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164" w14:textId="2E513AF3" w:rsidR="007A65F4" w:rsidRDefault="000627E8" w:rsidP="007A65F4">
      <w:bookmarkStart w:id="0" w:name="_GoBack"/>
      <w:bookmarkEnd w:id="0"/>
      <w:r>
        <w:t xml:space="preserve"> </w:t>
      </w:r>
    </w:p>
    <w:p w14:paraId="31A67981" w14:textId="78AD501E" w:rsidR="007A65F4" w:rsidRDefault="007A65F4" w:rsidP="007A65F4">
      <w:pPr>
        <w:rPr>
          <w:rFonts w:ascii="Franklin Gothic Demi" w:hAnsi="Franklin Gothic Demi"/>
          <w:b/>
          <w:color w:val="660066"/>
          <w:sz w:val="48"/>
          <w:szCs w:val="48"/>
        </w:rPr>
      </w:pPr>
    </w:p>
    <w:p w14:paraId="46247D0F" w14:textId="77777777" w:rsidR="006F2E2B" w:rsidRPr="00E128D1" w:rsidRDefault="006F2E2B" w:rsidP="00790F62">
      <w:pPr>
        <w:pStyle w:val="Heading1"/>
      </w:pPr>
      <w:r w:rsidRPr="00E128D1">
        <w:t xml:space="preserve">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6F2E2B" w14:paraId="4ACDA3BD" w14:textId="77777777" w:rsidTr="006F2E2B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0DE782D" w14:textId="77777777" w:rsidR="006F2E2B" w:rsidRPr="00AD6F9F" w:rsidRDefault="006F2E2B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</w:rPr>
            </w:pPr>
            <w:r w:rsidRPr="00AD6F9F">
              <w:rPr>
                <w:rFonts w:asciiTheme="majorHAnsi" w:hAnsiTheme="majorHAnsi" w:cstheme="majorHAnsi"/>
                <w:color w:val="auto"/>
                <w:sz w:val="24"/>
              </w:rPr>
              <w:t>Subject:</w:t>
            </w:r>
          </w:p>
        </w:tc>
        <w:tc>
          <w:tcPr>
            <w:tcW w:w="7858" w:type="dxa"/>
            <w:tcBorders>
              <w:top w:val="single" w:sz="4" w:space="0" w:color="auto"/>
            </w:tcBorders>
            <w:vAlign w:val="center"/>
          </w:tcPr>
          <w:p w14:paraId="71B51403" w14:textId="77777777" w:rsidR="006F2E2B" w:rsidRPr="008E1C13" w:rsidRDefault="006F2E2B" w:rsidP="00882F07">
            <w:pPr>
              <w:pStyle w:val="NormalBLUE"/>
              <w:spacing w:before="40" w:after="40" w:line="240" w:lineRule="auto"/>
              <w:rPr>
                <w:rFonts w:ascii="Calibri Light" w:hAnsi="Calibri Light" w:cs="Calibri Light"/>
                <w:color w:val="auto"/>
                <w:szCs w:val="22"/>
              </w:rPr>
            </w:pPr>
            <w:r w:rsidRPr="008E1C13">
              <w:rPr>
                <w:rFonts w:ascii="Calibri Light" w:hAnsi="Calibri Light" w:cs="Calibri Light"/>
                <w:color w:val="auto"/>
                <w:szCs w:val="22"/>
              </w:rPr>
              <w:t>Cheshire Science Corridor Enterprise Zone Board Meeting</w:t>
            </w:r>
          </w:p>
        </w:tc>
      </w:tr>
      <w:tr w:rsidR="006F2E2B" w14:paraId="13C3564F" w14:textId="77777777" w:rsidTr="006F2E2B">
        <w:tc>
          <w:tcPr>
            <w:tcW w:w="1384" w:type="dxa"/>
            <w:vAlign w:val="center"/>
          </w:tcPr>
          <w:p w14:paraId="4E0F5736" w14:textId="77777777" w:rsidR="006F2E2B" w:rsidRPr="00AD6F9F" w:rsidRDefault="006F2E2B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</w:rPr>
            </w:pPr>
            <w:r w:rsidRPr="00AD6F9F">
              <w:rPr>
                <w:rFonts w:asciiTheme="majorHAnsi" w:hAnsiTheme="majorHAnsi" w:cstheme="majorHAnsi"/>
                <w:color w:val="auto"/>
                <w:sz w:val="24"/>
              </w:rPr>
              <w:t>Time:</w:t>
            </w:r>
          </w:p>
        </w:tc>
        <w:tc>
          <w:tcPr>
            <w:tcW w:w="7858" w:type="dxa"/>
            <w:vAlign w:val="center"/>
          </w:tcPr>
          <w:p w14:paraId="3D918C62" w14:textId="436AE888" w:rsidR="006F2E2B" w:rsidRPr="008E1C13" w:rsidRDefault="00886C2B" w:rsidP="00882F07">
            <w:pPr>
              <w:pStyle w:val="NormalBLUE"/>
              <w:spacing w:before="40" w:after="40" w:line="240" w:lineRule="auto"/>
              <w:rPr>
                <w:rFonts w:ascii="Calibri Light" w:hAnsi="Calibri Light" w:cs="Calibri Light"/>
                <w:color w:val="auto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Cs w:val="22"/>
              </w:rPr>
              <w:t>13:00-15</w:t>
            </w:r>
            <w:r w:rsidR="006F2E2B" w:rsidRPr="008E1C13">
              <w:rPr>
                <w:rFonts w:ascii="Calibri Light" w:hAnsi="Calibri Light" w:cs="Calibri Light"/>
                <w:color w:val="auto"/>
                <w:szCs w:val="22"/>
              </w:rPr>
              <w:t>:00 T</w:t>
            </w:r>
            <w:r w:rsidR="000E3C04">
              <w:rPr>
                <w:rFonts w:ascii="Calibri Light" w:hAnsi="Calibri Light" w:cs="Calibri Light"/>
                <w:color w:val="auto"/>
                <w:szCs w:val="22"/>
              </w:rPr>
              <w:t xml:space="preserve">hursday </w:t>
            </w:r>
            <w:r w:rsidR="00936EA6">
              <w:rPr>
                <w:rFonts w:ascii="Calibri Light" w:hAnsi="Calibri Light" w:cs="Calibri Light"/>
                <w:color w:val="auto"/>
                <w:szCs w:val="22"/>
              </w:rPr>
              <w:t>20 September</w:t>
            </w:r>
            <w:r w:rsidR="009247D9">
              <w:rPr>
                <w:rFonts w:ascii="Calibri Light" w:hAnsi="Calibri Light" w:cs="Calibri Light"/>
                <w:color w:val="auto"/>
                <w:szCs w:val="22"/>
              </w:rPr>
              <w:t xml:space="preserve"> 2018</w:t>
            </w:r>
          </w:p>
        </w:tc>
      </w:tr>
      <w:tr w:rsidR="006F2E2B" w14:paraId="2E2A35DA" w14:textId="77777777" w:rsidTr="006F2E2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7D2CBD9" w14:textId="77777777" w:rsidR="006F2E2B" w:rsidRPr="00AD6F9F" w:rsidRDefault="006F2E2B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</w:rPr>
            </w:pPr>
            <w:r w:rsidRPr="00AD6F9F">
              <w:rPr>
                <w:rFonts w:asciiTheme="majorHAnsi" w:hAnsiTheme="majorHAnsi" w:cstheme="majorHAnsi"/>
                <w:color w:val="auto"/>
                <w:sz w:val="24"/>
              </w:rPr>
              <w:t>Location:</w:t>
            </w:r>
          </w:p>
        </w:tc>
        <w:tc>
          <w:tcPr>
            <w:tcW w:w="7858" w:type="dxa"/>
            <w:tcBorders>
              <w:bottom w:val="single" w:sz="4" w:space="0" w:color="auto"/>
            </w:tcBorders>
            <w:vAlign w:val="center"/>
          </w:tcPr>
          <w:p w14:paraId="7CE311AE" w14:textId="3675E554" w:rsidR="006F2E2B" w:rsidRPr="008E1C13" w:rsidRDefault="00936EA6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4"/>
              </w:rPr>
              <w:t>Birchwood Park</w:t>
            </w:r>
            <w:r w:rsidR="009C557C">
              <w:rPr>
                <w:rFonts w:ascii="Calibri Light" w:hAnsi="Calibri Light" w:cs="Calibri Light"/>
                <w:b w:val="0"/>
                <w:color w:val="auto"/>
                <w:sz w:val="24"/>
              </w:rPr>
              <w:t>, The Birch Suite</w:t>
            </w:r>
          </w:p>
        </w:tc>
      </w:tr>
    </w:tbl>
    <w:p w14:paraId="2F26FA1F" w14:textId="550CCD60" w:rsidR="007012E1" w:rsidRDefault="007012E1" w:rsidP="00886C2B">
      <w:pPr>
        <w:pStyle w:val="BodyArial"/>
        <w:numPr>
          <w:ilvl w:val="0"/>
          <w:numId w:val="3"/>
        </w:numPr>
        <w:tabs>
          <w:tab w:val="left" w:pos="567"/>
        </w:tabs>
        <w:spacing w:before="240" w:after="24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Attendees and apologies</w:t>
      </w:r>
    </w:p>
    <w:p w14:paraId="7FB90705" w14:textId="44F90200" w:rsidR="00067784" w:rsidRDefault="00067784" w:rsidP="00886C2B">
      <w:pPr>
        <w:pStyle w:val="BodyArial"/>
        <w:numPr>
          <w:ilvl w:val="0"/>
          <w:numId w:val="3"/>
        </w:numPr>
        <w:tabs>
          <w:tab w:val="left" w:pos="567"/>
        </w:tabs>
        <w:spacing w:after="24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Declarations of interest</w:t>
      </w:r>
    </w:p>
    <w:p w14:paraId="7800C06C" w14:textId="77777777" w:rsidR="009B72EA" w:rsidRDefault="00B72BE1" w:rsidP="009B72EA">
      <w:pPr>
        <w:pStyle w:val="BodyArial"/>
        <w:numPr>
          <w:ilvl w:val="0"/>
          <w:numId w:val="3"/>
        </w:numPr>
        <w:tabs>
          <w:tab w:val="left" w:pos="567"/>
        </w:tabs>
        <w:spacing w:after="24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Previous minutes from the</w:t>
      </w:r>
      <w:r w:rsidR="0056740A">
        <w:rPr>
          <w:rFonts w:asciiTheme="majorHAnsi" w:hAnsiTheme="majorHAnsi" w:cstheme="majorHAnsi"/>
          <w:color w:val="auto"/>
          <w:sz w:val="24"/>
          <w:szCs w:val="24"/>
        </w:rPr>
        <w:t xml:space="preserve"> EZ Board 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 xml:space="preserve">of </w:t>
      </w:r>
      <w:r w:rsidR="00CD4C96">
        <w:rPr>
          <w:rFonts w:asciiTheme="majorHAnsi" w:hAnsiTheme="majorHAnsi" w:cstheme="majorHAnsi"/>
          <w:color w:val="auto"/>
          <w:sz w:val="24"/>
          <w:szCs w:val="24"/>
        </w:rPr>
        <w:t>17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CD4C96">
        <w:rPr>
          <w:rFonts w:asciiTheme="majorHAnsi" w:hAnsiTheme="majorHAnsi" w:cstheme="majorHAnsi"/>
          <w:color w:val="auto"/>
          <w:sz w:val="24"/>
          <w:szCs w:val="24"/>
        </w:rPr>
        <w:t>May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 xml:space="preserve"> 2018  </w:t>
      </w:r>
    </w:p>
    <w:p w14:paraId="7CBE1D06" w14:textId="1E3BD255" w:rsidR="00886C2B" w:rsidRPr="009B72EA" w:rsidRDefault="006F2E2B" w:rsidP="009B72EA">
      <w:pPr>
        <w:pStyle w:val="BodyArial"/>
        <w:numPr>
          <w:ilvl w:val="0"/>
          <w:numId w:val="3"/>
        </w:numPr>
        <w:tabs>
          <w:tab w:val="left" w:pos="567"/>
        </w:tabs>
        <w:spacing w:after="24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 w:rsidRPr="009B72EA">
        <w:rPr>
          <w:rFonts w:asciiTheme="majorHAnsi" w:hAnsiTheme="majorHAnsi" w:cstheme="majorHAnsi"/>
          <w:color w:val="auto"/>
          <w:sz w:val="24"/>
          <w:szCs w:val="24"/>
        </w:rPr>
        <w:t>Governance</w:t>
      </w:r>
    </w:p>
    <w:p w14:paraId="2146553D" w14:textId="77777777" w:rsidR="00886C2B" w:rsidRDefault="00886C2B" w:rsidP="00886C2B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709" w:hanging="709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86C2B">
        <w:rPr>
          <w:rFonts w:asciiTheme="majorHAnsi" w:hAnsiTheme="majorHAnsi" w:cstheme="majorHAnsi"/>
          <w:color w:val="auto"/>
          <w:sz w:val="24"/>
          <w:szCs w:val="24"/>
        </w:rPr>
        <w:t>EZ investment business cases</w:t>
      </w:r>
    </w:p>
    <w:p w14:paraId="0FF35F01" w14:textId="77777777" w:rsidR="00886C2B" w:rsidRDefault="00886C2B" w:rsidP="00886C2B">
      <w:pPr>
        <w:pStyle w:val="BodyArial"/>
        <w:numPr>
          <w:ilvl w:val="1"/>
          <w:numId w:val="3"/>
        </w:numPr>
        <w:tabs>
          <w:tab w:val="left" w:pos="567"/>
        </w:tabs>
        <w:spacing w:after="120" w:line="240" w:lineRule="auto"/>
        <w:ind w:left="993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86C2B">
        <w:rPr>
          <w:rFonts w:asciiTheme="majorHAnsi" w:hAnsiTheme="majorHAnsi" w:cstheme="majorHAnsi"/>
          <w:color w:val="auto"/>
          <w:sz w:val="24"/>
          <w:szCs w:val="24"/>
        </w:rPr>
        <w:t>Helix Phase 2 (Ellesmere Port)</w:t>
      </w:r>
    </w:p>
    <w:p w14:paraId="59D38F53" w14:textId="77777777" w:rsidR="00947771" w:rsidRDefault="00302EA8" w:rsidP="00947771">
      <w:pPr>
        <w:pStyle w:val="BodyArial"/>
        <w:numPr>
          <w:ilvl w:val="1"/>
          <w:numId w:val="3"/>
        </w:numPr>
        <w:tabs>
          <w:tab w:val="left" w:pos="567"/>
        </w:tabs>
        <w:spacing w:after="120" w:line="240" w:lineRule="auto"/>
        <w:ind w:left="993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02EA8">
        <w:rPr>
          <w:rFonts w:asciiTheme="majorHAnsi" w:hAnsiTheme="majorHAnsi" w:cstheme="majorHAnsi"/>
          <w:color w:val="auto"/>
          <w:sz w:val="24"/>
          <w:szCs w:val="24"/>
        </w:rPr>
        <w:t>Hooton Park (Ellesmere Port)</w:t>
      </w:r>
    </w:p>
    <w:p w14:paraId="2A044558" w14:textId="23798DFF" w:rsidR="00947771" w:rsidRPr="00947771" w:rsidRDefault="00947771" w:rsidP="00947771">
      <w:pPr>
        <w:pStyle w:val="BodyArial"/>
        <w:numPr>
          <w:ilvl w:val="1"/>
          <w:numId w:val="3"/>
        </w:numPr>
        <w:tabs>
          <w:tab w:val="left" w:pos="567"/>
        </w:tabs>
        <w:spacing w:after="120" w:line="240" w:lineRule="auto"/>
        <w:ind w:left="993" w:hanging="42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47771">
        <w:rPr>
          <w:rFonts w:asciiTheme="majorHAnsi" w:hAnsiTheme="majorHAnsi" w:cstheme="majorHAnsi"/>
          <w:color w:val="auto"/>
          <w:sz w:val="24"/>
          <w:szCs w:val="24"/>
        </w:rPr>
        <w:t>Rhino Newport Business Park (Ellesmere Port)</w:t>
      </w:r>
    </w:p>
    <w:p w14:paraId="30BC7445" w14:textId="1E38E5D0" w:rsidR="006F2E2B" w:rsidRPr="00886C2B" w:rsidRDefault="00507BA1" w:rsidP="00886C2B">
      <w:pPr>
        <w:pStyle w:val="BodyArial"/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709" w:hanging="709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86C2B">
        <w:rPr>
          <w:rFonts w:asciiTheme="majorHAnsi" w:hAnsiTheme="majorHAnsi" w:cstheme="majorHAnsi"/>
          <w:color w:val="auto"/>
          <w:sz w:val="24"/>
          <w:szCs w:val="24"/>
        </w:rPr>
        <w:t xml:space="preserve">Operational </w:t>
      </w:r>
      <w:r w:rsidR="00A44A46" w:rsidRPr="00886C2B">
        <w:rPr>
          <w:rFonts w:asciiTheme="majorHAnsi" w:hAnsiTheme="majorHAnsi" w:cstheme="majorHAnsi"/>
          <w:color w:val="auto"/>
          <w:sz w:val="24"/>
          <w:szCs w:val="24"/>
        </w:rPr>
        <w:t>update</w:t>
      </w:r>
    </w:p>
    <w:p w14:paraId="48C554AE" w14:textId="236FDB1C" w:rsidR="006F2E2B" w:rsidRPr="008E1C13" w:rsidRDefault="00640FE9" w:rsidP="002B00B4">
      <w:pPr>
        <w:pStyle w:val="BodyArial"/>
        <w:numPr>
          <w:ilvl w:val="1"/>
          <w:numId w:val="2"/>
        </w:numPr>
        <w:tabs>
          <w:tab w:val="left" w:pos="993"/>
        </w:tabs>
        <w:spacing w:line="240" w:lineRule="auto"/>
        <w:ind w:hanging="153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Growth Director’s update</w:t>
      </w:r>
    </w:p>
    <w:p w14:paraId="527D58E5" w14:textId="77777777" w:rsidR="00886C2B" w:rsidRDefault="006F2E2B" w:rsidP="00886C2B">
      <w:pPr>
        <w:pStyle w:val="BodyArial"/>
        <w:numPr>
          <w:ilvl w:val="1"/>
          <w:numId w:val="2"/>
        </w:numPr>
        <w:tabs>
          <w:tab w:val="left" w:pos="567"/>
          <w:tab w:val="left" w:pos="993"/>
        </w:tabs>
        <w:spacing w:line="240" w:lineRule="auto"/>
        <w:ind w:left="1134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B</w:t>
      </w:r>
      <w:r w:rsidR="00507BA1">
        <w:rPr>
          <w:rFonts w:asciiTheme="majorHAnsi" w:hAnsiTheme="majorHAnsi" w:cstheme="majorHAnsi"/>
          <w:color w:val="auto"/>
          <w:sz w:val="24"/>
          <w:szCs w:val="24"/>
        </w:rPr>
        <w:t xml:space="preserve">usiness 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>R</w:t>
      </w:r>
      <w:r w:rsidR="00507BA1">
        <w:rPr>
          <w:rFonts w:asciiTheme="majorHAnsi" w:hAnsiTheme="majorHAnsi" w:cstheme="majorHAnsi"/>
          <w:color w:val="auto"/>
          <w:sz w:val="24"/>
          <w:szCs w:val="24"/>
        </w:rPr>
        <w:t xml:space="preserve">ate 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>D</w:t>
      </w:r>
      <w:r w:rsidR="00507BA1">
        <w:rPr>
          <w:rFonts w:asciiTheme="majorHAnsi" w:hAnsiTheme="majorHAnsi" w:cstheme="majorHAnsi"/>
          <w:color w:val="auto"/>
          <w:sz w:val="24"/>
          <w:szCs w:val="24"/>
        </w:rPr>
        <w:t>iscount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 applications</w:t>
      </w:r>
    </w:p>
    <w:p w14:paraId="2BB57200" w14:textId="2DC83BC2" w:rsidR="006F2E2B" w:rsidRPr="00886C2B" w:rsidRDefault="00507BA1" w:rsidP="00886C2B">
      <w:pPr>
        <w:pStyle w:val="BodyArial"/>
        <w:numPr>
          <w:ilvl w:val="0"/>
          <w:numId w:val="16"/>
        </w:numPr>
        <w:tabs>
          <w:tab w:val="left" w:pos="567"/>
          <w:tab w:val="left" w:pos="993"/>
        </w:tabs>
        <w:spacing w:before="24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86C2B">
        <w:rPr>
          <w:rFonts w:asciiTheme="majorHAnsi" w:hAnsiTheme="majorHAnsi" w:cstheme="majorHAnsi"/>
          <w:color w:val="auto"/>
          <w:sz w:val="24"/>
          <w:szCs w:val="24"/>
        </w:rPr>
        <w:t>Marketing and c</w:t>
      </w:r>
      <w:r w:rsidR="006F2E2B" w:rsidRPr="00886C2B">
        <w:rPr>
          <w:rFonts w:asciiTheme="majorHAnsi" w:hAnsiTheme="majorHAnsi" w:cstheme="majorHAnsi"/>
          <w:color w:val="auto"/>
          <w:sz w:val="24"/>
          <w:szCs w:val="24"/>
        </w:rPr>
        <w:t>ommunication</w:t>
      </w:r>
      <w:r w:rsidRPr="00886C2B">
        <w:rPr>
          <w:rFonts w:asciiTheme="majorHAnsi" w:hAnsiTheme="majorHAnsi" w:cstheme="majorHAnsi"/>
          <w:color w:val="auto"/>
          <w:sz w:val="24"/>
          <w:szCs w:val="24"/>
        </w:rPr>
        <w:t>s</w:t>
      </w:r>
    </w:p>
    <w:p w14:paraId="6AE32710" w14:textId="78D773BD" w:rsidR="006F2E2B" w:rsidRPr="008E1C13" w:rsidRDefault="006F2E2B" w:rsidP="00886C2B">
      <w:pPr>
        <w:pStyle w:val="BodyArial"/>
        <w:numPr>
          <w:ilvl w:val="1"/>
          <w:numId w:val="16"/>
        </w:numPr>
        <w:tabs>
          <w:tab w:val="left" w:pos="993"/>
          <w:tab w:val="left" w:pos="5741"/>
        </w:tabs>
        <w:spacing w:line="240" w:lineRule="auto"/>
        <w:ind w:left="992" w:hanging="425"/>
        <w:rPr>
          <w:rFonts w:asciiTheme="majorHAnsi" w:hAnsiTheme="majorHAnsi" w:cstheme="majorHAnsi"/>
          <w:color w:val="auto"/>
          <w:sz w:val="24"/>
          <w:szCs w:val="24"/>
        </w:rPr>
      </w:pPr>
      <w:bookmarkStart w:id="1" w:name="_Hlk482622923"/>
      <w:r w:rsidRPr="008E1C13">
        <w:rPr>
          <w:rFonts w:asciiTheme="majorHAnsi" w:hAnsiTheme="majorHAnsi" w:cstheme="majorHAnsi"/>
          <w:color w:val="auto"/>
          <w:sz w:val="24"/>
          <w:szCs w:val="24"/>
        </w:rPr>
        <w:t>Marketing and promotion update</w:t>
      </w:r>
    </w:p>
    <w:p w14:paraId="275E9271" w14:textId="13FD5DC9" w:rsidR="006F2E2B" w:rsidRPr="008E1C13" w:rsidRDefault="006F2E2B" w:rsidP="00886C2B">
      <w:pPr>
        <w:pStyle w:val="BodyArial"/>
        <w:numPr>
          <w:ilvl w:val="1"/>
          <w:numId w:val="16"/>
        </w:numPr>
        <w:tabs>
          <w:tab w:val="left" w:pos="993"/>
          <w:tab w:val="left" w:pos="5741"/>
        </w:tabs>
        <w:spacing w:line="240" w:lineRule="auto"/>
        <w:ind w:left="992" w:hanging="425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Upcoming events</w:t>
      </w:r>
    </w:p>
    <w:bookmarkEnd w:id="1"/>
    <w:p w14:paraId="6A996023" w14:textId="77777777" w:rsidR="00886C2B" w:rsidRDefault="006F2E2B" w:rsidP="00886C2B">
      <w:pPr>
        <w:pStyle w:val="BodyArial"/>
        <w:numPr>
          <w:ilvl w:val="0"/>
          <w:numId w:val="16"/>
        </w:numPr>
        <w:tabs>
          <w:tab w:val="left" w:pos="567"/>
          <w:tab w:val="left" w:pos="5741"/>
        </w:tabs>
        <w:spacing w:before="24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Financ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>e</w:t>
      </w:r>
    </w:p>
    <w:p w14:paraId="58FF8BF9" w14:textId="2090B5C1" w:rsidR="00CA2C3C" w:rsidRPr="00886C2B" w:rsidRDefault="006F2E2B" w:rsidP="00886C2B">
      <w:pPr>
        <w:pStyle w:val="BodyArial"/>
        <w:numPr>
          <w:ilvl w:val="0"/>
          <w:numId w:val="16"/>
        </w:numPr>
        <w:tabs>
          <w:tab w:val="left" w:pos="567"/>
          <w:tab w:val="left" w:pos="5741"/>
        </w:tabs>
        <w:spacing w:before="24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86C2B">
        <w:rPr>
          <w:rFonts w:asciiTheme="majorHAnsi" w:hAnsiTheme="majorHAnsi" w:cstheme="majorHAnsi"/>
          <w:color w:val="auto"/>
          <w:sz w:val="24"/>
          <w:szCs w:val="24"/>
        </w:rPr>
        <w:t>AOB</w:t>
      </w:r>
    </w:p>
    <w:sectPr w:rsidR="00CA2C3C" w:rsidRPr="00886C2B" w:rsidSect="00AD6F9F">
      <w:headerReference w:type="default" r:id="rId8"/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B1AE" w14:textId="77777777" w:rsidR="006448C7" w:rsidRDefault="006448C7" w:rsidP="00EE092D">
      <w:pPr>
        <w:spacing w:after="0" w:line="240" w:lineRule="auto"/>
      </w:pPr>
      <w:r>
        <w:separator/>
      </w:r>
    </w:p>
  </w:endnote>
  <w:endnote w:type="continuationSeparator" w:id="0">
    <w:p w14:paraId="2D140E61" w14:textId="77777777" w:rsidR="006448C7" w:rsidRDefault="006448C7" w:rsidP="00EE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858D" w14:textId="77777777" w:rsidR="006448C7" w:rsidRDefault="006448C7" w:rsidP="00EE092D">
      <w:pPr>
        <w:spacing w:after="0" w:line="240" w:lineRule="auto"/>
      </w:pPr>
      <w:r>
        <w:separator/>
      </w:r>
    </w:p>
  </w:footnote>
  <w:footnote w:type="continuationSeparator" w:id="0">
    <w:p w14:paraId="61E3BA8A" w14:textId="77777777" w:rsidR="006448C7" w:rsidRDefault="006448C7" w:rsidP="00EE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B437" w14:textId="575C0384" w:rsidR="00A4185E" w:rsidRDefault="006539DF">
    <w:pPr>
      <w:pStyle w:val="Header"/>
    </w:pPr>
    <w:r w:rsidRPr="00A4185E">
      <w:rPr>
        <w:noProof/>
      </w:rPr>
      <w:drawing>
        <wp:anchor distT="0" distB="0" distL="114300" distR="114300" simplePos="0" relativeHeight="251659264" behindDoc="0" locked="0" layoutInCell="1" allowOverlap="1" wp14:anchorId="29C06860" wp14:editId="1B3729F4">
          <wp:simplePos x="0" y="0"/>
          <wp:positionH relativeFrom="margin">
            <wp:posOffset>3742261</wp:posOffset>
          </wp:positionH>
          <wp:positionV relativeFrom="paragraph">
            <wp:posOffset>-31115</wp:posOffset>
          </wp:positionV>
          <wp:extent cx="2116455" cy="981710"/>
          <wp:effectExtent l="0" t="0" r="0" b="8890"/>
          <wp:wrapSquare wrapText="bothSides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HE001_CSCEZ_Small-space_RGB_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85E">
      <w:rPr>
        <w:noProof/>
      </w:rPr>
      <w:drawing>
        <wp:anchor distT="0" distB="0" distL="114300" distR="114300" simplePos="0" relativeHeight="251660288" behindDoc="0" locked="0" layoutInCell="1" allowOverlap="1" wp14:anchorId="68E353C6" wp14:editId="7FFFC620">
          <wp:simplePos x="0" y="0"/>
          <wp:positionH relativeFrom="page">
            <wp:posOffset>178006</wp:posOffset>
          </wp:positionH>
          <wp:positionV relativeFrom="paragraph">
            <wp:posOffset>-153035</wp:posOffset>
          </wp:positionV>
          <wp:extent cx="2479040" cy="12338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A4C"/>
    <w:multiLevelType w:val="hybridMultilevel"/>
    <w:tmpl w:val="DF382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A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C7644C"/>
    <w:multiLevelType w:val="hybridMultilevel"/>
    <w:tmpl w:val="0A060B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4C6F"/>
    <w:multiLevelType w:val="hybridMultilevel"/>
    <w:tmpl w:val="E11215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7557"/>
    <w:multiLevelType w:val="hybridMultilevel"/>
    <w:tmpl w:val="DD2A170A"/>
    <w:lvl w:ilvl="0" w:tplc="95569C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739A"/>
    <w:multiLevelType w:val="hybridMultilevel"/>
    <w:tmpl w:val="607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752F"/>
    <w:multiLevelType w:val="hybridMultilevel"/>
    <w:tmpl w:val="7556C0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BAB"/>
    <w:multiLevelType w:val="hybridMultilevel"/>
    <w:tmpl w:val="B6D49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6DEC"/>
    <w:multiLevelType w:val="hybridMultilevel"/>
    <w:tmpl w:val="EF1CA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F6D7E"/>
    <w:multiLevelType w:val="hybridMultilevel"/>
    <w:tmpl w:val="731A4D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0A95"/>
    <w:multiLevelType w:val="hybridMultilevel"/>
    <w:tmpl w:val="2BA6C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4AEE"/>
    <w:multiLevelType w:val="multilevel"/>
    <w:tmpl w:val="792ADD1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6A0BBF"/>
    <w:multiLevelType w:val="hybridMultilevel"/>
    <w:tmpl w:val="7C18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11524"/>
    <w:multiLevelType w:val="hybridMultilevel"/>
    <w:tmpl w:val="707843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75C5"/>
    <w:multiLevelType w:val="hybridMultilevel"/>
    <w:tmpl w:val="0BAC2DBA"/>
    <w:lvl w:ilvl="0" w:tplc="D3B0A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3473C"/>
    <w:multiLevelType w:val="hybridMultilevel"/>
    <w:tmpl w:val="0A78F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61"/>
    <w:rsid w:val="00003872"/>
    <w:rsid w:val="00013509"/>
    <w:rsid w:val="00047D22"/>
    <w:rsid w:val="0005064C"/>
    <w:rsid w:val="000578B2"/>
    <w:rsid w:val="000627E8"/>
    <w:rsid w:val="00067784"/>
    <w:rsid w:val="00091329"/>
    <w:rsid w:val="000934F4"/>
    <w:rsid w:val="00094518"/>
    <w:rsid w:val="000B281E"/>
    <w:rsid w:val="000C3547"/>
    <w:rsid w:val="000C69F0"/>
    <w:rsid w:val="000D76BF"/>
    <w:rsid w:val="000E3C04"/>
    <w:rsid w:val="000E5816"/>
    <w:rsid w:val="000F7C30"/>
    <w:rsid w:val="00106D0D"/>
    <w:rsid w:val="00125232"/>
    <w:rsid w:val="00144F09"/>
    <w:rsid w:val="00173401"/>
    <w:rsid w:val="00190371"/>
    <w:rsid w:val="0019350F"/>
    <w:rsid w:val="001958A1"/>
    <w:rsid w:val="0019602F"/>
    <w:rsid w:val="001A5EC3"/>
    <w:rsid w:val="001B7871"/>
    <w:rsid w:val="001F4067"/>
    <w:rsid w:val="001F7416"/>
    <w:rsid w:val="0021243E"/>
    <w:rsid w:val="00224564"/>
    <w:rsid w:val="002A0E93"/>
    <w:rsid w:val="002A2522"/>
    <w:rsid w:val="002A7D3C"/>
    <w:rsid w:val="002B00B4"/>
    <w:rsid w:val="002B61C2"/>
    <w:rsid w:val="002C416F"/>
    <w:rsid w:val="002F6DD4"/>
    <w:rsid w:val="00302EA8"/>
    <w:rsid w:val="00330176"/>
    <w:rsid w:val="00347FB8"/>
    <w:rsid w:val="00382126"/>
    <w:rsid w:val="0038460B"/>
    <w:rsid w:val="00387AD7"/>
    <w:rsid w:val="003A391E"/>
    <w:rsid w:val="003C0B57"/>
    <w:rsid w:val="003C5CC1"/>
    <w:rsid w:val="003C7534"/>
    <w:rsid w:val="003D1A87"/>
    <w:rsid w:val="004025D0"/>
    <w:rsid w:val="00402AE1"/>
    <w:rsid w:val="0041686D"/>
    <w:rsid w:val="0044331E"/>
    <w:rsid w:val="00453A9D"/>
    <w:rsid w:val="00460BDC"/>
    <w:rsid w:val="00461DA6"/>
    <w:rsid w:val="004902C7"/>
    <w:rsid w:val="004A24DC"/>
    <w:rsid w:val="004C3F43"/>
    <w:rsid w:val="004D7695"/>
    <w:rsid w:val="004E4718"/>
    <w:rsid w:val="004E7E4B"/>
    <w:rsid w:val="004F3710"/>
    <w:rsid w:val="00507BA1"/>
    <w:rsid w:val="0056240C"/>
    <w:rsid w:val="00562BF9"/>
    <w:rsid w:val="00563455"/>
    <w:rsid w:val="0056740A"/>
    <w:rsid w:val="00573BE4"/>
    <w:rsid w:val="00574A37"/>
    <w:rsid w:val="00585869"/>
    <w:rsid w:val="005C1A13"/>
    <w:rsid w:val="005C7598"/>
    <w:rsid w:val="005E4E08"/>
    <w:rsid w:val="005F4AB6"/>
    <w:rsid w:val="0062789E"/>
    <w:rsid w:val="00640FE9"/>
    <w:rsid w:val="006412D2"/>
    <w:rsid w:val="006448C7"/>
    <w:rsid w:val="006539DF"/>
    <w:rsid w:val="006576DA"/>
    <w:rsid w:val="00666E79"/>
    <w:rsid w:val="006825C2"/>
    <w:rsid w:val="006A0500"/>
    <w:rsid w:val="006B7FEB"/>
    <w:rsid w:val="006C14B7"/>
    <w:rsid w:val="006E2EDF"/>
    <w:rsid w:val="006F2E2B"/>
    <w:rsid w:val="00700EB9"/>
    <w:rsid w:val="007012E1"/>
    <w:rsid w:val="007176BD"/>
    <w:rsid w:val="00731569"/>
    <w:rsid w:val="0074461F"/>
    <w:rsid w:val="00746758"/>
    <w:rsid w:val="00750215"/>
    <w:rsid w:val="00770D47"/>
    <w:rsid w:val="00782638"/>
    <w:rsid w:val="00790F62"/>
    <w:rsid w:val="007A65F4"/>
    <w:rsid w:val="007B6959"/>
    <w:rsid w:val="007D2C9F"/>
    <w:rsid w:val="00817110"/>
    <w:rsid w:val="008304EB"/>
    <w:rsid w:val="00836678"/>
    <w:rsid w:val="0084524D"/>
    <w:rsid w:val="0087080D"/>
    <w:rsid w:val="00873C99"/>
    <w:rsid w:val="00882F07"/>
    <w:rsid w:val="0088400A"/>
    <w:rsid w:val="00886C2B"/>
    <w:rsid w:val="008D18C2"/>
    <w:rsid w:val="00906B00"/>
    <w:rsid w:val="00910DD6"/>
    <w:rsid w:val="00924591"/>
    <w:rsid w:val="009247D9"/>
    <w:rsid w:val="00936EA6"/>
    <w:rsid w:val="00947771"/>
    <w:rsid w:val="0095552F"/>
    <w:rsid w:val="009717D6"/>
    <w:rsid w:val="00974BA6"/>
    <w:rsid w:val="00983512"/>
    <w:rsid w:val="00996D05"/>
    <w:rsid w:val="009B65CB"/>
    <w:rsid w:val="009B72EA"/>
    <w:rsid w:val="009C557C"/>
    <w:rsid w:val="009D0203"/>
    <w:rsid w:val="009D3902"/>
    <w:rsid w:val="009E3014"/>
    <w:rsid w:val="009F6B1C"/>
    <w:rsid w:val="00A00BA9"/>
    <w:rsid w:val="00A23D8D"/>
    <w:rsid w:val="00A4185E"/>
    <w:rsid w:val="00A44A46"/>
    <w:rsid w:val="00A45061"/>
    <w:rsid w:val="00A46ED4"/>
    <w:rsid w:val="00A74FAE"/>
    <w:rsid w:val="00A816FE"/>
    <w:rsid w:val="00A846F7"/>
    <w:rsid w:val="00A96328"/>
    <w:rsid w:val="00AB7316"/>
    <w:rsid w:val="00AD6F9F"/>
    <w:rsid w:val="00B07C7B"/>
    <w:rsid w:val="00B12657"/>
    <w:rsid w:val="00B37DB6"/>
    <w:rsid w:val="00B63325"/>
    <w:rsid w:val="00B72BE1"/>
    <w:rsid w:val="00B82CC2"/>
    <w:rsid w:val="00B93606"/>
    <w:rsid w:val="00BA7ACF"/>
    <w:rsid w:val="00BC2327"/>
    <w:rsid w:val="00BC24E1"/>
    <w:rsid w:val="00BC2A75"/>
    <w:rsid w:val="00C24578"/>
    <w:rsid w:val="00C45661"/>
    <w:rsid w:val="00C463CC"/>
    <w:rsid w:val="00C50A24"/>
    <w:rsid w:val="00C57673"/>
    <w:rsid w:val="00C60F76"/>
    <w:rsid w:val="00C67FA1"/>
    <w:rsid w:val="00C70F5B"/>
    <w:rsid w:val="00C8100A"/>
    <w:rsid w:val="00C81664"/>
    <w:rsid w:val="00CA2C3C"/>
    <w:rsid w:val="00CB4677"/>
    <w:rsid w:val="00CC7133"/>
    <w:rsid w:val="00CD3064"/>
    <w:rsid w:val="00CD4C96"/>
    <w:rsid w:val="00CE46F5"/>
    <w:rsid w:val="00CE58B9"/>
    <w:rsid w:val="00D02B53"/>
    <w:rsid w:val="00D4720C"/>
    <w:rsid w:val="00D50D71"/>
    <w:rsid w:val="00D60F0F"/>
    <w:rsid w:val="00D82618"/>
    <w:rsid w:val="00DC5287"/>
    <w:rsid w:val="00DF08C5"/>
    <w:rsid w:val="00E043A8"/>
    <w:rsid w:val="00E22547"/>
    <w:rsid w:val="00E54D7B"/>
    <w:rsid w:val="00E667E1"/>
    <w:rsid w:val="00E8525A"/>
    <w:rsid w:val="00E86092"/>
    <w:rsid w:val="00ED565F"/>
    <w:rsid w:val="00EE092D"/>
    <w:rsid w:val="00EE5F90"/>
    <w:rsid w:val="00EE7A37"/>
    <w:rsid w:val="00F311D3"/>
    <w:rsid w:val="00F32026"/>
    <w:rsid w:val="00F32D20"/>
    <w:rsid w:val="00F67F78"/>
    <w:rsid w:val="00F753C5"/>
    <w:rsid w:val="00F96937"/>
    <w:rsid w:val="00FA4473"/>
    <w:rsid w:val="00FC33D0"/>
    <w:rsid w:val="00FE0BB1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DC467"/>
  <w15:docId w15:val="{6865CB03-2606-4CF9-A163-FA02AEC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A46"/>
    <w:pPr>
      <w:spacing w:after="120" w:line="276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4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6600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91E"/>
    <w:pPr>
      <w:keepNext/>
      <w:keepLines/>
      <w:spacing w:before="240" w:after="0"/>
      <w:outlineLvl w:val="1"/>
    </w:pPr>
    <w:rPr>
      <w:rFonts w:asciiTheme="minorHAnsi" w:eastAsiaTheme="majorEastAsia" w:hAnsiTheme="minorHAnsi" w:cstheme="majorBidi"/>
      <w:b/>
      <w:color w:val="66006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A46"/>
    <w:pPr>
      <w:keepNext/>
      <w:keepLines/>
      <w:spacing w:before="240" w:after="0"/>
      <w:outlineLvl w:val="2"/>
    </w:pPr>
    <w:rPr>
      <w:rFonts w:asciiTheme="minorHAnsi" w:eastAsiaTheme="majorEastAsia" w:hAnsiTheme="minorHAnsi" w:cstheme="majorBidi"/>
      <w:b/>
      <w:color w:val="6600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D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EC3"/>
    <w:rPr>
      <w:color w:val="808080"/>
    </w:rPr>
  </w:style>
  <w:style w:type="paragraph" w:styleId="Revision">
    <w:name w:val="Revision"/>
    <w:hidden/>
    <w:uiPriority w:val="99"/>
    <w:semiHidden/>
    <w:rsid w:val="009B6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6FE"/>
    <w:rPr>
      <w:b/>
      <w:bCs/>
      <w:sz w:val="20"/>
      <w:szCs w:val="20"/>
    </w:rPr>
  </w:style>
  <w:style w:type="paragraph" w:customStyle="1" w:styleId="Default">
    <w:name w:val="Default"/>
    <w:rsid w:val="00955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9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5F"/>
  </w:style>
  <w:style w:type="paragraph" w:styleId="Footer">
    <w:name w:val="footer"/>
    <w:basedOn w:val="Normal"/>
    <w:link w:val="FooterChar"/>
    <w:uiPriority w:val="99"/>
    <w:unhideWhenUsed/>
    <w:rsid w:val="00ED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5F"/>
  </w:style>
  <w:style w:type="character" w:styleId="UnresolvedMention">
    <w:name w:val="Unresolved Mention"/>
    <w:basedOn w:val="DefaultParagraphFont"/>
    <w:uiPriority w:val="99"/>
    <w:semiHidden/>
    <w:unhideWhenUsed/>
    <w:rsid w:val="00C50A24"/>
    <w:rPr>
      <w:color w:val="808080"/>
      <w:shd w:val="clear" w:color="auto" w:fill="E6E6E6"/>
    </w:rPr>
  </w:style>
  <w:style w:type="paragraph" w:customStyle="1" w:styleId="DocType">
    <w:name w:val="DocType"/>
    <w:basedOn w:val="Normal"/>
    <w:semiHidden/>
    <w:rsid w:val="006F2E2B"/>
    <w:pPr>
      <w:spacing w:line="240" w:lineRule="atLeast"/>
    </w:pPr>
    <w:rPr>
      <w:rFonts w:ascii="Calibri" w:eastAsia="Times New Roman" w:hAnsi="Calibri" w:cs="Times New Roman"/>
      <w:b/>
      <w:color w:val="003D79"/>
      <w:sz w:val="44"/>
      <w:szCs w:val="24"/>
    </w:rPr>
  </w:style>
  <w:style w:type="paragraph" w:customStyle="1" w:styleId="BodyArial">
    <w:name w:val="Body Arial"/>
    <w:basedOn w:val="Normal"/>
    <w:rsid w:val="006F2E2B"/>
    <w:pPr>
      <w:spacing w:after="0" w:line="240" w:lineRule="atLeast"/>
    </w:pPr>
    <w:rPr>
      <w:rFonts w:ascii="Arial" w:eastAsia="Times New Roman" w:hAnsi="Arial" w:cs="Arial"/>
      <w:color w:val="E4002B"/>
      <w:sz w:val="20"/>
      <w:szCs w:val="20"/>
    </w:rPr>
  </w:style>
  <w:style w:type="paragraph" w:customStyle="1" w:styleId="NormalBLUE">
    <w:name w:val="Normal_BLUE"/>
    <w:basedOn w:val="Normal"/>
    <w:next w:val="Normal"/>
    <w:link w:val="NormalBLUEChar"/>
    <w:qFormat/>
    <w:rsid w:val="006F2E2B"/>
    <w:pPr>
      <w:spacing w:after="80" w:line="240" w:lineRule="atLeast"/>
    </w:pPr>
    <w:rPr>
      <w:rFonts w:ascii="Calibri" w:eastAsia="Times New Roman" w:hAnsi="Calibri" w:cs="Arial"/>
      <w:color w:val="003D79"/>
      <w:spacing w:val="-4"/>
      <w:szCs w:val="24"/>
    </w:rPr>
  </w:style>
  <w:style w:type="character" w:customStyle="1" w:styleId="NormalBLUEChar">
    <w:name w:val="Normal_BLUE Char"/>
    <w:link w:val="NormalBLUE"/>
    <w:rsid w:val="006F2E2B"/>
    <w:rPr>
      <w:rFonts w:ascii="Calibri" w:eastAsia="Times New Roman" w:hAnsi="Calibri" w:cs="Arial"/>
      <w:color w:val="003D79"/>
      <w:spacing w:val="-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A46"/>
    <w:rPr>
      <w:rFonts w:eastAsiaTheme="majorEastAsia" w:cstheme="majorBidi"/>
      <w:b/>
      <w:color w:val="6600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91E"/>
    <w:rPr>
      <w:rFonts w:eastAsiaTheme="majorEastAsia" w:cstheme="majorBidi"/>
      <w:b/>
      <w:color w:val="6600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4A46"/>
    <w:rPr>
      <w:rFonts w:eastAsiaTheme="majorEastAsia" w:cstheme="majorBidi"/>
      <w:b/>
      <w:color w:val="66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96E1-CE2B-4734-8057-A6207C7C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Pretty/GBR/DTZ</dc:creator>
  <cp:lastModifiedBy>Jane Wilson</cp:lastModifiedBy>
  <cp:revision>2</cp:revision>
  <cp:lastPrinted>2018-09-02T15:29:00Z</cp:lastPrinted>
  <dcterms:created xsi:type="dcterms:W3CDTF">2018-10-02T10:54:00Z</dcterms:created>
  <dcterms:modified xsi:type="dcterms:W3CDTF">2018-10-02T10:54:00Z</dcterms:modified>
</cp:coreProperties>
</file>