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DE4F9" w14:textId="467DA8B5" w:rsidR="00DD1224" w:rsidRDefault="00DD1224" w:rsidP="00E643A7">
      <w:pPr>
        <w:spacing w:line="240" w:lineRule="auto"/>
        <w:jc w:val="center"/>
        <w:rPr>
          <w:rFonts w:ascii="Calibri" w:hAnsi="Calibri" w:cs="Arial"/>
          <w:color w:val="FF0000"/>
          <w:sz w:val="20"/>
          <w:lang w:val="cy-GB" w:eastAsia="zh-CN"/>
        </w:rPr>
      </w:pPr>
    </w:p>
    <w:p w14:paraId="34F1A679" w14:textId="18D53EBA" w:rsidR="00DD1224" w:rsidRDefault="00DD1224" w:rsidP="00E643A7">
      <w:pPr>
        <w:spacing w:line="240" w:lineRule="auto"/>
        <w:jc w:val="center"/>
        <w:rPr>
          <w:rFonts w:ascii="Calibri" w:hAnsi="Calibri" w:cs="Arial"/>
          <w:color w:val="FF0000"/>
          <w:sz w:val="20"/>
          <w:lang w:val="cy-GB" w:eastAsia="zh-CN"/>
        </w:rPr>
      </w:pPr>
      <w:r w:rsidRPr="00B90CE4">
        <w:rPr>
          <w:noProof/>
        </w:rPr>
        <w:drawing>
          <wp:anchor distT="0" distB="0" distL="114300" distR="114300" simplePos="0" relativeHeight="251659264" behindDoc="0" locked="0" layoutInCell="1" allowOverlap="1" wp14:anchorId="17BB5B45" wp14:editId="30302F42">
            <wp:simplePos x="0" y="0"/>
            <wp:positionH relativeFrom="column">
              <wp:posOffset>1504950</wp:posOffset>
            </wp:positionH>
            <wp:positionV relativeFrom="page">
              <wp:posOffset>474980</wp:posOffset>
            </wp:positionV>
            <wp:extent cx="3106800" cy="4176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p w14:paraId="5FDB8118" w14:textId="29580FC9" w:rsidR="00DD1224" w:rsidRDefault="00DD1224" w:rsidP="00E643A7">
      <w:pPr>
        <w:spacing w:line="240" w:lineRule="auto"/>
        <w:jc w:val="center"/>
        <w:rPr>
          <w:rFonts w:ascii="Calibri" w:hAnsi="Calibri" w:cs="Arial"/>
          <w:color w:val="FF0000"/>
          <w:sz w:val="20"/>
          <w:lang w:val="cy-GB" w:eastAsia="zh-CN"/>
        </w:rPr>
      </w:pPr>
    </w:p>
    <w:p w14:paraId="72AB2676" w14:textId="77777777" w:rsidR="00DD1224" w:rsidRDefault="00DD1224" w:rsidP="00E643A7">
      <w:pPr>
        <w:spacing w:line="240" w:lineRule="auto"/>
        <w:jc w:val="center"/>
        <w:rPr>
          <w:rFonts w:ascii="Calibri" w:hAnsi="Calibri" w:cs="Arial"/>
          <w:color w:val="FF0000"/>
          <w:sz w:val="20"/>
          <w:lang w:val="cy-GB" w:eastAsia="zh-CN"/>
        </w:rPr>
      </w:pPr>
    </w:p>
    <w:p w14:paraId="2F0EB247" w14:textId="6973C18D" w:rsidR="004B6916" w:rsidRPr="00232FF2" w:rsidRDefault="004B6916" w:rsidP="00E643A7">
      <w:pPr>
        <w:spacing w:line="240" w:lineRule="auto"/>
        <w:jc w:val="center"/>
        <w:rPr>
          <w:rFonts w:ascii="Calibri" w:hAnsi="Calibri" w:cs="Arial"/>
          <w:color w:val="FF0000"/>
          <w:sz w:val="20"/>
          <w:lang w:val="cy-GB" w:eastAsia="zh-CN"/>
        </w:rPr>
      </w:pPr>
    </w:p>
    <w:p w14:paraId="333B1CDF" w14:textId="77777777" w:rsidR="00B86CAC" w:rsidRPr="009C7324" w:rsidRDefault="0057624E" w:rsidP="00457199">
      <w:pPr>
        <w:spacing w:line="240" w:lineRule="auto"/>
        <w:ind w:left="-284" w:right="-306"/>
        <w:jc w:val="center"/>
        <w:rPr>
          <w:rFonts w:ascii="Manrope" w:hAnsi="Manrope" w:cs="Arial"/>
          <w:b/>
          <w:sz w:val="20"/>
        </w:rPr>
      </w:pPr>
      <w:r w:rsidRPr="009C7324">
        <w:rPr>
          <w:rFonts w:ascii="Manrope" w:hAnsi="Manrope" w:cs="Arial"/>
          <w:b/>
          <w:sz w:val="20"/>
        </w:rPr>
        <w:t>Minutes of the Cheshire and Warringt</w:t>
      </w:r>
      <w:r w:rsidR="001B0B8B" w:rsidRPr="009C7324">
        <w:rPr>
          <w:rFonts w:ascii="Manrope" w:hAnsi="Manrope" w:cs="Arial"/>
          <w:b/>
          <w:sz w:val="20"/>
        </w:rPr>
        <w:t>on Local Enterprise Partnership</w:t>
      </w:r>
      <w:r w:rsidR="00A33DF5" w:rsidRPr="009C7324">
        <w:rPr>
          <w:rFonts w:ascii="Manrope" w:hAnsi="Manrope" w:cs="Arial"/>
          <w:b/>
          <w:sz w:val="20"/>
        </w:rPr>
        <w:t xml:space="preserve"> </w:t>
      </w:r>
    </w:p>
    <w:p w14:paraId="3CC7C66E" w14:textId="5CA0AE0B" w:rsidR="006D4C04" w:rsidRPr="009C7324" w:rsidRDefault="0077254A" w:rsidP="00B86CAC">
      <w:pPr>
        <w:spacing w:line="240" w:lineRule="auto"/>
        <w:ind w:left="-284" w:right="-306"/>
        <w:jc w:val="center"/>
        <w:rPr>
          <w:rFonts w:ascii="Manrope" w:hAnsi="Manrope" w:cs="Arial"/>
          <w:b/>
          <w:sz w:val="20"/>
        </w:rPr>
      </w:pPr>
      <w:r w:rsidRPr="009C7324">
        <w:rPr>
          <w:rFonts w:ascii="Manrope" w:hAnsi="Manrope" w:cs="Arial"/>
          <w:b/>
          <w:sz w:val="20"/>
        </w:rPr>
        <w:t xml:space="preserve">Performance and Investment Committee </w:t>
      </w:r>
      <w:r w:rsidR="0057624E" w:rsidRPr="009C7324">
        <w:rPr>
          <w:rFonts w:ascii="Manrope" w:hAnsi="Manrope" w:cs="Arial"/>
          <w:b/>
          <w:sz w:val="20"/>
        </w:rPr>
        <w:t>Meeting</w:t>
      </w:r>
    </w:p>
    <w:p w14:paraId="57143171" w14:textId="63B9B714" w:rsidR="00BC59E4" w:rsidRPr="009C7324" w:rsidRDefault="00BE2D6A" w:rsidP="00DF392C">
      <w:pPr>
        <w:spacing w:line="240" w:lineRule="auto"/>
        <w:jc w:val="center"/>
        <w:rPr>
          <w:rFonts w:ascii="Manrope" w:hAnsi="Manrope" w:cs="Arial"/>
          <w:b/>
          <w:sz w:val="20"/>
          <w:lang w:eastAsia="zh-CN"/>
        </w:rPr>
      </w:pPr>
      <w:r w:rsidRPr="009C7324">
        <w:rPr>
          <w:rFonts w:ascii="Manrope" w:hAnsi="Manrope" w:cs="Arial"/>
          <w:b/>
          <w:sz w:val="20"/>
        </w:rPr>
        <w:t>H</w:t>
      </w:r>
      <w:r w:rsidR="0057624E" w:rsidRPr="009C7324">
        <w:rPr>
          <w:rFonts w:ascii="Manrope" w:hAnsi="Manrope" w:cs="Arial"/>
          <w:b/>
          <w:sz w:val="20"/>
        </w:rPr>
        <w:t>eld on</w:t>
      </w:r>
      <w:r w:rsidR="009458AB" w:rsidRPr="009C7324">
        <w:rPr>
          <w:rFonts w:ascii="Manrope" w:hAnsi="Manrope" w:cs="Arial"/>
          <w:b/>
          <w:sz w:val="20"/>
        </w:rPr>
        <w:t xml:space="preserve"> </w:t>
      </w:r>
      <w:r w:rsidR="007C2E6D" w:rsidRPr="009C7324">
        <w:rPr>
          <w:rFonts w:ascii="Manrope" w:hAnsi="Manrope" w:cs="Arial"/>
          <w:b/>
          <w:sz w:val="20"/>
        </w:rPr>
        <w:t>2</w:t>
      </w:r>
      <w:r w:rsidR="00EF10BD" w:rsidRPr="009C7324">
        <w:rPr>
          <w:rFonts w:ascii="Manrope" w:hAnsi="Manrope" w:cs="Arial"/>
          <w:b/>
          <w:sz w:val="20"/>
        </w:rPr>
        <w:t>9</w:t>
      </w:r>
      <w:r w:rsidR="00EF10BD" w:rsidRPr="009C7324">
        <w:rPr>
          <w:rFonts w:ascii="Manrope" w:hAnsi="Manrope" w:cs="Arial"/>
          <w:b/>
          <w:sz w:val="20"/>
          <w:vertAlign w:val="superscript"/>
        </w:rPr>
        <w:t>th</w:t>
      </w:r>
      <w:r w:rsidR="00EF10BD" w:rsidRPr="009C7324">
        <w:rPr>
          <w:rFonts w:ascii="Manrope" w:hAnsi="Manrope" w:cs="Arial"/>
          <w:b/>
          <w:sz w:val="20"/>
        </w:rPr>
        <w:t xml:space="preserve"> March </w:t>
      </w:r>
      <w:r w:rsidR="007E03F8" w:rsidRPr="009C7324">
        <w:rPr>
          <w:rFonts w:ascii="Manrope" w:hAnsi="Manrope" w:cs="Arial"/>
          <w:b/>
          <w:sz w:val="20"/>
        </w:rPr>
        <w:t>202</w:t>
      </w:r>
      <w:r w:rsidR="00EF10BD" w:rsidRPr="009C7324">
        <w:rPr>
          <w:rFonts w:ascii="Manrope" w:hAnsi="Manrope" w:cs="Arial"/>
          <w:b/>
          <w:sz w:val="20"/>
        </w:rPr>
        <w:t>3</w:t>
      </w:r>
      <w:r w:rsidR="00706D53" w:rsidRPr="009C7324">
        <w:rPr>
          <w:rFonts w:ascii="Manrope" w:hAnsi="Manrope" w:cs="Arial"/>
          <w:b/>
          <w:sz w:val="20"/>
        </w:rPr>
        <w:t xml:space="preserve"> </w:t>
      </w:r>
      <w:r w:rsidR="00D87FC6" w:rsidRPr="009C7324">
        <w:rPr>
          <w:rFonts w:ascii="Manrope" w:hAnsi="Manrope" w:cs="Arial"/>
          <w:b/>
          <w:sz w:val="20"/>
        </w:rPr>
        <w:t>at</w:t>
      </w:r>
      <w:r w:rsidR="00314E81" w:rsidRPr="009C7324">
        <w:rPr>
          <w:rFonts w:ascii="Manrope" w:hAnsi="Manrope" w:cs="Arial"/>
          <w:b/>
          <w:sz w:val="20"/>
        </w:rPr>
        <w:t xml:space="preserve"> </w:t>
      </w:r>
      <w:r w:rsidR="007C2E6D" w:rsidRPr="009C7324">
        <w:rPr>
          <w:rFonts w:ascii="Manrope" w:hAnsi="Manrope" w:cs="Arial"/>
          <w:b/>
          <w:sz w:val="20"/>
        </w:rPr>
        <w:t>16</w:t>
      </w:r>
      <w:r w:rsidR="00EF10BD" w:rsidRPr="009C7324">
        <w:rPr>
          <w:rFonts w:ascii="Manrope" w:hAnsi="Manrope" w:cs="Arial"/>
          <w:b/>
          <w:sz w:val="20"/>
        </w:rPr>
        <w:t>00</w:t>
      </w:r>
      <w:r w:rsidR="002D6B03" w:rsidRPr="009C7324">
        <w:rPr>
          <w:rFonts w:ascii="Manrope" w:hAnsi="Manrope" w:cs="Arial"/>
          <w:b/>
          <w:sz w:val="20"/>
        </w:rPr>
        <w:t xml:space="preserve"> </w:t>
      </w:r>
      <w:r w:rsidR="00473E86" w:rsidRPr="009C7324">
        <w:rPr>
          <w:rFonts w:ascii="Manrope" w:hAnsi="Manrope" w:cs="Arial"/>
          <w:b/>
          <w:sz w:val="20"/>
        </w:rPr>
        <w:t>via Teams</w:t>
      </w:r>
    </w:p>
    <w:p w14:paraId="44F6E857" w14:textId="77777777" w:rsidR="00CA3437" w:rsidRPr="009C7324" w:rsidRDefault="00CA3437" w:rsidP="00E643A7">
      <w:pPr>
        <w:spacing w:line="240" w:lineRule="auto"/>
        <w:jc w:val="both"/>
        <w:rPr>
          <w:rFonts w:ascii="Manrope" w:hAnsi="Manrope" w:cs="Arial"/>
          <w:b/>
          <w:sz w:val="20"/>
        </w:rPr>
      </w:pPr>
    </w:p>
    <w:p w14:paraId="752E3611" w14:textId="434DE9CA" w:rsidR="0097285A" w:rsidRPr="009C7324" w:rsidRDefault="00C12122" w:rsidP="0097285A">
      <w:pPr>
        <w:pStyle w:val="ACEBodyText"/>
        <w:spacing w:line="240" w:lineRule="auto"/>
        <w:ind w:left="2160" w:hanging="2160"/>
        <w:rPr>
          <w:rFonts w:ascii="Manrope" w:hAnsi="Manrope" w:cs="Arial"/>
          <w:sz w:val="20"/>
        </w:rPr>
      </w:pPr>
      <w:r w:rsidRPr="009C7324">
        <w:rPr>
          <w:rFonts w:ascii="Manrope" w:hAnsi="Manrope" w:cs="Arial"/>
          <w:b/>
          <w:sz w:val="20"/>
        </w:rPr>
        <w:t>In attendance:</w:t>
      </w:r>
      <w:r w:rsidRPr="009C7324">
        <w:rPr>
          <w:rFonts w:ascii="Manrope" w:hAnsi="Manrope" w:cs="Arial"/>
          <w:b/>
          <w:sz w:val="20"/>
        </w:rPr>
        <w:tab/>
      </w:r>
      <w:r w:rsidR="007C2E6D" w:rsidRPr="009C7324">
        <w:rPr>
          <w:rFonts w:ascii="Manrope" w:hAnsi="Manrope" w:cs="Arial"/>
          <w:bCs/>
          <w:sz w:val="20"/>
          <w:lang w:eastAsia="en-US"/>
        </w:rPr>
        <w:t>Chris Hindley (Chair), N</w:t>
      </w:r>
      <w:r w:rsidR="00D31812" w:rsidRPr="009C7324">
        <w:rPr>
          <w:rFonts w:ascii="Manrope" w:hAnsi="Manrope" w:cs="Arial"/>
          <w:bCs/>
          <w:sz w:val="20"/>
          <w:lang w:eastAsia="en-US"/>
        </w:rPr>
        <w:t>ichola Newton</w:t>
      </w:r>
      <w:r w:rsidR="00D31812" w:rsidRPr="009C7324">
        <w:rPr>
          <w:rFonts w:ascii="Manrope" w:hAnsi="Manrope" w:cs="Arial"/>
          <w:sz w:val="20"/>
          <w:lang w:eastAsia="en-US"/>
        </w:rPr>
        <w:t xml:space="preserve"> </w:t>
      </w:r>
      <w:r w:rsidRPr="009C7324">
        <w:rPr>
          <w:rFonts w:ascii="Manrope" w:hAnsi="Manrope" w:cs="Arial"/>
          <w:sz w:val="20"/>
        </w:rPr>
        <w:t>(</w:t>
      </w:r>
      <w:r w:rsidR="007C2E6D" w:rsidRPr="009C7324">
        <w:rPr>
          <w:rFonts w:ascii="Manrope" w:hAnsi="Manrope" w:cs="Arial"/>
          <w:sz w:val="20"/>
        </w:rPr>
        <w:t>Deputy</w:t>
      </w:r>
      <w:r w:rsidRPr="009C7324">
        <w:rPr>
          <w:rFonts w:ascii="Manrope" w:hAnsi="Manrope" w:cs="Arial"/>
          <w:sz w:val="20"/>
        </w:rPr>
        <w:t xml:space="preserve">), </w:t>
      </w:r>
      <w:r w:rsidR="00AB5893" w:rsidRPr="009C7324">
        <w:rPr>
          <w:rFonts w:ascii="Manrope" w:hAnsi="Manrope" w:cs="Arial"/>
          <w:sz w:val="20"/>
        </w:rPr>
        <w:t xml:space="preserve">Ian Traynor, </w:t>
      </w:r>
      <w:r w:rsidR="009D0669" w:rsidRPr="009C7324">
        <w:rPr>
          <w:rFonts w:ascii="Manrope" w:hAnsi="Manrope" w:cs="Arial"/>
          <w:sz w:val="20"/>
        </w:rPr>
        <w:t xml:space="preserve">Neil Taylor, </w:t>
      </w:r>
      <w:r w:rsidR="0097285A" w:rsidRPr="009C7324">
        <w:rPr>
          <w:rFonts w:ascii="Manrope" w:hAnsi="Manrope" w:cs="Arial"/>
          <w:sz w:val="20"/>
          <w:lang w:eastAsia="en-US"/>
        </w:rPr>
        <w:t>Rebecca Luck</w:t>
      </w:r>
      <w:r w:rsidR="00BB2000" w:rsidRPr="009C7324">
        <w:rPr>
          <w:rFonts w:ascii="Manrope" w:hAnsi="Manrope" w:cs="Arial"/>
          <w:sz w:val="20"/>
          <w:lang w:eastAsia="en-US"/>
        </w:rPr>
        <w:t>, Peter Skates</w:t>
      </w:r>
    </w:p>
    <w:p w14:paraId="374CF314" w14:textId="744C9C36" w:rsidR="00C12122" w:rsidRPr="009C7324" w:rsidRDefault="00C12122" w:rsidP="00520F93">
      <w:pPr>
        <w:pStyle w:val="ACEBodyText"/>
        <w:spacing w:line="240" w:lineRule="auto"/>
        <w:ind w:left="2160" w:hanging="2160"/>
        <w:rPr>
          <w:rFonts w:ascii="Manrope" w:hAnsi="Manrope" w:cs="Arial"/>
          <w:bCs/>
          <w:sz w:val="20"/>
          <w:lang w:eastAsia="en-US"/>
        </w:rPr>
      </w:pPr>
      <w:r w:rsidRPr="009C7324">
        <w:rPr>
          <w:rFonts w:ascii="Manrope" w:hAnsi="Manrope" w:cs="Arial"/>
          <w:b/>
          <w:sz w:val="20"/>
          <w:lang w:eastAsia="en-US"/>
        </w:rPr>
        <w:t>Apologies:</w:t>
      </w:r>
      <w:r w:rsidRPr="009C7324">
        <w:rPr>
          <w:rFonts w:ascii="Manrope" w:hAnsi="Manrope" w:cs="Arial"/>
          <w:b/>
          <w:sz w:val="20"/>
          <w:lang w:eastAsia="en-US"/>
        </w:rPr>
        <w:tab/>
      </w:r>
      <w:r w:rsidR="00EF10BD" w:rsidRPr="009C7324">
        <w:rPr>
          <w:rFonts w:ascii="Manrope" w:hAnsi="Manrope" w:cs="Arial"/>
          <w:bCs/>
          <w:sz w:val="20"/>
          <w:lang w:eastAsia="en-US"/>
        </w:rPr>
        <w:t>Ian Brooks</w:t>
      </w:r>
      <w:r w:rsidR="009D0669" w:rsidRPr="009C7324">
        <w:rPr>
          <w:rFonts w:ascii="Manrope" w:hAnsi="Manrope" w:cs="Arial"/>
          <w:bCs/>
          <w:sz w:val="20"/>
          <w:lang w:eastAsia="en-US"/>
        </w:rPr>
        <w:t>, Alex Thompson</w:t>
      </w:r>
      <w:r w:rsidR="009C7324">
        <w:rPr>
          <w:rFonts w:ascii="Manrope" w:hAnsi="Manrope" w:cs="Arial"/>
          <w:bCs/>
          <w:sz w:val="20"/>
          <w:lang w:eastAsia="en-US"/>
        </w:rPr>
        <w:t xml:space="preserve">, Stewart Brown, </w:t>
      </w:r>
      <w:r w:rsidR="004A1001">
        <w:rPr>
          <w:rFonts w:ascii="Manrope" w:hAnsi="Manrope" w:cs="Arial"/>
          <w:bCs/>
          <w:sz w:val="20"/>
          <w:lang w:eastAsia="en-US"/>
        </w:rPr>
        <w:t>Perran Baragwanath</w:t>
      </w:r>
    </w:p>
    <w:p w14:paraId="5646B1C6" w14:textId="25567E28" w:rsidR="001D666E" w:rsidRPr="009C7324" w:rsidRDefault="001D666E" w:rsidP="00520F93">
      <w:pPr>
        <w:pStyle w:val="ACEBodyText"/>
        <w:spacing w:line="240" w:lineRule="auto"/>
        <w:ind w:left="2160" w:hanging="2160"/>
        <w:rPr>
          <w:rFonts w:ascii="Manrope" w:hAnsi="Manrope" w:cs="Arial"/>
          <w:bCs/>
          <w:sz w:val="20"/>
        </w:rPr>
      </w:pPr>
      <w:r w:rsidRPr="009C7324">
        <w:rPr>
          <w:rFonts w:ascii="Manrope" w:hAnsi="Manrope" w:cs="Arial"/>
          <w:b/>
          <w:sz w:val="20"/>
          <w:lang w:eastAsia="en-US"/>
        </w:rPr>
        <w:t>Presenters:</w:t>
      </w:r>
      <w:r w:rsidRPr="009C7324">
        <w:rPr>
          <w:rFonts w:ascii="Manrope" w:hAnsi="Manrope" w:cs="Arial"/>
          <w:bCs/>
          <w:sz w:val="20"/>
        </w:rPr>
        <w:tab/>
      </w:r>
      <w:r w:rsidR="00EF10BD" w:rsidRPr="009C7324">
        <w:rPr>
          <w:rFonts w:ascii="Manrope" w:hAnsi="Manrope" w:cs="Arial"/>
          <w:bCs/>
          <w:sz w:val="20"/>
        </w:rPr>
        <w:t>John Adlen</w:t>
      </w:r>
    </w:p>
    <w:p w14:paraId="66F573CB" w14:textId="0C39EB14" w:rsidR="00A06D57" w:rsidRPr="00232FF2" w:rsidRDefault="00C12122" w:rsidP="002324E0">
      <w:pPr>
        <w:pStyle w:val="ACEBodyText"/>
        <w:spacing w:line="240" w:lineRule="auto"/>
        <w:rPr>
          <w:rFonts w:ascii="Calibri" w:hAnsi="Calibri" w:cs="Arial"/>
          <w:sz w:val="20"/>
        </w:rPr>
      </w:pPr>
      <w:r w:rsidRPr="00232FF2">
        <w:rPr>
          <w:rFonts w:ascii="Calibri" w:hAnsi="Calibri" w:cs="Arial"/>
          <w:sz w:val="20"/>
        </w:rPr>
        <w:tab/>
      </w:r>
      <w:r w:rsidRPr="00232FF2">
        <w:rPr>
          <w:rFonts w:ascii="Calibri" w:hAnsi="Calibri" w:cs="Arial"/>
          <w:sz w:val="20"/>
          <w:lang w:eastAsia="en-US"/>
        </w:rPr>
        <w:tab/>
      </w:r>
    </w:p>
    <w:tbl>
      <w:tblPr>
        <w:tblStyle w:val="TableGrid"/>
        <w:tblW w:w="10068" w:type="dxa"/>
        <w:tblInd w:w="-5" w:type="dxa"/>
        <w:tblLook w:val="04A0" w:firstRow="1" w:lastRow="0" w:firstColumn="1" w:lastColumn="0" w:noHBand="0" w:noVBand="1"/>
      </w:tblPr>
      <w:tblGrid>
        <w:gridCol w:w="705"/>
        <w:gridCol w:w="6099"/>
        <w:gridCol w:w="297"/>
        <w:gridCol w:w="1404"/>
        <w:gridCol w:w="148"/>
        <w:gridCol w:w="1415"/>
      </w:tblGrid>
      <w:tr w:rsidR="00FC5333" w:rsidRPr="00177FF9" w14:paraId="1EADA733" w14:textId="441B9C36" w:rsidTr="00177FF9">
        <w:trPr>
          <w:trHeight w:val="536"/>
        </w:trPr>
        <w:tc>
          <w:tcPr>
            <w:tcW w:w="705" w:type="dxa"/>
            <w:shd w:val="clear" w:color="auto" w:fill="D9D9D9" w:themeFill="background1" w:themeFillShade="D9"/>
            <w:vAlign w:val="center"/>
          </w:tcPr>
          <w:p w14:paraId="10AC4D20" w14:textId="3BEC8E85" w:rsidR="00FC5333" w:rsidRPr="00177FF9" w:rsidRDefault="00FC5333" w:rsidP="00B143F3">
            <w:pPr>
              <w:spacing w:line="240" w:lineRule="auto"/>
              <w:jc w:val="center"/>
              <w:rPr>
                <w:rFonts w:ascii="Manrope" w:hAnsi="Manrope" w:cstheme="minorHAnsi"/>
                <w:b/>
                <w:bCs/>
                <w:sz w:val="22"/>
                <w:szCs w:val="22"/>
                <w:lang w:eastAsia="zh-CN"/>
              </w:rPr>
            </w:pPr>
            <w:r w:rsidRPr="00177FF9">
              <w:rPr>
                <w:rFonts w:ascii="Manrope" w:hAnsi="Manrope" w:cstheme="minorHAnsi"/>
                <w:b/>
                <w:bCs/>
                <w:sz w:val="22"/>
                <w:szCs w:val="22"/>
                <w:lang w:eastAsia="zh-CN"/>
              </w:rPr>
              <w:t>Item No.</w:t>
            </w:r>
          </w:p>
        </w:tc>
        <w:tc>
          <w:tcPr>
            <w:tcW w:w="9363" w:type="dxa"/>
            <w:gridSpan w:val="5"/>
            <w:shd w:val="clear" w:color="auto" w:fill="D9D9D9" w:themeFill="background1" w:themeFillShade="D9"/>
            <w:vAlign w:val="center"/>
          </w:tcPr>
          <w:p w14:paraId="72449729" w14:textId="4DA699A8" w:rsidR="00FC5333" w:rsidRPr="00177FF9" w:rsidRDefault="00D67F9E" w:rsidP="00B143F3">
            <w:pPr>
              <w:spacing w:line="240" w:lineRule="auto"/>
              <w:jc w:val="center"/>
              <w:rPr>
                <w:rFonts w:ascii="Manrope" w:hAnsi="Manrope" w:cstheme="minorHAnsi"/>
                <w:b/>
                <w:bCs/>
                <w:sz w:val="22"/>
                <w:szCs w:val="22"/>
                <w:lang w:eastAsia="zh-CN"/>
              </w:rPr>
            </w:pPr>
            <w:r w:rsidRPr="00177FF9">
              <w:rPr>
                <w:rFonts w:ascii="Manrope" w:hAnsi="Manrope" w:cstheme="minorHAnsi"/>
                <w:b/>
                <w:bCs/>
                <w:sz w:val="22"/>
                <w:szCs w:val="22"/>
                <w:lang w:eastAsia="zh-CN"/>
              </w:rPr>
              <w:t>ITEM</w:t>
            </w:r>
          </w:p>
        </w:tc>
      </w:tr>
      <w:tr w:rsidR="00D267DF" w:rsidRPr="00177FF9" w14:paraId="2F0F0557" w14:textId="4C67EE0A" w:rsidTr="00177FF9">
        <w:trPr>
          <w:trHeight w:val="536"/>
        </w:trPr>
        <w:tc>
          <w:tcPr>
            <w:tcW w:w="705" w:type="dxa"/>
          </w:tcPr>
          <w:p w14:paraId="4608BB1D" w14:textId="1934A85D" w:rsidR="00D267DF" w:rsidRPr="00177FF9" w:rsidRDefault="00D267DF" w:rsidP="00E643A7">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1</w:t>
            </w:r>
          </w:p>
        </w:tc>
        <w:tc>
          <w:tcPr>
            <w:tcW w:w="9363" w:type="dxa"/>
            <w:gridSpan w:val="5"/>
          </w:tcPr>
          <w:p w14:paraId="121CD456" w14:textId="77777777" w:rsidR="00D267DF" w:rsidRPr="00177FF9" w:rsidRDefault="00D267DF" w:rsidP="00E643A7">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Welcome, Introductions and Apologies</w:t>
            </w:r>
          </w:p>
          <w:p w14:paraId="55AA7C75" w14:textId="194A4D36" w:rsidR="009D0669" w:rsidRPr="00177FF9" w:rsidRDefault="009D0669" w:rsidP="00EF10BD">
            <w:pPr>
              <w:pStyle w:val="ACEBodyText"/>
              <w:spacing w:line="240" w:lineRule="auto"/>
              <w:rPr>
                <w:rFonts w:ascii="Manrope" w:hAnsi="Manrope" w:cstheme="minorHAnsi"/>
                <w:sz w:val="22"/>
                <w:szCs w:val="22"/>
              </w:rPr>
            </w:pPr>
            <w:r w:rsidRPr="00177FF9">
              <w:rPr>
                <w:rFonts w:ascii="Manrope" w:hAnsi="Manrope" w:cstheme="minorHAnsi"/>
                <w:sz w:val="22"/>
                <w:szCs w:val="22"/>
              </w:rPr>
              <w:t>C</w:t>
            </w:r>
            <w:r w:rsidR="00177FF9">
              <w:rPr>
                <w:rFonts w:ascii="Manrope" w:hAnsi="Manrope" w:cstheme="minorHAnsi"/>
                <w:sz w:val="22"/>
                <w:szCs w:val="22"/>
              </w:rPr>
              <w:t>H</w:t>
            </w:r>
            <w:r w:rsidRPr="00177FF9">
              <w:rPr>
                <w:rFonts w:ascii="Manrope" w:hAnsi="Manrope" w:cstheme="minorHAnsi"/>
                <w:sz w:val="22"/>
                <w:szCs w:val="22"/>
              </w:rPr>
              <w:t xml:space="preserve"> welcomed the committee and reflected on the Chancellor’s recent announcement at the Budget, and that it remains an uncertain time.</w:t>
            </w:r>
            <w:r w:rsidR="00177FF9">
              <w:rPr>
                <w:rFonts w:ascii="Manrope" w:hAnsi="Manrope" w:cstheme="minorHAnsi"/>
                <w:sz w:val="22"/>
                <w:szCs w:val="22"/>
              </w:rPr>
              <w:t xml:space="preserve"> </w:t>
            </w:r>
            <w:r w:rsidRPr="00177FF9">
              <w:rPr>
                <w:rFonts w:ascii="Manrope" w:hAnsi="Manrope" w:cstheme="minorHAnsi"/>
                <w:sz w:val="22"/>
                <w:szCs w:val="22"/>
              </w:rPr>
              <w:t>A review of all boards and committees was underway for the upcoming financial year, however the announcement has put a pause on those changes (i.e. merger with Finance &amp; Audit committee).</w:t>
            </w:r>
          </w:p>
          <w:p w14:paraId="065E4E69" w14:textId="2635B0A7" w:rsidR="009D0669" w:rsidRPr="00177FF9" w:rsidRDefault="009D0669" w:rsidP="00EF10BD">
            <w:pPr>
              <w:pStyle w:val="ACEBodyText"/>
              <w:spacing w:line="240" w:lineRule="auto"/>
              <w:rPr>
                <w:rFonts w:ascii="Manrope" w:hAnsi="Manrope" w:cstheme="minorHAnsi"/>
                <w:sz w:val="22"/>
                <w:szCs w:val="22"/>
              </w:rPr>
            </w:pPr>
            <w:r w:rsidRPr="00177FF9">
              <w:rPr>
                <w:rFonts w:ascii="Manrope" w:hAnsi="Manrope" w:cstheme="minorHAnsi"/>
                <w:sz w:val="22"/>
                <w:szCs w:val="22"/>
              </w:rPr>
              <w:t xml:space="preserve">However, CH reflected that the announcement was in a similar space to the strategic discussion that was </w:t>
            </w:r>
            <w:r w:rsidR="00EE0101">
              <w:rPr>
                <w:rFonts w:ascii="Manrope" w:hAnsi="Manrope" w:cstheme="minorHAnsi"/>
                <w:sz w:val="22"/>
                <w:szCs w:val="22"/>
              </w:rPr>
              <w:t>already underway</w:t>
            </w:r>
            <w:r w:rsidRPr="00177FF9">
              <w:rPr>
                <w:rFonts w:ascii="Manrope" w:hAnsi="Manrope" w:cstheme="minorHAnsi"/>
                <w:sz w:val="22"/>
                <w:szCs w:val="22"/>
              </w:rPr>
              <w:t xml:space="preserve"> at a local level in Cheshire &amp; Warrington.</w:t>
            </w:r>
          </w:p>
          <w:p w14:paraId="4A23D012" w14:textId="29BA8A62" w:rsidR="006278FF" w:rsidRPr="00177FF9" w:rsidRDefault="009D0669" w:rsidP="005E205E">
            <w:pPr>
              <w:pStyle w:val="ACEBodyText"/>
              <w:spacing w:line="240" w:lineRule="auto"/>
              <w:rPr>
                <w:rFonts w:ascii="Manrope" w:hAnsi="Manrope" w:cstheme="minorHAnsi"/>
                <w:sz w:val="22"/>
                <w:szCs w:val="22"/>
              </w:rPr>
            </w:pPr>
            <w:r w:rsidRPr="00177FF9">
              <w:rPr>
                <w:rFonts w:ascii="Manrope" w:hAnsi="Manrope" w:cstheme="minorHAnsi"/>
                <w:sz w:val="22"/>
                <w:szCs w:val="22"/>
              </w:rPr>
              <w:t>Key role of P&amp;I in the medium-term: likely to have a greater focus on corporate risk, and less focus on investment decisions. Therefore, discussions to be had on the rhythm of meetings moving forward.</w:t>
            </w:r>
          </w:p>
        </w:tc>
      </w:tr>
      <w:tr w:rsidR="00EF10BD" w:rsidRPr="00177FF9" w14:paraId="2E6DF497" w14:textId="77777777" w:rsidTr="00177FF9">
        <w:trPr>
          <w:trHeight w:val="536"/>
        </w:trPr>
        <w:tc>
          <w:tcPr>
            <w:tcW w:w="705" w:type="dxa"/>
          </w:tcPr>
          <w:p w14:paraId="27B4D4DF" w14:textId="0E809A68" w:rsidR="00EF10BD" w:rsidRPr="00177FF9" w:rsidRDefault="00EF10BD" w:rsidP="00EF10BD">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2</w:t>
            </w:r>
          </w:p>
        </w:tc>
        <w:tc>
          <w:tcPr>
            <w:tcW w:w="9363" w:type="dxa"/>
            <w:gridSpan w:val="5"/>
          </w:tcPr>
          <w:p w14:paraId="35701540" w14:textId="7BC7CD78" w:rsidR="00177FF9" w:rsidRPr="00177FF9" w:rsidRDefault="009D0669" w:rsidP="00177FF9">
            <w:pPr>
              <w:pStyle w:val="ListParagraph"/>
              <w:numPr>
                <w:ilvl w:val="0"/>
                <w:numId w:val="31"/>
              </w:numPr>
              <w:spacing w:line="240" w:lineRule="auto"/>
              <w:jc w:val="both"/>
              <w:rPr>
                <w:rFonts w:ascii="Manrope" w:hAnsi="Manrope" w:cstheme="minorHAnsi"/>
                <w:b/>
                <w:bCs/>
                <w:lang w:eastAsia="zh-CN"/>
              </w:rPr>
            </w:pPr>
            <w:r w:rsidRPr="00177FF9">
              <w:rPr>
                <w:rFonts w:ascii="Manrope" w:hAnsi="Manrope" w:cstheme="minorHAnsi"/>
                <w:b/>
                <w:bCs/>
                <w:lang w:eastAsia="zh-CN"/>
              </w:rPr>
              <w:t>Conflicts of interes</w:t>
            </w:r>
            <w:r w:rsidR="00177FF9" w:rsidRPr="00177FF9">
              <w:rPr>
                <w:rFonts w:ascii="Manrope" w:hAnsi="Manrope" w:cstheme="minorHAnsi"/>
                <w:b/>
                <w:bCs/>
                <w:lang w:eastAsia="zh-CN"/>
              </w:rPr>
              <w:t>t</w:t>
            </w:r>
          </w:p>
          <w:p w14:paraId="30C35E5A" w14:textId="7F9F0A93" w:rsidR="00177FF9" w:rsidRPr="00177FF9" w:rsidRDefault="009D0669" w:rsidP="00EF10BD">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N</w:t>
            </w:r>
            <w:r w:rsidR="00177FF9">
              <w:rPr>
                <w:rFonts w:ascii="Manrope" w:hAnsi="Manrope" w:cstheme="minorHAnsi"/>
                <w:sz w:val="22"/>
                <w:szCs w:val="22"/>
                <w:lang w:eastAsia="zh-CN"/>
              </w:rPr>
              <w:t>N</w:t>
            </w:r>
            <w:r w:rsidRPr="00177FF9">
              <w:rPr>
                <w:rFonts w:ascii="Manrope" w:hAnsi="Manrope" w:cstheme="minorHAnsi"/>
                <w:sz w:val="22"/>
                <w:szCs w:val="22"/>
                <w:lang w:eastAsia="zh-CN"/>
              </w:rPr>
              <w:t xml:space="preserve"> </w:t>
            </w:r>
            <w:r w:rsidR="00177FF9" w:rsidRPr="00177FF9">
              <w:rPr>
                <w:rFonts w:ascii="Manrope" w:hAnsi="Manrope" w:cstheme="minorHAnsi"/>
                <w:sz w:val="22"/>
                <w:szCs w:val="22"/>
                <w:lang w:eastAsia="zh-CN"/>
              </w:rPr>
              <w:t>acknowledged a conflict of interest with the Programme Manager Report (Skills Bootcamp programme), based on WVR recently putting in an application to run a Skills Bootcamp in Cheshire &amp; Warrington.</w:t>
            </w:r>
          </w:p>
          <w:p w14:paraId="0F07C2DC" w14:textId="23C6B34C" w:rsidR="009D0669" w:rsidRPr="00177FF9" w:rsidRDefault="009D0669" w:rsidP="009D0669">
            <w:pPr>
              <w:pStyle w:val="ACEBodyText"/>
              <w:rPr>
                <w:rFonts w:ascii="Manrope" w:hAnsi="Manrope"/>
                <w:sz w:val="22"/>
                <w:szCs w:val="22"/>
              </w:rPr>
            </w:pPr>
            <w:r w:rsidRPr="00177FF9">
              <w:rPr>
                <w:rFonts w:ascii="Manrope" w:hAnsi="Manrope"/>
                <w:sz w:val="22"/>
                <w:szCs w:val="22"/>
              </w:rPr>
              <w:t xml:space="preserve">IT </w:t>
            </w:r>
            <w:r w:rsidR="00177FF9" w:rsidRPr="00177FF9">
              <w:rPr>
                <w:rFonts w:ascii="Manrope" w:hAnsi="Manrope"/>
                <w:sz w:val="22"/>
                <w:szCs w:val="22"/>
              </w:rPr>
              <w:t xml:space="preserve">noted a slight conflict with </w:t>
            </w:r>
            <w:r w:rsidRPr="00177FF9">
              <w:rPr>
                <w:rFonts w:ascii="Manrope" w:hAnsi="Manrope"/>
                <w:sz w:val="22"/>
                <w:szCs w:val="22"/>
              </w:rPr>
              <w:t>his company</w:t>
            </w:r>
            <w:r w:rsidR="00177FF9" w:rsidRPr="00177FF9">
              <w:rPr>
                <w:rFonts w:ascii="Manrope" w:hAnsi="Manrope"/>
                <w:sz w:val="22"/>
                <w:szCs w:val="22"/>
              </w:rPr>
              <w:t xml:space="preserve">’s </w:t>
            </w:r>
            <w:r w:rsidRPr="00177FF9">
              <w:rPr>
                <w:rFonts w:ascii="Manrope" w:hAnsi="Manrope"/>
                <w:sz w:val="22"/>
                <w:szCs w:val="22"/>
              </w:rPr>
              <w:t xml:space="preserve">involvement in the </w:t>
            </w:r>
            <w:r w:rsidR="00177FF9" w:rsidRPr="00177FF9">
              <w:rPr>
                <w:rFonts w:ascii="Manrope" w:hAnsi="Manrope"/>
                <w:sz w:val="22"/>
                <w:szCs w:val="22"/>
              </w:rPr>
              <w:t>Warrington Bus Depot.</w:t>
            </w:r>
          </w:p>
          <w:p w14:paraId="640084BF" w14:textId="716072F7" w:rsidR="009D0669" w:rsidRPr="00177FF9" w:rsidRDefault="009D0669" w:rsidP="009D0669">
            <w:pPr>
              <w:pStyle w:val="ACEBodyText"/>
              <w:rPr>
                <w:rFonts w:ascii="Manrope" w:hAnsi="Manrope"/>
                <w:sz w:val="22"/>
                <w:szCs w:val="22"/>
              </w:rPr>
            </w:pPr>
            <w:r w:rsidRPr="00177FF9">
              <w:rPr>
                <w:rFonts w:ascii="Manrope" w:hAnsi="Manrope"/>
                <w:sz w:val="22"/>
                <w:szCs w:val="22"/>
              </w:rPr>
              <w:t>N</w:t>
            </w:r>
            <w:r w:rsidR="00177FF9">
              <w:rPr>
                <w:rFonts w:ascii="Manrope" w:hAnsi="Manrope"/>
                <w:sz w:val="22"/>
                <w:szCs w:val="22"/>
              </w:rPr>
              <w:t>T</w:t>
            </w:r>
            <w:r w:rsidRPr="00177FF9">
              <w:rPr>
                <w:rFonts w:ascii="Manrope" w:hAnsi="Manrope"/>
                <w:sz w:val="22"/>
                <w:szCs w:val="22"/>
              </w:rPr>
              <w:t xml:space="preserve"> is a Cheshire East rep and therefore </w:t>
            </w:r>
            <w:r w:rsidR="00177FF9" w:rsidRPr="00177FF9">
              <w:rPr>
                <w:rFonts w:ascii="Manrope" w:hAnsi="Manrope"/>
                <w:sz w:val="22"/>
                <w:szCs w:val="22"/>
              </w:rPr>
              <w:t xml:space="preserve">noting a </w:t>
            </w:r>
            <w:r w:rsidRPr="00177FF9">
              <w:rPr>
                <w:rFonts w:ascii="Manrope" w:hAnsi="Manrope"/>
                <w:sz w:val="22"/>
                <w:szCs w:val="22"/>
              </w:rPr>
              <w:t>slight conflict with their stake in Alderley Park and therefore Quadrant Phase 3.</w:t>
            </w:r>
          </w:p>
          <w:p w14:paraId="7AC9DDAF" w14:textId="77777777" w:rsidR="00177FF9" w:rsidRPr="00177FF9" w:rsidRDefault="00177FF9" w:rsidP="009D0669">
            <w:pPr>
              <w:pStyle w:val="ACEBodyText"/>
              <w:rPr>
                <w:rFonts w:ascii="Manrope" w:hAnsi="Manrope"/>
                <w:sz w:val="22"/>
                <w:szCs w:val="22"/>
              </w:rPr>
            </w:pPr>
          </w:p>
          <w:p w14:paraId="446703FE" w14:textId="77777777" w:rsidR="00AB14AC" w:rsidRPr="00177FF9" w:rsidRDefault="00177FF9" w:rsidP="00177FF9">
            <w:pPr>
              <w:pStyle w:val="ACEBodyText"/>
              <w:numPr>
                <w:ilvl w:val="0"/>
                <w:numId w:val="31"/>
              </w:numPr>
              <w:rPr>
                <w:rFonts w:ascii="Manrope" w:hAnsi="Manrope"/>
                <w:b/>
                <w:bCs/>
                <w:sz w:val="22"/>
                <w:szCs w:val="22"/>
              </w:rPr>
            </w:pPr>
            <w:r w:rsidRPr="00177FF9">
              <w:rPr>
                <w:rFonts w:ascii="Manrope" w:hAnsi="Manrope"/>
                <w:b/>
                <w:bCs/>
                <w:sz w:val="22"/>
                <w:szCs w:val="22"/>
              </w:rPr>
              <w:t>Minutes</w:t>
            </w:r>
          </w:p>
          <w:p w14:paraId="5F572D33" w14:textId="415FD46B" w:rsidR="00177FF9" w:rsidRPr="00177FF9" w:rsidRDefault="00177FF9" w:rsidP="00177FF9">
            <w:pPr>
              <w:pStyle w:val="ACEBodyText"/>
              <w:rPr>
                <w:rFonts w:ascii="Manrope" w:hAnsi="Manrope"/>
                <w:sz w:val="22"/>
                <w:szCs w:val="22"/>
              </w:rPr>
            </w:pPr>
            <w:r w:rsidRPr="00177FF9">
              <w:rPr>
                <w:rFonts w:ascii="Manrope" w:hAnsi="Manrope"/>
                <w:sz w:val="22"/>
                <w:szCs w:val="22"/>
              </w:rPr>
              <w:t>Minutes from 23</w:t>
            </w:r>
            <w:r w:rsidRPr="00177FF9">
              <w:rPr>
                <w:rFonts w:ascii="Manrope" w:hAnsi="Manrope"/>
                <w:sz w:val="22"/>
                <w:szCs w:val="22"/>
                <w:vertAlign w:val="superscript"/>
              </w:rPr>
              <w:t>rd</w:t>
            </w:r>
            <w:r w:rsidRPr="00177FF9">
              <w:rPr>
                <w:rFonts w:ascii="Manrope" w:hAnsi="Manrope"/>
                <w:sz w:val="22"/>
                <w:szCs w:val="22"/>
              </w:rPr>
              <w:t xml:space="preserve"> November were confirmed to be an accurate reflection of the meeting.</w:t>
            </w:r>
          </w:p>
        </w:tc>
      </w:tr>
      <w:tr w:rsidR="00F56FF3" w:rsidRPr="00177FF9" w14:paraId="3D8EB5B2" w14:textId="77777777" w:rsidTr="00177FF9">
        <w:trPr>
          <w:trHeight w:val="536"/>
        </w:trPr>
        <w:tc>
          <w:tcPr>
            <w:tcW w:w="705" w:type="dxa"/>
            <w:vMerge w:val="restart"/>
          </w:tcPr>
          <w:p w14:paraId="3156EBE6" w14:textId="76B038B5" w:rsidR="00F56FF3" w:rsidRPr="00177FF9" w:rsidRDefault="00F56FF3" w:rsidP="00EF10BD">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3</w:t>
            </w:r>
          </w:p>
        </w:tc>
        <w:tc>
          <w:tcPr>
            <w:tcW w:w="9363" w:type="dxa"/>
            <w:gridSpan w:val="5"/>
          </w:tcPr>
          <w:p w14:paraId="5B1C66F4" w14:textId="77777777" w:rsidR="00F56FF3" w:rsidRPr="00177FF9" w:rsidRDefault="00F56FF3" w:rsidP="00177FF9">
            <w:pPr>
              <w:pStyle w:val="ACEBodyText"/>
              <w:rPr>
                <w:rFonts w:ascii="Manrope" w:hAnsi="Manrope"/>
                <w:b/>
                <w:bCs/>
                <w:sz w:val="22"/>
                <w:szCs w:val="22"/>
              </w:rPr>
            </w:pPr>
            <w:r w:rsidRPr="00177FF9">
              <w:rPr>
                <w:rFonts w:ascii="Manrope" w:hAnsi="Manrope"/>
                <w:b/>
                <w:bCs/>
                <w:sz w:val="22"/>
                <w:szCs w:val="22"/>
              </w:rPr>
              <w:t>Actions arising</w:t>
            </w:r>
          </w:p>
          <w:p w14:paraId="6BA67A93" w14:textId="3E478EB1" w:rsidR="00F56FF3" w:rsidRPr="00177FF9" w:rsidRDefault="00F56FF3" w:rsidP="00177FF9">
            <w:pPr>
              <w:pStyle w:val="ACEBodyText"/>
              <w:numPr>
                <w:ilvl w:val="0"/>
                <w:numId w:val="30"/>
              </w:numPr>
              <w:rPr>
                <w:rFonts w:ascii="Manrope" w:hAnsi="Manrope"/>
                <w:sz w:val="22"/>
                <w:szCs w:val="22"/>
              </w:rPr>
            </w:pPr>
            <w:r>
              <w:rPr>
                <w:rFonts w:ascii="Manrope" w:hAnsi="Manrope"/>
                <w:sz w:val="22"/>
                <w:szCs w:val="22"/>
              </w:rPr>
              <w:t xml:space="preserve">RL highlighted that the LEP has been continually escalating to CLGU our resource constraints and concerns about ongoing performance monitoring and reporting for both </w:t>
            </w:r>
            <w:r w:rsidRPr="00177FF9">
              <w:rPr>
                <w:rFonts w:ascii="Manrope" w:hAnsi="Manrope"/>
                <w:sz w:val="22"/>
                <w:szCs w:val="22"/>
              </w:rPr>
              <w:t>LGF &amp; GBF</w:t>
            </w:r>
            <w:r>
              <w:rPr>
                <w:rFonts w:ascii="Manrope" w:hAnsi="Manrope"/>
                <w:sz w:val="22"/>
                <w:szCs w:val="22"/>
              </w:rPr>
              <w:t>.</w:t>
            </w:r>
          </w:p>
          <w:p w14:paraId="6CB954BB" w14:textId="6020085E" w:rsidR="00F56FF3" w:rsidRPr="00177FF9" w:rsidRDefault="00F56FF3" w:rsidP="00177FF9">
            <w:pPr>
              <w:pStyle w:val="ACEBodyText"/>
              <w:numPr>
                <w:ilvl w:val="0"/>
                <w:numId w:val="30"/>
              </w:numPr>
              <w:rPr>
                <w:rFonts w:ascii="Manrope" w:hAnsi="Manrope"/>
                <w:sz w:val="22"/>
                <w:szCs w:val="22"/>
              </w:rPr>
            </w:pPr>
            <w:r w:rsidRPr="00177FF9">
              <w:rPr>
                <w:rFonts w:ascii="Manrope" w:hAnsi="Manrope"/>
                <w:sz w:val="22"/>
                <w:szCs w:val="22"/>
              </w:rPr>
              <w:t xml:space="preserve">IT </w:t>
            </w:r>
            <w:r>
              <w:rPr>
                <w:rFonts w:ascii="Manrope" w:hAnsi="Manrope"/>
                <w:sz w:val="22"/>
                <w:szCs w:val="22"/>
              </w:rPr>
              <w:t xml:space="preserve">highlighted the role of the P&amp;I committee and the commitment that the LEP had made in connection with </w:t>
            </w:r>
            <w:proofErr w:type="gramStart"/>
            <w:r>
              <w:rPr>
                <w:rFonts w:ascii="Manrope" w:hAnsi="Manrope"/>
                <w:sz w:val="22"/>
                <w:szCs w:val="22"/>
              </w:rPr>
              <w:t>this schemes</w:t>
            </w:r>
            <w:proofErr w:type="gramEnd"/>
            <w:r>
              <w:rPr>
                <w:rFonts w:ascii="Manrope" w:hAnsi="Manrope"/>
                <w:sz w:val="22"/>
                <w:szCs w:val="22"/>
              </w:rPr>
              <w:t xml:space="preserve">, and therefore sought further clarification as to whether we can </w:t>
            </w:r>
            <w:r w:rsidRPr="00177FF9">
              <w:rPr>
                <w:rFonts w:ascii="Manrope" w:hAnsi="Manrope"/>
                <w:sz w:val="22"/>
                <w:szCs w:val="22"/>
              </w:rPr>
              <w:t xml:space="preserve">exonerate ourselves </w:t>
            </w:r>
            <w:r>
              <w:rPr>
                <w:rFonts w:ascii="Manrope" w:hAnsi="Manrope"/>
                <w:sz w:val="22"/>
                <w:szCs w:val="22"/>
              </w:rPr>
              <w:t>with a</w:t>
            </w:r>
            <w:r w:rsidRPr="00177FF9">
              <w:rPr>
                <w:rFonts w:ascii="Manrope" w:hAnsi="Manrope"/>
                <w:sz w:val="22"/>
                <w:szCs w:val="22"/>
              </w:rPr>
              <w:t xml:space="preserve"> decision</w:t>
            </w:r>
            <w:r>
              <w:rPr>
                <w:rFonts w:ascii="Manrope" w:hAnsi="Manrope"/>
                <w:sz w:val="22"/>
                <w:szCs w:val="22"/>
              </w:rPr>
              <w:t xml:space="preserve"> to cease LGF/GBF reporting.</w:t>
            </w:r>
          </w:p>
          <w:p w14:paraId="1CF4898A" w14:textId="28D11295" w:rsidR="00F56FF3" w:rsidRPr="00177FF9" w:rsidRDefault="00F56FF3" w:rsidP="00177FF9">
            <w:pPr>
              <w:pStyle w:val="ACEBodyText"/>
              <w:numPr>
                <w:ilvl w:val="0"/>
                <w:numId w:val="30"/>
              </w:numPr>
              <w:rPr>
                <w:rFonts w:ascii="Manrope" w:hAnsi="Manrope"/>
                <w:sz w:val="22"/>
                <w:szCs w:val="22"/>
              </w:rPr>
            </w:pPr>
            <w:r w:rsidRPr="00177FF9">
              <w:rPr>
                <w:rFonts w:ascii="Manrope" w:hAnsi="Manrope"/>
                <w:sz w:val="22"/>
                <w:szCs w:val="22"/>
              </w:rPr>
              <w:t xml:space="preserve">JA reflected </w:t>
            </w:r>
            <w:r>
              <w:rPr>
                <w:rFonts w:ascii="Manrope" w:hAnsi="Manrope"/>
                <w:sz w:val="22"/>
                <w:szCs w:val="22"/>
              </w:rPr>
              <w:t xml:space="preserve">a similar </w:t>
            </w:r>
            <w:r w:rsidRPr="00177FF9">
              <w:rPr>
                <w:rFonts w:ascii="Manrope" w:hAnsi="Manrope"/>
                <w:sz w:val="22"/>
                <w:szCs w:val="22"/>
              </w:rPr>
              <w:t>EZ experience</w:t>
            </w:r>
            <w:r>
              <w:rPr>
                <w:rFonts w:ascii="Manrope" w:hAnsi="Manrope"/>
                <w:sz w:val="22"/>
                <w:szCs w:val="22"/>
              </w:rPr>
              <w:t>, which highlighted that despite ongoing quarterly monitoring of the outputs/outcomes of the EZ, it was not being fully utilised/reviewed within Government.</w:t>
            </w:r>
            <w:r w:rsidRPr="00177FF9">
              <w:rPr>
                <w:rFonts w:ascii="Manrope" w:hAnsi="Manrope"/>
                <w:sz w:val="22"/>
                <w:szCs w:val="22"/>
              </w:rPr>
              <w:t xml:space="preserve"> </w:t>
            </w:r>
          </w:p>
          <w:p w14:paraId="6C4D337E" w14:textId="6B593DD9" w:rsidR="00F56FF3" w:rsidRPr="00177FF9" w:rsidRDefault="00F56FF3" w:rsidP="00177FF9">
            <w:pPr>
              <w:pStyle w:val="ACEBodyText"/>
              <w:numPr>
                <w:ilvl w:val="0"/>
                <w:numId w:val="30"/>
              </w:numPr>
              <w:rPr>
                <w:rFonts w:ascii="Manrope" w:hAnsi="Manrope"/>
                <w:sz w:val="22"/>
                <w:szCs w:val="22"/>
              </w:rPr>
            </w:pPr>
            <w:r w:rsidRPr="00177FF9">
              <w:rPr>
                <w:rFonts w:ascii="Manrope" w:hAnsi="Manrope"/>
                <w:sz w:val="22"/>
                <w:szCs w:val="22"/>
              </w:rPr>
              <w:t>RL advis</w:t>
            </w:r>
            <w:r>
              <w:rPr>
                <w:rFonts w:ascii="Manrope" w:hAnsi="Manrope"/>
                <w:sz w:val="22"/>
                <w:szCs w:val="22"/>
              </w:rPr>
              <w:t>ed</w:t>
            </w:r>
            <w:r w:rsidRPr="00177FF9">
              <w:rPr>
                <w:rFonts w:ascii="Manrope" w:hAnsi="Manrope"/>
                <w:sz w:val="22"/>
                <w:szCs w:val="22"/>
              </w:rPr>
              <w:t xml:space="preserve"> that LGF &amp; GBF &amp; Corporate risk to be a substantive item</w:t>
            </w:r>
            <w:r>
              <w:rPr>
                <w:rFonts w:ascii="Manrope" w:hAnsi="Manrope"/>
                <w:sz w:val="22"/>
                <w:szCs w:val="22"/>
              </w:rPr>
              <w:t xml:space="preserve"> at April’s P&amp;I meeting.</w:t>
            </w:r>
          </w:p>
          <w:p w14:paraId="68BD6A19" w14:textId="77777777" w:rsidR="00F56FF3" w:rsidRPr="00177FF9" w:rsidRDefault="00F56FF3" w:rsidP="00177FF9">
            <w:pPr>
              <w:pStyle w:val="ACEBodyText"/>
              <w:numPr>
                <w:ilvl w:val="0"/>
                <w:numId w:val="30"/>
              </w:numPr>
              <w:rPr>
                <w:rFonts w:ascii="Manrope" w:hAnsi="Manrope"/>
                <w:sz w:val="22"/>
                <w:szCs w:val="22"/>
              </w:rPr>
            </w:pPr>
            <w:r w:rsidRPr="00177FF9">
              <w:rPr>
                <w:rFonts w:ascii="Manrope" w:hAnsi="Manrope"/>
                <w:sz w:val="22"/>
                <w:szCs w:val="22"/>
              </w:rPr>
              <w:t>RL advised Warrington Bus Depot launch aligned with Zebra funding scheme end of December 2023.</w:t>
            </w:r>
          </w:p>
          <w:p w14:paraId="6EA4A65A" w14:textId="6936B050" w:rsidR="00F56FF3" w:rsidRPr="00177FF9" w:rsidRDefault="00F56FF3" w:rsidP="00177FF9">
            <w:pPr>
              <w:pStyle w:val="ListParagraph"/>
              <w:numPr>
                <w:ilvl w:val="0"/>
                <w:numId w:val="30"/>
              </w:numPr>
              <w:spacing w:line="240" w:lineRule="auto"/>
              <w:jc w:val="both"/>
              <w:rPr>
                <w:rFonts w:ascii="Manrope" w:hAnsi="Manrope" w:cstheme="minorHAnsi"/>
                <w:b/>
                <w:bCs/>
                <w:lang w:eastAsia="zh-CN"/>
              </w:rPr>
            </w:pPr>
            <w:r>
              <w:rPr>
                <w:rFonts w:ascii="Manrope" w:hAnsi="Manrope"/>
              </w:rPr>
              <w:lastRenderedPageBreak/>
              <w:t>IT reminded the committee of an outstanding update that the committee are expecting, regarding the A51 scheme.</w:t>
            </w:r>
          </w:p>
        </w:tc>
      </w:tr>
      <w:tr w:rsidR="00F56FF3" w:rsidRPr="00177FF9" w14:paraId="2CD6EF3F" w14:textId="77777777" w:rsidTr="00F56FF3">
        <w:trPr>
          <w:trHeight w:val="270"/>
        </w:trPr>
        <w:tc>
          <w:tcPr>
            <w:tcW w:w="705" w:type="dxa"/>
            <w:vMerge/>
          </w:tcPr>
          <w:p w14:paraId="4CA14427" w14:textId="77777777" w:rsidR="00F56FF3" w:rsidRPr="00177FF9" w:rsidRDefault="00F56FF3" w:rsidP="00E643A7">
            <w:pPr>
              <w:spacing w:line="240" w:lineRule="auto"/>
              <w:jc w:val="both"/>
              <w:rPr>
                <w:rFonts w:ascii="Manrope" w:hAnsi="Manrope" w:cstheme="minorHAnsi"/>
                <w:sz w:val="22"/>
                <w:szCs w:val="22"/>
                <w:lang w:eastAsia="zh-CN"/>
              </w:rPr>
            </w:pPr>
          </w:p>
        </w:tc>
        <w:tc>
          <w:tcPr>
            <w:tcW w:w="6099" w:type="dxa"/>
            <w:shd w:val="clear" w:color="auto" w:fill="F2F2F2" w:themeFill="background1" w:themeFillShade="F2"/>
          </w:tcPr>
          <w:p w14:paraId="34DDA883" w14:textId="7D30131C" w:rsidR="00F56FF3" w:rsidRPr="00F56FF3" w:rsidRDefault="00F56FF3" w:rsidP="00D22463">
            <w:pPr>
              <w:pStyle w:val="ACEBodyText"/>
              <w:rPr>
                <w:rFonts w:ascii="Manrope" w:hAnsi="Manrope" w:cstheme="minorHAnsi"/>
                <w:b/>
                <w:bCs/>
                <w:sz w:val="22"/>
                <w:szCs w:val="22"/>
              </w:rPr>
            </w:pPr>
            <w:r w:rsidRPr="00F56FF3">
              <w:rPr>
                <w:rFonts w:ascii="Manrope" w:hAnsi="Manrope" w:cstheme="minorHAnsi"/>
                <w:b/>
                <w:bCs/>
                <w:sz w:val="22"/>
                <w:szCs w:val="22"/>
              </w:rPr>
              <w:t>Actions</w:t>
            </w:r>
          </w:p>
        </w:tc>
        <w:tc>
          <w:tcPr>
            <w:tcW w:w="1701" w:type="dxa"/>
            <w:gridSpan w:val="2"/>
            <w:shd w:val="clear" w:color="auto" w:fill="F2F2F2" w:themeFill="background1" w:themeFillShade="F2"/>
          </w:tcPr>
          <w:p w14:paraId="36966B61" w14:textId="1C572884" w:rsidR="00F56FF3" w:rsidRPr="00F56FF3" w:rsidRDefault="00F56FF3" w:rsidP="00D22463">
            <w:pPr>
              <w:pStyle w:val="ACEBodyText"/>
              <w:rPr>
                <w:rFonts w:ascii="Manrope" w:hAnsi="Manrope" w:cstheme="minorHAnsi"/>
                <w:b/>
                <w:bCs/>
                <w:sz w:val="22"/>
                <w:szCs w:val="22"/>
              </w:rPr>
            </w:pPr>
            <w:r w:rsidRPr="00F56FF3">
              <w:rPr>
                <w:rFonts w:ascii="Manrope" w:hAnsi="Manrope" w:cstheme="minorHAnsi"/>
                <w:b/>
                <w:bCs/>
                <w:sz w:val="22"/>
                <w:szCs w:val="22"/>
              </w:rPr>
              <w:t>Owner</w:t>
            </w:r>
          </w:p>
        </w:tc>
        <w:tc>
          <w:tcPr>
            <w:tcW w:w="1563" w:type="dxa"/>
            <w:gridSpan w:val="2"/>
            <w:shd w:val="clear" w:color="auto" w:fill="F2F2F2" w:themeFill="background1" w:themeFillShade="F2"/>
          </w:tcPr>
          <w:p w14:paraId="61C0645B" w14:textId="5ED050D4" w:rsidR="00F56FF3" w:rsidRPr="00F56FF3" w:rsidRDefault="00F56FF3" w:rsidP="00D22463">
            <w:pPr>
              <w:pStyle w:val="ACEBodyText"/>
              <w:rPr>
                <w:rFonts w:ascii="Manrope" w:hAnsi="Manrope" w:cstheme="minorHAnsi"/>
                <w:b/>
                <w:bCs/>
                <w:sz w:val="22"/>
                <w:szCs w:val="22"/>
              </w:rPr>
            </w:pPr>
            <w:r w:rsidRPr="00F56FF3">
              <w:rPr>
                <w:rFonts w:ascii="Manrope" w:hAnsi="Manrope" w:cstheme="minorHAnsi"/>
                <w:b/>
                <w:bCs/>
                <w:sz w:val="22"/>
                <w:szCs w:val="22"/>
              </w:rPr>
              <w:t>By When</w:t>
            </w:r>
          </w:p>
        </w:tc>
      </w:tr>
      <w:tr w:rsidR="00F56FF3" w:rsidRPr="00177FF9" w14:paraId="0FBC68B0" w14:textId="77777777" w:rsidTr="00F56FF3">
        <w:trPr>
          <w:trHeight w:val="270"/>
        </w:trPr>
        <w:tc>
          <w:tcPr>
            <w:tcW w:w="705" w:type="dxa"/>
            <w:vMerge/>
          </w:tcPr>
          <w:p w14:paraId="70E8F451" w14:textId="77777777" w:rsidR="00F56FF3" w:rsidRPr="00177FF9" w:rsidRDefault="00F56FF3" w:rsidP="00E643A7">
            <w:pPr>
              <w:spacing w:line="240" w:lineRule="auto"/>
              <w:jc w:val="both"/>
              <w:rPr>
                <w:rFonts w:ascii="Manrope" w:hAnsi="Manrope" w:cstheme="minorHAnsi"/>
                <w:sz w:val="22"/>
                <w:szCs w:val="22"/>
                <w:lang w:eastAsia="zh-CN"/>
              </w:rPr>
            </w:pPr>
          </w:p>
        </w:tc>
        <w:tc>
          <w:tcPr>
            <w:tcW w:w="6099" w:type="dxa"/>
          </w:tcPr>
          <w:p w14:paraId="33F1C395" w14:textId="6E5DBFF4" w:rsidR="00F56FF3" w:rsidRDefault="00F56FF3" w:rsidP="00D22463">
            <w:pPr>
              <w:pStyle w:val="ACEBodyText"/>
              <w:rPr>
                <w:rFonts w:ascii="Manrope" w:hAnsi="Manrope" w:cstheme="minorHAnsi"/>
                <w:sz w:val="22"/>
                <w:szCs w:val="22"/>
              </w:rPr>
            </w:pPr>
            <w:r>
              <w:rPr>
                <w:rFonts w:ascii="Manrope" w:hAnsi="Manrope" w:cstheme="minorHAnsi"/>
                <w:sz w:val="22"/>
                <w:szCs w:val="22"/>
              </w:rPr>
              <w:t>Update the committee on the A51 scheme and traffic analysis</w:t>
            </w:r>
          </w:p>
        </w:tc>
        <w:tc>
          <w:tcPr>
            <w:tcW w:w="1701" w:type="dxa"/>
            <w:gridSpan w:val="2"/>
          </w:tcPr>
          <w:p w14:paraId="1D34870C" w14:textId="77777777" w:rsidR="00F56FF3" w:rsidRDefault="00F56FF3" w:rsidP="00D22463">
            <w:pPr>
              <w:pStyle w:val="ACEBodyText"/>
              <w:rPr>
                <w:rFonts w:ascii="Manrope" w:hAnsi="Manrope" w:cstheme="minorHAnsi"/>
                <w:sz w:val="22"/>
                <w:szCs w:val="22"/>
              </w:rPr>
            </w:pPr>
            <w:r>
              <w:rPr>
                <w:rFonts w:ascii="Manrope" w:hAnsi="Manrope" w:cstheme="minorHAnsi"/>
                <w:sz w:val="22"/>
                <w:szCs w:val="22"/>
              </w:rPr>
              <w:t xml:space="preserve">RL / </w:t>
            </w:r>
          </w:p>
          <w:p w14:paraId="5CE90438" w14:textId="72680FD6" w:rsidR="00F56FF3" w:rsidRDefault="00F56FF3" w:rsidP="00D22463">
            <w:pPr>
              <w:pStyle w:val="ACEBodyText"/>
              <w:rPr>
                <w:rFonts w:ascii="Manrope" w:hAnsi="Manrope" w:cstheme="minorHAnsi"/>
                <w:sz w:val="22"/>
                <w:szCs w:val="22"/>
              </w:rPr>
            </w:pPr>
            <w:r>
              <w:rPr>
                <w:rFonts w:ascii="Manrope" w:hAnsi="Manrope" w:cstheme="minorHAnsi"/>
                <w:sz w:val="22"/>
                <w:szCs w:val="22"/>
              </w:rPr>
              <w:t>Roy Newton</w:t>
            </w:r>
          </w:p>
        </w:tc>
        <w:tc>
          <w:tcPr>
            <w:tcW w:w="1563" w:type="dxa"/>
            <w:gridSpan w:val="2"/>
          </w:tcPr>
          <w:p w14:paraId="7253B10E" w14:textId="538BF8AE" w:rsidR="00F56FF3" w:rsidRDefault="009C7324" w:rsidP="00D22463">
            <w:pPr>
              <w:pStyle w:val="ACEBodyText"/>
              <w:rPr>
                <w:rFonts w:ascii="Manrope" w:hAnsi="Manrope" w:cstheme="minorHAnsi"/>
                <w:sz w:val="22"/>
                <w:szCs w:val="22"/>
              </w:rPr>
            </w:pPr>
            <w:r>
              <w:rPr>
                <w:rFonts w:ascii="Manrope" w:hAnsi="Manrope" w:cstheme="minorHAnsi"/>
                <w:sz w:val="22"/>
                <w:szCs w:val="22"/>
              </w:rPr>
              <w:t xml:space="preserve">End </w:t>
            </w:r>
            <w:r w:rsidR="00F56FF3">
              <w:rPr>
                <w:rFonts w:ascii="Manrope" w:hAnsi="Manrope" w:cstheme="minorHAnsi"/>
                <w:sz w:val="22"/>
                <w:szCs w:val="22"/>
              </w:rPr>
              <w:t>April 23</w:t>
            </w:r>
          </w:p>
        </w:tc>
      </w:tr>
      <w:tr w:rsidR="00F56FF3" w:rsidRPr="00177FF9" w14:paraId="53E89608" w14:textId="77777777" w:rsidTr="00F56FF3">
        <w:trPr>
          <w:trHeight w:val="270"/>
        </w:trPr>
        <w:tc>
          <w:tcPr>
            <w:tcW w:w="705" w:type="dxa"/>
            <w:vMerge/>
          </w:tcPr>
          <w:p w14:paraId="7CB165BD" w14:textId="77777777" w:rsidR="00F56FF3" w:rsidRPr="00177FF9" w:rsidRDefault="00F56FF3" w:rsidP="00E643A7">
            <w:pPr>
              <w:spacing w:line="240" w:lineRule="auto"/>
              <w:jc w:val="both"/>
              <w:rPr>
                <w:rFonts w:ascii="Manrope" w:hAnsi="Manrope" w:cstheme="minorHAnsi"/>
                <w:sz w:val="22"/>
                <w:szCs w:val="22"/>
                <w:lang w:eastAsia="zh-CN"/>
              </w:rPr>
            </w:pPr>
          </w:p>
        </w:tc>
        <w:tc>
          <w:tcPr>
            <w:tcW w:w="6099" w:type="dxa"/>
          </w:tcPr>
          <w:p w14:paraId="5D1B84F5" w14:textId="3314C1CD" w:rsidR="00F56FF3" w:rsidRPr="00177FF9" w:rsidRDefault="00F56FF3" w:rsidP="00D22463">
            <w:pPr>
              <w:pStyle w:val="ACEBodyText"/>
              <w:rPr>
                <w:rFonts w:ascii="Manrope" w:hAnsi="Manrope" w:cstheme="minorHAnsi"/>
                <w:sz w:val="22"/>
                <w:szCs w:val="22"/>
              </w:rPr>
            </w:pPr>
            <w:r>
              <w:rPr>
                <w:rFonts w:ascii="Manrope" w:hAnsi="Manrope" w:cstheme="minorHAnsi"/>
                <w:sz w:val="22"/>
                <w:szCs w:val="22"/>
              </w:rPr>
              <w:t>LGF, GBF &amp; Corporate risk substantive P&amp;I Agenda Items at upcoming meeting.</w:t>
            </w:r>
          </w:p>
        </w:tc>
        <w:tc>
          <w:tcPr>
            <w:tcW w:w="1701" w:type="dxa"/>
            <w:gridSpan w:val="2"/>
          </w:tcPr>
          <w:p w14:paraId="03C89961" w14:textId="5D646D1D" w:rsidR="00F56FF3" w:rsidRPr="00177FF9" w:rsidRDefault="00F56FF3" w:rsidP="00D22463">
            <w:pPr>
              <w:pStyle w:val="ACEBodyText"/>
              <w:rPr>
                <w:rFonts w:ascii="Manrope" w:hAnsi="Manrope" w:cstheme="minorHAnsi"/>
                <w:sz w:val="22"/>
                <w:szCs w:val="22"/>
              </w:rPr>
            </w:pPr>
            <w:r>
              <w:rPr>
                <w:rFonts w:ascii="Manrope" w:hAnsi="Manrope" w:cstheme="minorHAnsi"/>
                <w:sz w:val="22"/>
                <w:szCs w:val="22"/>
              </w:rPr>
              <w:t>RL</w:t>
            </w:r>
          </w:p>
        </w:tc>
        <w:tc>
          <w:tcPr>
            <w:tcW w:w="1563" w:type="dxa"/>
            <w:gridSpan w:val="2"/>
          </w:tcPr>
          <w:p w14:paraId="3C98FB2C" w14:textId="1FA32DE2" w:rsidR="00F56FF3" w:rsidRPr="00177FF9" w:rsidRDefault="009C7324" w:rsidP="00D22463">
            <w:pPr>
              <w:pStyle w:val="ACEBodyText"/>
              <w:rPr>
                <w:rFonts w:ascii="Manrope" w:hAnsi="Manrope" w:cstheme="minorHAnsi"/>
                <w:sz w:val="22"/>
                <w:szCs w:val="22"/>
              </w:rPr>
            </w:pPr>
            <w:r>
              <w:rPr>
                <w:rFonts w:ascii="Manrope" w:hAnsi="Manrope" w:cstheme="minorHAnsi"/>
                <w:sz w:val="22"/>
                <w:szCs w:val="22"/>
              </w:rPr>
              <w:t xml:space="preserve">End </w:t>
            </w:r>
            <w:r w:rsidR="00F56FF3">
              <w:rPr>
                <w:rFonts w:ascii="Manrope" w:hAnsi="Manrope" w:cstheme="minorHAnsi"/>
                <w:sz w:val="22"/>
                <w:szCs w:val="22"/>
              </w:rPr>
              <w:t>April 23</w:t>
            </w:r>
          </w:p>
        </w:tc>
      </w:tr>
      <w:tr w:rsidR="00D22463" w:rsidRPr="00177FF9" w14:paraId="72F67E27" w14:textId="77777777" w:rsidTr="00177FF9">
        <w:trPr>
          <w:trHeight w:val="536"/>
        </w:trPr>
        <w:tc>
          <w:tcPr>
            <w:tcW w:w="705" w:type="dxa"/>
            <w:vMerge w:val="restart"/>
          </w:tcPr>
          <w:p w14:paraId="44AD5F24" w14:textId="7CD6BD69" w:rsidR="00D22463" w:rsidRPr="00177FF9" w:rsidRDefault="00EF10BD" w:rsidP="00E643A7">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4</w:t>
            </w:r>
          </w:p>
        </w:tc>
        <w:tc>
          <w:tcPr>
            <w:tcW w:w="9363" w:type="dxa"/>
            <w:gridSpan w:val="5"/>
          </w:tcPr>
          <w:p w14:paraId="296AE417" w14:textId="77777777" w:rsidR="00D22463" w:rsidRPr="00F56FF3" w:rsidRDefault="00EF10BD" w:rsidP="00D22463">
            <w:pPr>
              <w:pStyle w:val="ACEBodyText"/>
              <w:rPr>
                <w:rFonts w:ascii="Manrope" w:hAnsi="Manrope" w:cstheme="minorHAnsi"/>
                <w:b/>
                <w:bCs/>
                <w:sz w:val="22"/>
                <w:szCs w:val="22"/>
              </w:rPr>
            </w:pPr>
            <w:r w:rsidRPr="00F56FF3">
              <w:rPr>
                <w:rFonts w:ascii="Manrope" w:hAnsi="Manrope" w:cstheme="minorHAnsi"/>
                <w:b/>
                <w:bCs/>
                <w:sz w:val="22"/>
                <w:szCs w:val="22"/>
              </w:rPr>
              <w:t>EZ Programme Update</w:t>
            </w:r>
          </w:p>
          <w:p w14:paraId="7BA8F18B" w14:textId="77C2ABD4" w:rsidR="00AD5865" w:rsidRDefault="00AD5865" w:rsidP="00D22463">
            <w:pPr>
              <w:pStyle w:val="ACEBodyText"/>
              <w:rPr>
                <w:rFonts w:ascii="Manrope" w:hAnsi="Manrope" w:cstheme="minorHAnsi"/>
                <w:sz w:val="22"/>
                <w:szCs w:val="22"/>
              </w:rPr>
            </w:pPr>
            <w:r w:rsidRPr="00177FF9">
              <w:rPr>
                <w:rFonts w:ascii="Manrope" w:hAnsi="Manrope" w:cstheme="minorHAnsi"/>
                <w:sz w:val="22"/>
                <w:szCs w:val="22"/>
              </w:rPr>
              <w:t>JA took the board through the current EZ investments.</w:t>
            </w:r>
          </w:p>
          <w:p w14:paraId="0246CBB8" w14:textId="77777777" w:rsidR="00F56FF3" w:rsidRPr="00177FF9" w:rsidRDefault="00F56FF3" w:rsidP="00D22463">
            <w:pPr>
              <w:pStyle w:val="ACEBodyText"/>
              <w:rPr>
                <w:rFonts w:ascii="Manrope" w:hAnsi="Manrope" w:cstheme="minorHAnsi"/>
                <w:sz w:val="22"/>
                <w:szCs w:val="22"/>
              </w:rPr>
            </w:pPr>
          </w:p>
          <w:p w14:paraId="171FDF20" w14:textId="6F687B5F" w:rsidR="00AD5865" w:rsidRPr="00177FF9" w:rsidRDefault="00F56FF3" w:rsidP="00D22463">
            <w:pPr>
              <w:pStyle w:val="ACEBodyText"/>
              <w:rPr>
                <w:rFonts w:ascii="Manrope" w:hAnsi="Manrope" w:cstheme="minorHAnsi"/>
                <w:sz w:val="22"/>
                <w:szCs w:val="22"/>
              </w:rPr>
            </w:pPr>
            <w:r>
              <w:rPr>
                <w:rFonts w:ascii="Manrope" w:hAnsi="Manrope" w:cstheme="minorHAnsi"/>
                <w:sz w:val="22"/>
                <w:szCs w:val="22"/>
              </w:rPr>
              <w:t>JA noted that we c</w:t>
            </w:r>
            <w:r w:rsidR="00AD5865" w:rsidRPr="00177FF9">
              <w:rPr>
                <w:rFonts w:ascii="Manrope" w:hAnsi="Manrope" w:cstheme="minorHAnsi"/>
                <w:sz w:val="22"/>
                <w:szCs w:val="22"/>
              </w:rPr>
              <w:t xml:space="preserve">urrently have 18 years left on business rate retention, but that means every future scheme has less time to pay back investments/borrowing. </w:t>
            </w:r>
            <w:r>
              <w:rPr>
                <w:rFonts w:ascii="Manrope" w:hAnsi="Manrope" w:cstheme="minorHAnsi"/>
                <w:sz w:val="22"/>
                <w:szCs w:val="22"/>
              </w:rPr>
              <w:t xml:space="preserve">JA also noted </w:t>
            </w:r>
            <w:r w:rsidR="00AD5865" w:rsidRPr="00177FF9">
              <w:rPr>
                <w:rFonts w:ascii="Manrope" w:hAnsi="Manrope" w:cstheme="minorHAnsi"/>
                <w:sz w:val="22"/>
                <w:szCs w:val="22"/>
              </w:rPr>
              <w:t>a significant increase in interest rates (4-6.5%)</w:t>
            </w:r>
            <w:r>
              <w:rPr>
                <w:rFonts w:ascii="Manrope" w:hAnsi="Manrope" w:cstheme="minorHAnsi"/>
                <w:sz w:val="22"/>
                <w:szCs w:val="22"/>
              </w:rPr>
              <w:t>, which</w:t>
            </w:r>
            <w:r w:rsidR="00AD5865" w:rsidRPr="00177FF9">
              <w:rPr>
                <w:rFonts w:ascii="Manrope" w:hAnsi="Manrope" w:cstheme="minorHAnsi"/>
                <w:sz w:val="22"/>
                <w:szCs w:val="22"/>
              </w:rPr>
              <w:t xml:space="preserve"> is also affecting the affordability of schemes and the maximum we can afford to put into a grant</w:t>
            </w:r>
            <w:r>
              <w:rPr>
                <w:rFonts w:ascii="Manrope" w:hAnsi="Manrope" w:cstheme="minorHAnsi"/>
                <w:sz w:val="22"/>
                <w:szCs w:val="22"/>
              </w:rPr>
              <w:t>. There are likely circumstances where the LEP is therefore unable to meet</w:t>
            </w:r>
            <w:r w:rsidR="00AD5865" w:rsidRPr="00177FF9">
              <w:rPr>
                <w:rFonts w:ascii="Manrope" w:hAnsi="Manrope" w:cstheme="minorHAnsi"/>
                <w:sz w:val="22"/>
                <w:szCs w:val="22"/>
              </w:rPr>
              <w:t xml:space="preserve"> 100% of the gap</w:t>
            </w:r>
            <w:r>
              <w:rPr>
                <w:rFonts w:ascii="Manrope" w:hAnsi="Manrope" w:cstheme="minorHAnsi"/>
                <w:sz w:val="22"/>
                <w:szCs w:val="22"/>
              </w:rPr>
              <w:t xml:space="preserve"> identified</w:t>
            </w:r>
            <w:r w:rsidR="00AD5865" w:rsidRPr="00177FF9">
              <w:rPr>
                <w:rFonts w:ascii="Manrope" w:hAnsi="Manrope" w:cstheme="minorHAnsi"/>
                <w:sz w:val="22"/>
                <w:szCs w:val="22"/>
              </w:rPr>
              <w:t xml:space="preserve">. </w:t>
            </w:r>
          </w:p>
          <w:p w14:paraId="02569E95" w14:textId="77777777" w:rsidR="009C010A" w:rsidRPr="00177FF9" w:rsidRDefault="009C010A" w:rsidP="00D22463">
            <w:pPr>
              <w:pStyle w:val="ACEBodyText"/>
              <w:rPr>
                <w:rFonts w:ascii="Manrope" w:hAnsi="Manrope" w:cstheme="minorHAnsi"/>
                <w:sz w:val="22"/>
                <w:szCs w:val="22"/>
              </w:rPr>
            </w:pPr>
          </w:p>
          <w:p w14:paraId="4DD533BC" w14:textId="76B45078" w:rsidR="009C010A" w:rsidRPr="00177FF9" w:rsidRDefault="00445E00" w:rsidP="00D22463">
            <w:pPr>
              <w:pStyle w:val="ACEBodyText"/>
              <w:rPr>
                <w:rFonts w:ascii="Manrope" w:hAnsi="Manrope" w:cstheme="minorHAnsi"/>
                <w:sz w:val="22"/>
                <w:szCs w:val="22"/>
              </w:rPr>
            </w:pPr>
            <w:r w:rsidRPr="00177FF9">
              <w:rPr>
                <w:rFonts w:ascii="Manrope" w:hAnsi="Manrope" w:cstheme="minorHAnsi"/>
                <w:sz w:val="22"/>
                <w:szCs w:val="22"/>
              </w:rPr>
              <w:t>CH question</w:t>
            </w:r>
            <w:r w:rsidR="009C7324">
              <w:rPr>
                <w:rFonts w:ascii="Manrope" w:hAnsi="Manrope" w:cstheme="minorHAnsi"/>
                <w:sz w:val="22"/>
                <w:szCs w:val="22"/>
              </w:rPr>
              <w:t xml:space="preserve">ed whether </w:t>
            </w:r>
            <w:r w:rsidR="009C010A" w:rsidRPr="00177FF9">
              <w:rPr>
                <w:rFonts w:ascii="Manrope" w:hAnsi="Manrope" w:cstheme="minorHAnsi"/>
                <w:sz w:val="22"/>
                <w:szCs w:val="22"/>
              </w:rPr>
              <w:t xml:space="preserve">the nature of EZ schemes </w:t>
            </w:r>
            <w:r w:rsidR="009C7324">
              <w:rPr>
                <w:rFonts w:ascii="Manrope" w:hAnsi="Manrope" w:cstheme="minorHAnsi"/>
                <w:sz w:val="22"/>
                <w:szCs w:val="22"/>
              </w:rPr>
              <w:t xml:space="preserve">is </w:t>
            </w:r>
            <w:r w:rsidR="009C010A" w:rsidRPr="00177FF9">
              <w:rPr>
                <w:rFonts w:ascii="Manrope" w:hAnsi="Manrope" w:cstheme="minorHAnsi"/>
                <w:sz w:val="22"/>
                <w:szCs w:val="22"/>
              </w:rPr>
              <w:t>evolving:</w:t>
            </w:r>
          </w:p>
          <w:p w14:paraId="51DCAACF" w14:textId="45D1C77F" w:rsidR="009C010A" w:rsidRPr="00177FF9" w:rsidRDefault="009C7324" w:rsidP="009C010A">
            <w:pPr>
              <w:pStyle w:val="ACEBodyText"/>
              <w:rPr>
                <w:rFonts w:ascii="Manrope" w:hAnsi="Manrope" w:cstheme="minorHAnsi"/>
                <w:sz w:val="22"/>
                <w:szCs w:val="22"/>
              </w:rPr>
            </w:pPr>
            <w:r>
              <w:rPr>
                <w:rFonts w:ascii="Manrope" w:hAnsi="Manrope" w:cstheme="minorHAnsi"/>
                <w:sz w:val="22"/>
                <w:szCs w:val="22"/>
              </w:rPr>
              <w:t>JA noted that we are g</w:t>
            </w:r>
            <w:r w:rsidR="009C010A" w:rsidRPr="00177FF9">
              <w:rPr>
                <w:rFonts w:ascii="Manrope" w:hAnsi="Manrope" w:cstheme="minorHAnsi"/>
                <w:sz w:val="22"/>
                <w:szCs w:val="22"/>
              </w:rPr>
              <w:t>etting to an inflection point, not able to put big grants into schemes anymore</w:t>
            </w:r>
            <w:r w:rsidR="00445E00" w:rsidRPr="00177FF9">
              <w:rPr>
                <w:rFonts w:ascii="Manrope" w:hAnsi="Manrope" w:cstheme="minorHAnsi"/>
                <w:sz w:val="22"/>
                <w:szCs w:val="22"/>
              </w:rPr>
              <w:t xml:space="preserve"> due to the affordability considerations</w:t>
            </w:r>
            <w:r w:rsidR="009C010A" w:rsidRPr="00177FF9">
              <w:rPr>
                <w:rFonts w:ascii="Manrope" w:hAnsi="Manrope" w:cstheme="minorHAnsi"/>
                <w:sz w:val="22"/>
                <w:szCs w:val="22"/>
              </w:rPr>
              <w:t xml:space="preserve">. Market is shifted where industrial rents have increased, </w:t>
            </w:r>
            <w:r>
              <w:rPr>
                <w:rFonts w:ascii="Manrope" w:hAnsi="Manrope" w:cstheme="minorHAnsi"/>
                <w:sz w:val="22"/>
                <w:szCs w:val="22"/>
              </w:rPr>
              <w:t xml:space="preserve">and </w:t>
            </w:r>
            <w:r w:rsidR="009C010A" w:rsidRPr="00177FF9">
              <w:rPr>
                <w:rFonts w:ascii="Manrope" w:hAnsi="Manrope" w:cstheme="minorHAnsi"/>
                <w:sz w:val="22"/>
                <w:szCs w:val="22"/>
              </w:rPr>
              <w:t>where the viability gap is closing. Likely to be more like the Quadrant schemes i.e. enhancement schemes.</w:t>
            </w:r>
          </w:p>
          <w:p w14:paraId="0164AF39" w14:textId="77777777" w:rsidR="00445E00" w:rsidRPr="00177FF9" w:rsidRDefault="00445E00" w:rsidP="009C010A">
            <w:pPr>
              <w:pStyle w:val="ACEBodyText"/>
              <w:rPr>
                <w:rFonts w:ascii="Manrope" w:hAnsi="Manrope" w:cstheme="minorHAnsi"/>
                <w:sz w:val="22"/>
                <w:szCs w:val="22"/>
              </w:rPr>
            </w:pPr>
          </w:p>
          <w:p w14:paraId="09BC9E98" w14:textId="054F683B" w:rsidR="00445E00" w:rsidRPr="00177FF9" w:rsidRDefault="00445E00" w:rsidP="009C010A">
            <w:pPr>
              <w:pStyle w:val="ACEBodyText"/>
              <w:rPr>
                <w:rFonts w:ascii="Manrope" w:hAnsi="Manrope" w:cstheme="minorHAnsi"/>
                <w:sz w:val="22"/>
                <w:szCs w:val="22"/>
              </w:rPr>
            </w:pPr>
            <w:r w:rsidRPr="00177FF9">
              <w:rPr>
                <w:rFonts w:ascii="Manrope" w:hAnsi="Manrope" w:cstheme="minorHAnsi"/>
                <w:sz w:val="22"/>
                <w:szCs w:val="22"/>
              </w:rPr>
              <w:t>IT que</w:t>
            </w:r>
            <w:r w:rsidR="009C7324">
              <w:rPr>
                <w:rFonts w:ascii="Manrope" w:hAnsi="Manrope" w:cstheme="minorHAnsi"/>
                <w:sz w:val="22"/>
                <w:szCs w:val="22"/>
              </w:rPr>
              <w:t>stioned how many more labs are possible at the Alderley Park site.</w:t>
            </w:r>
          </w:p>
          <w:p w14:paraId="0DC0BF0E" w14:textId="33CAC60C" w:rsidR="00445E00" w:rsidRPr="00177FF9" w:rsidRDefault="009C7324" w:rsidP="009C010A">
            <w:pPr>
              <w:pStyle w:val="ACEBodyText"/>
              <w:rPr>
                <w:rFonts w:ascii="Manrope" w:hAnsi="Manrope" w:cstheme="minorHAnsi"/>
                <w:sz w:val="22"/>
                <w:szCs w:val="22"/>
              </w:rPr>
            </w:pPr>
            <w:r>
              <w:rPr>
                <w:rFonts w:ascii="Manrope" w:hAnsi="Manrope" w:cstheme="minorHAnsi"/>
                <w:sz w:val="22"/>
                <w:szCs w:val="22"/>
              </w:rPr>
              <w:t>JA noted that there are a m</w:t>
            </w:r>
            <w:r w:rsidR="00445E00" w:rsidRPr="00177FF9">
              <w:rPr>
                <w:rFonts w:ascii="Manrope" w:hAnsi="Manrope" w:cstheme="minorHAnsi"/>
                <w:sz w:val="22"/>
                <w:szCs w:val="22"/>
              </w:rPr>
              <w:t>ix of refurbishments and new builds</w:t>
            </w:r>
            <w:r>
              <w:rPr>
                <w:rFonts w:ascii="Manrope" w:hAnsi="Manrope" w:cstheme="minorHAnsi"/>
                <w:sz w:val="22"/>
                <w:szCs w:val="22"/>
              </w:rPr>
              <w:t xml:space="preserve"> on the Alderley Park site, and there is a </w:t>
            </w:r>
            <w:r w:rsidR="00445E00" w:rsidRPr="00177FF9">
              <w:rPr>
                <w:rFonts w:ascii="Manrope" w:hAnsi="Manrope" w:cstheme="minorHAnsi"/>
                <w:sz w:val="22"/>
                <w:szCs w:val="22"/>
              </w:rPr>
              <w:t xml:space="preserve">healthy pipeline on their site masterplan. </w:t>
            </w:r>
          </w:p>
          <w:p w14:paraId="3A1E1044" w14:textId="77777777" w:rsidR="00445E00" w:rsidRPr="00177FF9" w:rsidRDefault="00445E00" w:rsidP="009C010A">
            <w:pPr>
              <w:pStyle w:val="ACEBodyText"/>
              <w:rPr>
                <w:rFonts w:ascii="Manrope" w:hAnsi="Manrope" w:cstheme="minorHAnsi"/>
                <w:sz w:val="22"/>
                <w:szCs w:val="22"/>
              </w:rPr>
            </w:pPr>
          </w:p>
          <w:p w14:paraId="214346A5" w14:textId="44D8B1E6" w:rsidR="00445E00" w:rsidRPr="00177FF9" w:rsidRDefault="00445E00" w:rsidP="009C010A">
            <w:pPr>
              <w:pStyle w:val="ACEBodyText"/>
              <w:rPr>
                <w:rFonts w:ascii="Manrope" w:hAnsi="Manrope" w:cstheme="minorHAnsi"/>
                <w:sz w:val="22"/>
                <w:szCs w:val="22"/>
              </w:rPr>
            </w:pPr>
            <w:r w:rsidRPr="00177FF9">
              <w:rPr>
                <w:rFonts w:ascii="Manrope" w:hAnsi="Manrope" w:cstheme="minorHAnsi"/>
                <w:sz w:val="22"/>
                <w:szCs w:val="22"/>
              </w:rPr>
              <w:t>IT ques</w:t>
            </w:r>
            <w:r w:rsidR="009C7324">
              <w:rPr>
                <w:rFonts w:ascii="Manrope" w:hAnsi="Manrope" w:cstheme="minorHAnsi"/>
                <w:sz w:val="22"/>
                <w:szCs w:val="22"/>
              </w:rPr>
              <w:t>tioned the stability of business rates.</w:t>
            </w:r>
          </w:p>
          <w:p w14:paraId="63998B3C" w14:textId="01F7647C" w:rsidR="00445E00" w:rsidRPr="00177FF9" w:rsidRDefault="009C7324" w:rsidP="009C010A">
            <w:pPr>
              <w:pStyle w:val="ACEBodyText"/>
              <w:rPr>
                <w:rFonts w:ascii="Manrope" w:hAnsi="Manrope" w:cstheme="minorHAnsi"/>
                <w:sz w:val="22"/>
                <w:szCs w:val="22"/>
              </w:rPr>
            </w:pPr>
            <w:r>
              <w:rPr>
                <w:rFonts w:ascii="Manrope" w:hAnsi="Manrope" w:cstheme="minorHAnsi"/>
                <w:sz w:val="22"/>
                <w:szCs w:val="22"/>
              </w:rPr>
              <w:t>JA noted that we</w:t>
            </w:r>
            <w:r w:rsidR="00445E00" w:rsidRPr="00177FF9">
              <w:rPr>
                <w:rFonts w:ascii="Manrope" w:hAnsi="Manrope" w:cstheme="minorHAnsi"/>
                <w:sz w:val="22"/>
                <w:szCs w:val="22"/>
              </w:rPr>
              <w:t xml:space="preserve"> have a letter that whatever happens with business rate reform, we have the period of the EZ to retain business rates. </w:t>
            </w:r>
          </w:p>
          <w:p w14:paraId="6CED6399" w14:textId="40C549B7" w:rsidR="00445E00" w:rsidRPr="00177FF9" w:rsidRDefault="00445E00" w:rsidP="009C010A">
            <w:pPr>
              <w:pStyle w:val="ACEBodyText"/>
              <w:rPr>
                <w:rFonts w:ascii="Manrope" w:hAnsi="Manrope" w:cstheme="minorHAnsi"/>
                <w:sz w:val="22"/>
                <w:szCs w:val="22"/>
              </w:rPr>
            </w:pPr>
            <w:r w:rsidRPr="00177FF9">
              <w:rPr>
                <w:rFonts w:ascii="Manrope" w:hAnsi="Manrope" w:cstheme="minorHAnsi"/>
                <w:sz w:val="22"/>
                <w:szCs w:val="22"/>
              </w:rPr>
              <w:t>Re-rating was done for 2023, and there is some movement up and down</w:t>
            </w:r>
            <w:r w:rsidR="009C7324">
              <w:rPr>
                <w:rFonts w:ascii="Manrope" w:hAnsi="Manrope" w:cstheme="minorHAnsi"/>
                <w:sz w:val="22"/>
                <w:szCs w:val="22"/>
              </w:rPr>
              <w:t xml:space="preserve">: </w:t>
            </w:r>
            <w:r w:rsidRPr="00177FF9">
              <w:rPr>
                <w:rFonts w:ascii="Manrope" w:hAnsi="Manrope" w:cstheme="minorHAnsi"/>
                <w:sz w:val="22"/>
                <w:szCs w:val="22"/>
              </w:rPr>
              <w:t>Cheshire West and Warrington increasing, but business rates in Cheshire East will fall. However, Alderley Park has always been difficult to estimate business rates.</w:t>
            </w:r>
          </w:p>
          <w:p w14:paraId="4A27C67D" w14:textId="7AB63A5D" w:rsidR="00445E00" w:rsidRPr="00177FF9" w:rsidRDefault="00445E00" w:rsidP="009C010A">
            <w:pPr>
              <w:pStyle w:val="ACEBodyText"/>
              <w:rPr>
                <w:rFonts w:ascii="Manrope" w:hAnsi="Manrope" w:cstheme="minorHAnsi"/>
                <w:sz w:val="22"/>
                <w:szCs w:val="22"/>
              </w:rPr>
            </w:pPr>
            <w:r w:rsidRPr="00177FF9">
              <w:rPr>
                <w:rFonts w:ascii="Manrope" w:hAnsi="Manrope" w:cstheme="minorHAnsi"/>
                <w:sz w:val="22"/>
                <w:szCs w:val="22"/>
              </w:rPr>
              <w:t xml:space="preserve">Government have also suggested they may move to annual business rate </w:t>
            </w:r>
            <w:proofErr w:type="gramStart"/>
            <w:r w:rsidRPr="00177FF9">
              <w:rPr>
                <w:rFonts w:ascii="Manrope" w:hAnsi="Manrope" w:cstheme="minorHAnsi"/>
                <w:sz w:val="22"/>
                <w:szCs w:val="22"/>
              </w:rPr>
              <w:t>re-rating, but</w:t>
            </w:r>
            <w:proofErr w:type="gramEnd"/>
            <w:r w:rsidRPr="00177FF9">
              <w:rPr>
                <w:rFonts w:ascii="Manrope" w:hAnsi="Manrope" w:cstheme="minorHAnsi"/>
                <w:sz w:val="22"/>
                <w:szCs w:val="22"/>
              </w:rPr>
              <w:t xml:space="preserve"> seems impractical.</w:t>
            </w:r>
          </w:p>
        </w:tc>
      </w:tr>
      <w:tr w:rsidR="00D22463" w:rsidRPr="00177FF9" w14:paraId="6B67678B" w14:textId="77777777" w:rsidTr="00177FF9">
        <w:trPr>
          <w:trHeight w:val="270"/>
        </w:trPr>
        <w:tc>
          <w:tcPr>
            <w:tcW w:w="705" w:type="dxa"/>
            <w:vMerge/>
          </w:tcPr>
          <w:p w14:paraId="7940D4ED" w14:textId="77777777" w:rsidR="00D22463" w:rsidRPr="00177FF9" w:rsidRDefault="00D22463" w:rsidP="00E643A7">
            <w:pPr>
              <w:spacing w:line="240" w:lineRule="auto"/>
              <w:jc w:val="both"/>
              <w:rPr>
                <w:rFonts w:ascii="Manrope" w:hAnsi="Manrope" w:cstheme="minorHAnsi"/>
                <w:sz w:val="22"/>
                <w:szCs w:val="22"/>
                <w:lang w:eastAsia="zh-CN"/>
              </w:rPr>
            </w:pPr>
          </w:p>
        </w:tc>
        <w:tc>
          <w:tcPr>
            <w:tcW w:w="6396" w:type="dxa"/>
            <w:gridSpan w:val="2"/>
            <w:shd w:val="clear" w:color="auto" w:fill="F2F2F2" w:themeFill="background1" w:themeFillShade="F2"/>
          </w:tcPr>
          <w:p w14:paraId="5D922BD6" w14:textId="2DEA3B33" w:rsidR="00D22463" w:rsidRPr="00177FF9" w:rsidRDefault="00D22463" w:rsidP="00E643A7">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Actions</w:t>
            </w:r>
          </w:p>
        </w:tc>
        <w:tc>
          <w:tcPr>
            <w:tcW w:w="1552" w:type="dxa"/>
            <w:gridSpan w:val="2"/>
            <w:shd w:val="clear" w:color="auto" w:fill="F2F2F2" w:themeFill="background1" w:themeFillShade="F2"/>
          </w:tcPr>
          <w:p w14:paraId="4BA897B2" w14:textId="19DD8544" w:rsidR="00D22463" w:rsidRPr="00177FF9" w:rsidRDefault="00D22463" w:rsidP="00E643A7">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Owner</w:t>
            </w:r>
          </w:p>
        </w:tc>
        <w:tc>
          <w:tcPr>
            <w:tcW w:w="1415" w:type="dxa"/>
            <w:shd w:val="clear" w:color="auto" w:fill="F2F2F2" w:themeFill="background1" w:themeFillShade="F2"/>
          </w:tcPr>
          <w:p w14:paraId="47358620" w14:textId="4E97FC7A" w:rsidR="00D22463" w:rsidRPr="00177FF9" w:rsidRDefault="00D22463" w:rsidP="00E643A7">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By When</w:t>
            </w:r>
          </w:p>
        </w:tc>
      </w:tr>
      <w:tr w:rsidR="009C7324" w:rsidRPr="00177FF9" w14:paraId="2E9A14E8" w14:textId="77777777" w:rsidTr="00924056">
        <w:trPr>
          <w:trHeight w:val="611"/>
        </w:trPr>
        <w:tc>
          <w:tcPr>
            <w:tcW w:w="705" w:type="dxa"/>
            <w:vMerge/>
          </w:tcPr>
          <w:p w14:paraId="485BC6B4" w14:textId="77777777" w:rsidR="009C7324" w:rsidRPr="00177FF9" w:rsidRDefault="009C7324" w:rsidP="00E643A7">
            <w:pPr>
              <w:spacing w:line="240" w:lineRule="auto"/>
              <w:jc w:val="both"/>
              <w:rPr>
                <w:rFonts w:ascii="Manrope" w:hAnsi="Manrope" w:cstheme="minorHAnsi"/>
                <w:sz w:val="22"/>
                <w:szCs w:val="22"/>
                <w:lang w:eastAsia="zh-CN"/>
              </w:rPr>
            </w:pPr>
          </w:p>
        </w:tc>
        <w:tc>
          <w:tcPr>
            <w:tcW w:w="6396" w:type="dxa"/>
            <w:gridSpan w:val="2"/>
          </w:tcPr>
          <w:p w14:paraId="53A6F113" w14:textId="6D63A267" w:rsidR="009C7324" w:rsidRPr="00177FF9" w:rsidRDefault="009C7324" w:rsidP="00D22463">
            <w:pPr>
              <w:spacing w:line="240" w:lineRule="auto"/>
              <w:rPr>
                <w:rFonts w:ascii="Manrope" w:hAnsi="Manrope" w:cstheme="minorHAnsi"/>
                <w:sz w:val="22"/>
                <w:szCs w:val="22"/>
                <w:lang w:eastAsia="zh-CN"/>
              </w:rPr>
            </w:pPr>
            <w:r w:rsidRPr="00177FF9">
              <w:rPr>
                <w:rFonts w:ascii="Manrope" w:hAnsi="Manrope" w:cstheme="minorHAnsi"/>
                <w:sz w:val="22"/>
                <w:szCs w:val="22"/>
                <w:lang w:eastAsia="zh-CN"/>
              </w:rPr>
              <w:t xml:space="preserve">Share updated </w:t>
            </w:r>
            <w:r>
              <w:rPr>
                <w:rFonts w:ascii="Manrope" w:hAnsi="Manrope" w:cstheme="minorHAnsi"/>
                <w:sz w:val="22"/>
                <w:szCs w:val="22"/>
                <w:lang w:eastAsia="zh-CN"/>
              </w:rPr>
              <w:t xml:space="preserve">up-to-date </w:t>
            </w:r>
            <w:r w:rsidRPr="00177FF9">
              <w:rPr>
                <w:rFonts w:ascii="Manrope" w:hAnsi="Manrope" w:cstheme="minorHAnsi"/>
                <w:sz w:val="22"/>
                <w:szCs w:val="22"/>
                <w:lang w:eastAsia="zh-CN"/>
              </w:rPr>
              <w:t>cumulative EZ outputs.</w:t>
            </w:r>
          </w:p>
        </w:tc>
        <w:tc>
          <w:tcPr>
            <w:tcW w:w="1552" w:type="dxa"/>
            <w:gridSpan w:val="2"/>
          </w:tcPr>
          <w:p w14:paraId="467B44B0" w14:textId="5DE08D21" w:rsidR="009C7324" w:rsidRPr="00177FF9" w:rsidRDefault="009C7324" w:rsidP="00D22463">
            <w:pPr>
              <w:spacing w:line="240" w:lineRule="auto"/>
              <w:rPr>
                <w:rFonts w:ascii="Manrope" w:hAnsi="Manrope" w:cstheme="minorHAnsi"/>
                <w:sz w:val="22"/>
                <w:szCs w:val="22"/>
                <w:lang w:eastAsia="zh-CN"/>
              </w:rPr>
            </w:pPr>
            <w:r w:rsidRPr="00177FF9">
              <w:rPr>
                <w:rFonts w:ascii="Manrope" w:hAnsi="Manrope" w:cstheme="minorHAnsi"/>
                <w:sz w:val="22"/>
                <w:szCs w:val="22"/>
                <w:lang w:eastAsia="zh-CN"/>
              </w:rPr>
              <w:t>JA</w:t>
            </w:r>
          </w:p>
        </w:tc>
        <w:tc>
          <w:tcPr>
            <w:tcW w:w="1415" w:type="dxa"/>
          </w:tcPr>
          <w:p w14:paraId="03E2CB33" w14:textId="7D2C8E4F" w:rsidR="009C7324" w:rsidRPr="00177FF9" w:rsidRDefault="009C7324" w:rsidP="00D22463">
            <w:pPr>
              <w:spacing w:line="240" w:lineRule="auto"/>
              <w:rPr>
                <w:rFonts w:ascii="Manrope" w:hAnsi="Manrope" w:cstheme="minorHAnsi"/>
                <w:sz w:val="22"/>
                <w:szCs w:val="22"/>
                <w:lang w:eastAsia="zh-CN"/>
              </w:rPr>
            </w:pPr>
            <w:r w:rsidRPr="00177FF9">
              <w:rPr>
                <w:rFonts w:ascii="Manrope" w:hAnsi="Manrope" w:cstheme="minorHAnsi"/>
                <w:sz w:val="22"/>
                <w:szCs w:val="22"/>
                <w:lang w:eastAsia="zh-CN"/>
              </w:rPr>
              <w:t>End April 23</w:t>
            </w:r>
          </w:p>
        </w:tc>
      </w:tr>
      <w:tr w:rsidR="00AB5893" w:rsidRPr="00177FF9" w14:paraId="52557C21" w14:textId="77777777" w:rsidTr="00177FF9">
        <w:trPr>
          <w:trHeight w:val="536"/>
        </w:trPr>
        <w:tc>
          <w:tcPr>
            <w:tcW w:w="705" w:type="dxa"/>
            <w:vMerge w:val="restart"/>
          </w:tcPr>
          <w:p w14:paraId="78C4F156" w14:textId="45EFA32F" w:rsidR="00AB5893" w:rsidRPr="00177FF9" w:rsidRDefault="00EF10BD" w:rsidP="00E643A7">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5</w:t>
            </w:r>
          </w:p>
        </w:tc>
        <w:tc>
          <w:tcPr>
            <w:tcW w:w="9363" w:type="dxa"/>
            <w:gridSpan w:val="5"/>
          </w:tcPr>
          <w:p w14:paraId="36F9088D" w14:textId="77777777" w:rsidR="00445E00" w:rsidRPr="004A1001" w:rsidRDefault="00EF10BD" w:rsidP="002A1385">
            <w:pPr>
              <w:pStyle w:val="ACEBodyText"/>
              <w:rPr>
                <w:rFonts w:ascii="Manrope" w:hAnsi="Manrope" w:cstheme="minorHAnsi"/>
                <w:b/>
                <w:bCs/>
                <w:sz w:val="22"/>
                <w:szCs w:val="22"/>
              </w:rPr>
            </w:pPr>
            <w:r w:rsidRPr="004A1001">
              <w:rPr>
                <w:rFonts w:ascii="Manrope" w:hAnsi="Manrope" w:cstheme="minorHAnsi"/>
                <w:b/>
                <w:bCs/>
                <w:sz w:val="22"/>
                <w:szCs w:val="22"/>
              </w:rPr>
              <w:t>EZ Quadrant Phase 3</w:t>
            </w:r>
          </w:p>
          <w:p w14:paraId="1DB5C5B4" w14:textId="77777777" w:rsidR="004A1001" w:rsidRDefault="004A1001" w:rsidP="002A1385">
            <w:pPr>
              <w:pStyle w:val="ACEBodyText"/>
              <w:rPr>
                <w:rFonts w:ascii="Manrope" w:hAnsi="Manrope" w:cstheme="minorHAnsi"/>
                <w:sz w:val="22"/>
                <w:szCs w:val="22"/>
              </w:rPr>
            </w:pPr>
            <w:r>
              <w:rPr>
                <w:rFonts w:ascii="Manrope" w:hAnsi="Manrope" w:cstheme="minorHAnsi"/>
                <w:sz w:val="22"/>
                <w:szCs w:val="22"/>
              </w:rPr>
              <w:t>JA summarised the speculative scheme:</w:t>
            </w:r>
          </w:p>
          <w:p w14:paraId="559BECD5" w14:textId="77777777" w:rsidR="004A1001" w:rsidRDefault="00445E00" w:rsidP="00226D50">
            <w:pPr>
              <w:pStyle w:val="ACEBodyText"/>
              <w:numPr>
                <w:ilvl w:val="0"/>
                <w:numId w:val="30"/>
              </w:numPr>
              <w:rPr>
                <w:rFonts w:ascii="Manrope" w:hAnsi="Manrope" w:cstheme="minorHAnsi"/>
                <w:sz w:val="22"/>
                <w:szCs w:val="22"/>
              </w:rPr>
            </w:pPr>
            <w:r w:rsidRPr="004A1001">
              <w:rPr>
                <w:rFonts w:ascii="Manrope" w:hAnsi="Manrope" w:cstheme="minorHAnsi"/>
                <w:sz w:val="22"/>
                <w:szCs w:val="22"/>
              </w:rPr>
              <w:t>Series of environment enhancements to two speculative units.</w:t>
            </w:r>
          </w:p>
          <w:p w14:paraId="270A2580" w14:textId="77777777" w:rsidR="00B227AF" w:rsidRDefault="004A1001" w:rsidP="00B760F6">
            <w:pPr>
              <w:pStyle w:val="ACEBodyText"/>
              <w:numPr>
                <w:ilvl w:val="0"/>
                <w:numId w:val="30"/>
              </w:numPr>
              <w:rPr>
                <w:rFonts w:ascii="Manrope" w:hAnsi="Manrope" w:cstheme="minorHAnsi"/>
                <w:sz w:val="22"/>
                <w:szCs w:val="22"/>
              </w:rPr>
            </w:pPr>
            <w:r w:rsidRPr="00B227AF">
              <w:rPr>
                <w:rFonts w:ascii="Manrope" w:hAnsi="Manrope" w:cstheme="minorHAnsi"/>
                <w:sz w:val="22"/>
                <w:szCs w:val="22"/>
              </w:rPr>
              <w:t>As o</w:t>
            </w:r>
            <w:r w:rsidR="00BB2000" w:rsidRPr="00B227AF">
              <w:rPr>
                <w:rFonts w:ascii="Manrope" w:hAnsi="Manrope" w:cstheme="minorHAnsi"/>
                <w:sz w:val="22"/>
                <w:szCs w:val="22"/>
              </w:rPr>
              <w:t>ccupiers are not willing to pay a rental premium for environmental enhanced buildings</w:t>
            </w:r>
            <w:r w:rsidRPr="00B227AF">
              <w:rPr>
                <w:rFonts w:ascii="Manrope" w:hAnsi="Manrope" w:cstheme="minorHAnsi"/>
                <w:sz w:val="22"/>
                <w:szCs w:val="22"/>
              </w:rPr>
              <w:t>, there is an affordability gap for the enhancements</w:t>
            </w:r>
            <w:r w:rsidR="00B227AF" w:rsidRPr="00B227AF">
              <w:rPr>
                <w:rFonts w:ascii="Manrope" w:hAnsi="Manrope" w:cstheme="minorHAnsi"/>
                <w:sz w:val="22"/>
                <w:szCs w:val="22"/>
              </w:rPr>
              <w:t>.</w:t>
            </w:r>
          </w:p>
          <w:p w14:paraId="7A16812A" w14:textId="77777777" w:rsidR="00B227AF" w:rsidRDefault="00B227AF" w:rsidP="00DB29A7">
            <w:pPr>
              <w:pStyle w:val="ACEBodyText"/>
              <w:numPr>
                <w:ilvl w:val="0"/>
                <w:numId w:val="30"/>
              </w:numPr>
              <w:rPr>
                <w:rFonts w:ascii="Manrope" w:hAnsi="Manrope" w:cstheme="minorHAnsi"/>
                <w:sz w:val="22"/>
                <w:szCs w:val="22"/>
              </w:rPr>
            </w:pPr>
            <w:r w:rsidRPr="00B227AF">
              <w:rPr>
                <w:rFonts w:ascii="Manrope" w:hAnsi="Manrope" w:cstheme="minorHAnsi"/>
                <w:sz w:val="22"/>
                <w:szCs w:val="22"/>
              </w:rPr>
              <w:t>Intervention h</w:t>
            </w:r>
            <w:r w:rsidR="00BB2000" w:rsidRPr="00B227AF">
              <w:rPr>
                <w:rFonts w:ascii="Manrope" w:hAnsi="Manrope" w:cstheme="minorHAnsi"/>
                <w:sz w:val="22"/>
                <w:szCs w:val="22"/>
              </w:rPr>
              <w:t>as strong alignment to our vision.</w:t>
            </w:r>
          </w:p>
          <w:p w14:paraId="323DCDE5" w14:textId="77777777" w:rsidR="00B227AF" w:rsidRDefault="00BB2000" w:rsidP="000E7C94">
            <w:pPr>
              <w:pStyle w:val="ACEBodyText"/>
              <w:numPr>
                <w:ilvl w:val="0"/>
                <w:numId w:val="30"/>
              </w:numPr>
              <w:rPr>
                <w:rFonts w:ascii="Manrope" w:hAnsi="Manrope" w:cstheme="minorHAnsi"/>
                <w:sz w:val="22"/>
                <w:szCs w:val="22"/>
              </w:rPr>
            </w:pPr>
            <w:r w:rsidRPr="00B227AF">
              <w:rPr>
                <w:rFonts w:ascii="Manrope" w:hAnsi="Manrope" w:cstheme="minorHAnsi"/>
                <w:sz w:val="22"/>
                <w:szCs w:val="22"/>
              </w:rPr>
              <w:t>Can use as a test case for greening our EZ sites.</w:t>
            </w:r>
          </w:p>
          <w:p w14:paraId="36877037" w14:textId="46B1430F" w:rsidR="00BB2000" w:rsidRPr="00B227AF" w:rsidRDefault="00BB2000" w:rsidP="000E7C94">
            <w:pPr>
              <w:pStyle w:val="ACEBodyText"/>
              <w:numPr>
                <w:ilvl w:val="0"/>
                <w:numId w:val="30"/>
              </w:numPr>
              <w:rPr>
                <w:rFonts w:ascii="Manrope" w:hAnsi="Manrope" w:cstheme="minorHAnsi"/>
                <w:sz w:val="22"/>
                <w:szCs w:val="22"/>
              </w:rPr>
            </w:pPr>
            <w:r w:rsidRPr="00B227AF">
              <w:rPr>
                <w:rFonts w:ascii="Manrope" w:hAnsi="Manrope" w:cstheme="minorHAnsi"/>
                <w:sz w:val="22"/>
                <w:szCs w:val="22"/>
              </w:rPr>
              <w:t xml:space="preserve">Initial appraisal </w:t>
            </w:r>
            <w:r w:rsidR="00B227AF">
              <w:rPr>
                <w:rFonts w:ascii="Manrope" w:hAnsi="Manrope" w:cstheme="minorHAnsi"/>
                <w:sz w:val="22"/>
                <w:szCs w:val="22"/>
              </w:rPr>
              <w:t xml:space="preserve">was carried out by </w:t>
            </w:r>
            <w:r w:rsidRPr="00B227AF">
              <w:rPr>
                <w:rFonts w:ascii="Manrope" w:hAnsi="Manrope" w:cstheme="minorHAnsi"/>
                <w:sz w:val="22"/>
                <w:szCs w:val="22"/>
              </w:rPr>
              <w:t xml:space="preserve">Cushman &amp; Wakefield </w:t>
            </w:r>
            <w:r w:rsidR="00B227AF">
              <w:rPr>
                <w:rFonts w:ascii="Manrope" w:hAnsi="Manrope" w:cstheme="minorHAnsi"/>
                <w:sz w:val="22"/>
                <w:szCs w:val="22"/>
              </w:rPr>
              <w:t xml:space="preserve">and noted that it meets our </w:t>
            </w:r>
            <w:r w:rsidRPr="00B227AF">
              <w:rPr>
                <w:rFonts w:ascii="Manrope" w:hAnsi="Manrope" w:cstheme="minorHAnsi"/>
                <w:sz w:val="22"/>
                <w:szCs w:val="22"/>
              </w:rPr>
              <w:t xml:space="preserve">strategic fit. </w:t>
            </w:r>
            <w:r w:rsidR="00B227AF">
              <w:rPr>
                <w:rFonts w:ascii="Manrope" w:hAnsi="Manrope" w:cstheme="minorHAnsi"/>
                <w:sz w:val="22"/>
                <w:szCs w:val="22"/>
              </w:rPr>
              <w:t>However, c</w:t>
            </w:r>
            <w:r w:rsidRPr="00B227AF">
              <w:rPr>
                <w:rFonts w:ascii="Manrope" w:hAnsi="Manrope" w:cstheme="minorHAnsi"/>
                <w:sz w:val="22"/>
                <w:szCs w:val="22"/>
              </w:rPr>
              <w:t>osts have gone up, but still within acceptable parameters.</w:t>
            </w:r>
          </w:p>
          <w:p w14:paraId="07D7F09D" w14:textId="77777777" w:rsidR="00B227AF" w:rsidRDefault="00B227AF" w:rsidP="002A1385">
            <w:pPr>
              <w:pStyle w:val="ACEBodyText"/>
              <w:rPr>
                <w:rFonts w:ascii="Manrope" w:hAnsi="Manrope" w:cstheme="minorHAnsi"/>
                <w:sz w:val="22"/>
                <w:szCs w:val="22"/>
              </w:rPr>
            </w:pPr>
          </w:p>
          <w:p w14:paraId="5D741627" w14:textId="499DAA6F" w:rsidR="00BB2000" w:rsidRDefault="00BB2000" w:rsidP="002A1385">
            <w:pPr>
              <w:pStyle w:val="ACEBodyText"/>
              <w:rPr>
                <w:rFonts w:ascii="Manrope" w:hAnsi="Manrope" w:cstheme="minorHAnsi"/>
                <w:sz w:val="22"/>
                <w:szCs w:val="22"/>
              </w:rPr>
            </w:pPr>
            <w:r w:rsidRPr="00177FF9">
              <w:rPr>
                <w:rFonts w:ascii="Manrope" w:hAnsi="Manrope" w:cstheme="minorHAnsi"/>
                <w:sz w:val="22"/>
                <w:szCs w:val="22"/>
              </w:rPr>
              <w:lastRenderedPageBreak/>
              <w:t>RL flagg</w:t>
            </w:r>
            <w:r w:rsidR="00B227AF">
              <w:rPr>
                <w:rFonts w:ascii="Manrope" w:hAnsi="Manrope" w:cstheme="minorHAnsi"/>
                <w:sz w:val="22"/>
                <w:szCs w:val="22"/>
              </w:rPr>
              <w:t xml:space="preserve">ed that our typical approach to EZ may no longer be entirely suitable for </w:t>
            </w:r>
            <w:proofErr w:type="gramStart"/>
            <w:r w:rsidR="00B227AF">
              <w:rPr>
                <w:rFonts w:ascii="Manrope" w:hAnsi="Manrope" w:cstheme="minorHAnsi"/>
                <w:sz w:val="22"/>
                <w:szCs w:val="22"/>
              </w:rPr>
              <w:t>enhancement based</w:t>
            </w:r>
            <w:proofErr w:type="gramEnd"/>
            <w:r w:rsidR="00B227AF">
              <w:rPr>
                <w:rFonts w:ascii="Manrope" w:hAnsi="Manrope" w:cstheme="minorHAnsi"/>
                <w:sz w:val="22"/>
                <w:szCs w:val="22"/>
              </w:rPr>
              <w:t xml:space="preserve"> schemes.</w:t>
            </w:r>
          </w:p>
          <w:p w14:paraId="0E710862" w14:textId="77777777" w:rsidR="00B227AF" w:rsidRPr="00177FF9" w:rsidRDefault="00B227AF" w:rsidP="002A1385">
            <w:pPr>
              <w:pStyle w:val="ACEBodyText"/>
              <w:rPr>
                <w:rFonts w:ascii="Manrope" w:hAnsi="Manrope" w:cstheme="minorHAnsi"/>
                <w:sz w:val="22"/>
                <w:szCs w:val="22"/>
              </w:rPr>
            </w:pPr>
          </w:p>
          <w:p w14:paraId="46481927" w14:textId="2354E27B" w:rsidR="00BB2000" w:rsidRPr="00177FF9" w:rsidRDefault="00BB2000" w:rsidP="002A1385">
            <w:pPr>
              <w:pStyle w:val="ACEBodyText"/>
              <w:rPr>
                <w:rFonts w:ascii="Manrope" w:hAnsi="Manrope" w:cstheme="minorHAnsi"/>
                <w:sz w:val="22"/>
                <w:szCs w:val="22"/>
              </w:rPr>
            </w:pPr>
            <w:r w:rsidRPr="00177FF9">
              <w:rPr>
                <w:rFonts w:ascii="Manrope" w:hAnsi="Manrope" w:cstheme="minorHAnsi"/>
                <w:sz w:val="22"/>
                <w:szCs w:val="22"/>
              </w:rPr>
              <w:t xml:space="preserve">JA </w:t>
            </w:r>
            <w:r w:rsidR="00B227AF">
              <w:rPr>
                <w:rFonts w:ascii="Manrope" w:hAnsi="Manrope" w:cstheme="minorHAnsi"/>
                <w:sz w:val="22"/>
                <w:szCs w:val="22"/>
              </w:rPr>
              <w:t xml:space="preserve">noted that the </w:t>
            </w:r>
            <w:r w:rsidRPr="00177FF9">
              <w:rPr>
                <w:rFonts w:ascii="Manrope" w:hAnsi="Manrope" w:cstheme="minorHAnsi"/>
                <w:sz w:val="22"/>
                <w:szCs w:val="22"/>
              </w:rPr>
              <w:t>outputs we are asked to report to DLUHC are floorspace, jobs created</w:t>
            </w:r>
            <w:r w:rsidR="00B227AF">
              <w:rPr>
                <w:rFonts w:ascii="Manrope" w:hAnsi="Manrope" w:cstheme="minorHAnsi"/>
                <w:sz w:val="22"/>
                <w:szCs w:val="22"/>
              </w:rPr>
              <w:t xml:space="preserve"> etc. </w:t>
            </w:r>
            <w:r w:rsidRPr="00177FF9">
              <w:rPr>
                <w:rFonts w:ascii="Manrope" w:hAnsi="Manrope" w:cstheme="minorHAnsi"/>
                <w:sz w:val="22"/>
                <w:szCs w:val="22"/>
              </w:rPr>
              <w:t xml:space="preserve">However, we haven’t asked for the environmental benefits that flow from the scheme. Therefore, there is a need to challenge not just reporting to Central Government on their priorities, but need for what we need to measure going forward – i.e. CO2 saving. </w:t>
            </w:r>
            <w:r w:rsidR="00B227AF">
              <w:rPr>
                <w:rFonts w:ascii="Manrope" w:hAnsi="Manrope" w:cstheme="minorHAnsi"/>
                <w:sz w:val="22"/>
                <w:szCs w:val="22"/>
              </w:rPr>
              <w:br/>
            </w:r>
            <w:r w:rsidRPr="00177FF9">
              <w:rPr>
                <w:rFonts w:ascii="Manrope" w:hAnsi="Manrope" w:cstheme="minorHAnsi"/>
                <w:sz w:val="22"/>
                <w:szCs w:val="22"/>
              </w:rPr>
              <w:t xml:space="preserve">The applicant had shared some CO2 savings and energy savings. </w:t>
            </w:r>
          </w:p>
          <w:p w14:paraId="1DF5DFA7" w14:textId="77777777" w:rsidR="00B227AF" w:rsidRDefault="00B227AF" w:rsidP="002A1385">
            <w:pPr>
              <w:pStyle w:val="ACEBodyText"/>
              <w:rPr>
                <w:rFonts w:ascii="Manrope" w:hAnsi="Manrope" w:cstheme="minorHAnsi"/>
                <w:sz w:val="22"/>
                <w:szCs w:val="22"/>
              </w:rPr>
            </w:pPr>
          </w:p>
          <w:p w14:paraId="3AB2BFFA" w14:textId="6FAB1A66" w:rsidR="00BB2000" w:rsidRDefault="00BB2000" w:rsidP="002A1385">
            <w:pPr>
              <w:pStyle w:val="ACEBodyText"/>
              <w:rPr>
                <w:rFonts w:ascii="Manrope" w:hAnsi="Manrope" w:cstheme="minorHAnsi"/>
                <w:sz w:val="22"/>
                <w:szCs w:val="22"/>
              </w:rPr>
            </w:pPr>
            <w:r w:rsidRPr="00177FF9">
              <w:rPr>
                <w:rFonts w:ascii="Manrope" w:hAnsi="Manrope" w:cstheme="minorHAnsi"/>
                <w:sz w:val="22"/>
                <w:szCs w:val="22"/>
              </w:rPr>
              <w:t xml:space="preserve">CH </w:t>
            </w:r>
            <w:r w:rsidR="00B227AF">
              <w:rPr>
                <w:rFonts w:ascii="Manrope" w:hAnsi="Manrope" w:cstheme="minorHAnsi"/>
                <w:sz w:val="22"/>
                <w:szCs w:val="22"/>
              </w:rPr>
              <w:t>agreed that the</w:t>
            </w:r>
            <w:r w:rsidRPr="00177FF9">
              <w:rPr>
                <w:rFonts w:ascii="Manrope" w:hAnsi="Manrope" w:cstheme="minorHAnsi"/>
                <w:sz w:val="22"/>
                <w:szCs w:val="22"/>
              </w:rPr>
              <w:t xml:space="preserve"> traditional approach needs to evolve to reflect type of schemes that come forward, as well as alignment to our vision (Sustainable &amp; Inclusivity).</w:t>
            </w:r>
          </w:p>
          <w:p w14:paraId="1220AAED" w14:textId="2FF9A758" w:rsidR="00B227AF" w:rsidRDefault="00B227AF" w:rsidP="002A1385">
            <w:pPr>
              <w:pStyle w:val="ACEBodyText"/>
              <w:rPr>
                <w:rFonts w:ascii="Manrope" w:hAnsi="Manrope" w:cstheme="minorHAnsi"/>
                <w:sz w:val="22"/>
                <w:szCs w:val="22"/>
              </w:rPr>
            </w:pPr>
          </w:p>
          <w:p w14:paraId="1795A6E0" w14:textId="7F90A143" w:rsidR="00B227AF" w:rsidRDefault="00B227AF" w:rsidP="002A1385">
            <w:pPr>
              <w:pStyle w:val="ACEBodyText"/>
              <w:rPr>
                <w:rFonts w:ascii="Manrope" w:hAnsi="Manrope" w:cstheme="minorHAnsi"/>
                <w:sz w:val="22"/>
                <w:szCs w:val="22"/>
              </w:rPr>
            </w:pPr>
            <w:r w:rsidRPr="00177FF9">
              <w:rPr>
                <w:rFonts w:ascii="Manrope" w:hAnsi="Manrope" w:cstheme="minorHAnsi"/>
                <w:sz w:val="22"/>
                <w:szCs w:val="22"/>
              </w:rPr>
              <w:t>NN echo</w:t>
            </w:r>
            <w:r>
              <w:rPr>
                <w:rFonts w:ascii="Manrope" w:hAnsi="Manrope" w:cstheme="minorHAnsi"/>
                <w:sz w:val="22"/>
                <w:szCs w:val="22"/>
              </w:rPr>
              <w:t>ed the</w:t>
            </w:r>
            <w:r w:rsidRPr="00177FF9">
              <w:rPr>
                <w:rFonts w:ascii="Manrope" w:hAnsi="Manrope" w:cstheme="minorHAnsi"/>
                <w:sz w:val="22"/>
                <w:szCs w:val="22"/>
              </w:rPr>
              <w:t xml:space="preserve"> commitment to evolve the appraisal approach and contracting outputs against EZ schemes.</w:t>
            </w:r>
          </w:p>
          <w:p w14:paraId="6A8770E9" w14:textId="77777777" w:rsidR="00B227AF" w:rsidRPr="00177FF9" w:rsidRDefault="00B227AF" w:rsidP="002A1385">
            <w:pPr>
              <w:pStyle w:val="ACEBodyText"/>
              <w:rPr>
                <w:rFonts w:ascii="Manrope" w:hAnsi="Manrope" w:cstheme="minorHAnsi"/>
                <w:sz w:val="22"/>
                <w:szCs w:val="22"/>
              </w:rPr>
            </w:pPr>
          </w:p>
          <w:p w14:paraId="366B6D86" w14:textId="56AFD259" w:rsidR="00BB2000" w:rsidRPr="00EE0101" w:rsidRDefault="00B227AF" w:rsidP="00B227AF">
            <w:pPr>
              <w:pStyle w:val="ACEBodyText"/>
              <w:rPr>
                <w:rFonts w:ascii="Manrope" w:hAnsi="Manrope" w:cstheme="minorHAnsi"/>
                <w:b/>
                <w:bCs/>
                <w:i/>
                <w:iCs/>
                <w:sz w:val="22"/>
                <w:szCs w:val="22"/>
              </w:rPr>
            </w:pPr>
            <w:r w:rsidRPr="00EE0101">
              <w:rPr>
                <w:rFonts w:ascii="Manrope" w:hAnsi="Manrope" w:cstheme="minorHAnsi"/>
                <w:b/>
                <w:bCs/>
                <w:i/>
                <w:iCs/>
                <w:sz w:val="22"/>
                <w:szCs w:val="22"/>
              </w:rPr>
              <w:t xml:space="preserve">Decision: Committee agree to ratify the scheme subject to an </w:t>
            </w:r>
            <w:r w:rsidR="00BB2000" w:rsidRPr="00EE0101">
              <w:rPr>
                <w:rFonts w:ascii="Manrope" w:hAnsi="Manrope" w:cstheme="minorHAnsi"/>
                <w:b/>
                <w:bCs/>
                <w:i/>
                <w:iCs/>
                <w:sz w:val="22"/>
                <w:szCs w:val="22"/>
              </w:rPr>
              <w:t>addendum of the environment and sustainable outcomes and outputs from this investment</w:t>
            </w:r>
            <w:r w:rsidR="009B2781" w:rsidRPr="00EE0101">
              <w:rPr>
                <w:rFonts w:ascii="Manrope" w:hAnsi="Manrope" w:cstheme="minorHAnsi"/>
                <w:b/>
                <w:bCs/>
                <w:i/>
                <w:iCs/>
                <w:sz w:val="22"/>
                <w:szCs w:val="22"/>
              </w:rPr>
              <w:t xml:space="preserve">, and to </w:t>
            </w:r>
            <w:r w:rsidRPr="00EE0101">
              <w:rPr>
                <w:rFonts w:ascii="Manrope" w:hAnsi="Manrope" w:cstheme="minorHAnsi"/>
                <w:b/>
                <w:bCs/>
                <w:i/>
                <w:iCs/>
                <w:sz w:val="22"/>
                <w:szCs w:val="22"/>
              </w:rPr>
              <w:t>challenge alternative finance options, including the workplace charging EV scheme (OZEV).</w:t>
            </w:r>
          </w:p>
        </w:tc>
      </w:tr>
      <w:tr w:rsidR="00AB5893" w:rsidRPr="00177FF9" w14:paraId="4DDA5D48" w14:textId="77777777" w:rsidTr="00177FF9">
        <w:trPr>
          <w:trHeight w:val="270"/>
        </w:trPr>
        <w:tc>
          <w:tcPr>
            <w:tcW w:w="705" w:type="dxa"/>
            <w:vMerge/>
          </w:tcPr>
          <w:p w14:paraId="32282404" w14:textId="77777777" w:rsidR="00AB5893" w:rsidRPr="00177FF9" w:rsidRDefault="00AB5893" w:rsidP="00AB5893">
            <w:pPr>
              <w:spacing w:line="240" w:lineRule="auto"/>
              <w:jc w:val="both"/>
              <w:rPr>
                <w:rFonts w:ascii="Manrope" w:hAnsi="Manrope" w:cstheme="minorHAnsi"/>
                <w:sz w:val="22"/>
                <w:szCs w:val="22"/>
                <w:lang w:eastAsia="zh-CN"/>
              </w:rPr>
            </w:pPr>
          </w:p>
        </w:tc>
        <w:tc>
          <w:tcPr>
            <w:tcW w:w="6396" w:type="dxa"/>
            <w:gridSpan w:val="2"/>
            <w:shd w:val="clear" w:color="auto" w:fill="F2F2F2" w:themeFill="background1" w:themeFillShade="F2"/>
          </w:tcPr>
          <w:p w14:paraId="0AB5F8DE" w14:textId="3A7CC011" w:rsidR="00AB5893" w:rsidRPr="00177FF9" w:rsidRDefault="00AB5893" w:rsidP="00AB5893">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Actions</w:t>
            </w:r>
          </w:p>
        </w:tc>
        <w:tc>
          <w:tcPr>
            <w:tcW w:w="1552" w:type="dxa"/>
            <w:gridSpan w:val="2"/>
            <w:shd w:val="clear" w:color="auto" w:fill="F2F2F2" w:themeFill="background1" w:themeFillShade="F2"/>
          </w:tcPr>
          <w:p w14:paraId="02192050" w14:textId="5EE12E68" w:rsidR="00AB5893" w:rsidRPr="00177FF9" w:rsidRDefault="00AB5893" w:rsidP="00AB5893">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Owner</w:t>
            </w:r>
          </w:p>
        </w:tc>
        <w:tc>
          <w:tcPr>
            <w:tcW w:w="1415" w:type="dxa"/>
            <w:shd w:val="clear" w:color="auto" w:fill="F2F2F2" w:themeFill="background1" w:themeFillShade="F2"/>
          </w:tcPr>
          <w:p w14:paraId="48FA8558" w14:textId="7FBE2AA3" w:rsidR="00AB5893" w:rsidRPr="00177FF9" w:rsidRDefault="00AB5893" w:rsidP="00AB5893">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By When</w:t>
            </w:r>
          </w:p>
        </w:tc>
      </w:tr>
      <w:tr w:rsidR="00AB5893" w:rsidRPr="00177FF9" w14:paraId="48A73B5B" w14:textId="77777777" w:rsidTr="00177FF9">
        <w:trPr>
          <w:trHeight w:val="270"/>
        </w:trPr>
        <w:tc>
          <w:tcPr>
            <w:tcW w:w="705" w:type="dxa"/>
            <w:vMerge/>
          </w:tcPr>
          <w:p w14:paraId="4EDD3FA4" w14:textId="77777777" w:rsidR="00AB5893" w:rsidRPr="00177FF9" w:rsidRDefault="00AB5893" w:rsidP="00AB5893">
            <w:pPr>
              <w:spacing w:line="240" w:lineRule="auto"/>
              <w:jc w:val="both"/>
              <w:rPr>
                <w:rFonts w:ascii="Manrope" w:hAnsi="Manrope" w:cstheme="minorHAnsi"/>
                <w:sz w:val="22"/>
                <w:szCs w:val="22"/>
                <w:lang w:eastAsia="zh-CN"/>
              </w:rPr>
            </w:pPr>
          </w:p>
        </w:tc>
        <w:tc>
          <w:tcPr>
            <w:tcW w:w="6396" w:type="dxa"/>
            <w:gridSpan w:val="2"/>
          </w:tcPr>
          <w:p w14:paraId="2035BFF1" w14:textId="5DD86545" w:rsidR="00AB5893" w:rsidRPr="00B227AF" w:rsidRDefault="00B227AF" w:rsidP="00AB5893">
            <w:pPr>
              <w:spacing w:line="240" w:lineRule="auto"/>
              <w:jc w:val="both"/>
              <w:rPr>
                <w:rFonts w:ascii="Manrope" w:hAnsi="Manrope" w:cstheme="minorHAnsi"/>
                <w:sz w:val="22"/>
                <w:szCs w:val="22"/>
                <w:lang w:eastAsia="zh-CN"/>
              </w:rPr>
            </w:pPr>
            <w:r w:rsidRPr="00B227AF">
              <w:rPr>
                <w:rFonts w:ascii="Manrope" w:hAnsi="Manrope" w:cstheme="minorHAnsi"/>
                <w:sz w:val="22"/>
                <w:szCs w:val="22"/>
                <w:lang w:eastAsia="zh-CN"/>
              </w:rPr>
              <w:t>To follow up with Quadrant Phase 3 on alternative financing for EV and to capture all relevant sustainability outputs of the LEP intervention.</w:t>
            </w:r>
          </w:p>
        </w:tc>
        <w:tc>
          <w:tcPr>
            <w:tcW w:w="1552" w:type="dxa"/>
            <w:gridSpan w:val="2"/>
          </w:tcPr>
          <w:p w14:paraId="491148EE" w14:textId="30BB6CE0" w:rsidR="00AB5893" w:rsidRPr="00B227AF" w:rsidRDefault="00B227AF" w:rsidP="00AB5893">
            <w:pPr>
              <w:spacing w:line="240" w:lineRule="auto"/>
              <w:jc w:val="both"/>
              <w:rPr>
                <w:rFonts w:ascii="Manrope" w:hAnsi="Manrope" w:cstheme="minorHAnsi"/>
                <w:sz w:val="22"/>
                <w:szCs w:val="22"/>
                <w:lang w:eastAsia="zh-CN"/>
              </w:rPr>
            </w:pPr>
            <w:r w:rsidRPr="00B227AF">
              <w:rPr>
                <w:rFonts w:ascii="Manrope" w:hAnsi="Manrope" w:cstheme="minorHAnsi"/>
                <w:sz w:val="22"/>
                <w:szCs w:val="22"/>
                <w:lang w:eastAsia="zh-CN"/>
              </w:rPr>
              <w:t>JA</w:t>
            </w:r>
          </w:p>
        </w:tc>
        <w:tc>
          <w:tcPr>
            <w:tcW w:w="1415" w:type="dxa"/>
          </w:tcPr>
          <w:p w14:paraId="18DF46AE" w14:textId="5BF4836D" w:rsidR="00AB5893" w:rsidRPr="00B227AF" w:rsidRDefault="00B227AF" w:rsidP="00AB5893">
            <w:pPr>
              <w:spacing w:line="240" w:lineRule="auto"/>
              <w:jc w:val="both"/>
              <w:rPr>
                <w:rFonts w:ascii="Manrope" w:hAnsi="Manrope" w:cstheme="minorHAnsi"/>
                <w:sz w:val="22"/>
                <w:szCs w:val="22"/>
                <w:lang w:eastAsia="zh-CN"/>
              </w:rPr>
            </w:pPr>
            <w:r w:rsidRPr="00B227AF">
              <w:rPr>
                <w:rFonts w:ascii="Manrope" w:hAnsi="Manrope" w:cstheme="minorHAnsi"/>
                <w:sz w:val="22"/>
                <w:szCs w:val="22"/>
                <w:lang w:eastAsia="zh-CN"/>
              </w:rPr>
              <w:t>Prior to contract</w:t>
            </w:r>
          </w:p>
        </w:tc>
      </w:tr>
      <w:tr w:rsidR="00EF10BD" w:rsidRPr="00177FF9" w14:paraId="22C90A4F" w14:textId="77777777" w:rsidTr="00177FF9">
        <w:trPr>
          <w:trHeight w:val="536"/>
        </w:trPr>
        <w:tc>
          <w:tcPr>
            <w:tcW w:w="705" w:type="dxa"/>
            <w:vMerge w:val="restart"/>
          </w:tcPr>
          <w:p w14:paraId="165C0CC2" w14:textId="159D30C0" w:rsidR="00EF10BD" w:rsidRPr="00177FF9" w:rsidRDefault="00EF10BD" w:rsidP="00AB5893">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6</w:t>
            </w:r>
          </w:p>
        </w:tc>
        <w:tc>
          <w:tcPr>
            <w:tcW w:w="9363" w:type="dxa"/>
            <w:gridSpan w:val="5"/>
          </w:tcPr>
          <w:p w14:paraId="6CE833F4" w14:textId="6ADCF80A" w:rsidR="00EF10BD" w:rsidRPr="00B227AF" w:rsidRDefault="00B227AF" w:rsidP="00B8354B">
            <w:pPr>
              <w:pStyle w:val="ACEBodyText"/>
              <w:rPr>
                <w:rFonts w:ascii="Manrope" w:hAnsi="Manrope" w:cstheme="minorHAnsi"/>
                <w:b/>
                <w:bCs/>
                <w:sz w:val="22"/>
                <w:szCs w:val="22"/>
              </w:rPr>
            </w:pPr>
            <w:r>
              <w:rPr>
                <w:rFonts w:ascii="Manrope" w:hAnsi="Manrope" w:cstheme="minorHAnsi"/>
                <w:b/>
                <w:bCs/>
                <w:sz w:val="22"/>
                <w:szCs w:val="22"/>
              </w:rPr>
              <w:t>Programme Manager Report (</w:t>
            </w:r>
            <w:r w:rsidR="006B25EB" w:rsidRPr="00B227AF">
              <w:rPr>
                <w:rFonts w:ascii="Manrope" w:hAnsi="Manrope" w:cstheme="minorHAnsi"/>
                <w:b/>
                <w:bCs/>
                <w:sz w:val="22"/>
                <w:szCs w:val="22"/>
              </w:rPr>
              <w:t>Skills Bootcamps</w:t>
            </w:r>
            <w:r>
              <w:rPr>
                <w:rFonts w:ascii="Manrope" w:hAnsi="Manrope" w:cstheme="minorHAnsi"/>
                <w:b/>
                <w:bCs/>
                <w:sz w:val="22"/>
                <w:szCs w:val="22"/>
              </w:rPr>
              <w:t>)</w:t>
            </w:r>
          </w:p>
          <w:p w14:paraId="7DB2E9A7" w14:textId="77777777" w:rsidR="00B227AF" w:rsidRDefault="00B227AF" w:rsidP="00B8354B">
            <w:pPr>
              <w:pStyle w:val="ACEBodyText"/>
              <w:rPr>
                <w:rFonts w:ascii="Manrope" w:hAnsi="Manrope" w:cstheme="minorHAnsi"/>
                <w:sz w:val="22"/>
                <w:szCs w:val="22"/>
              </w:rPr>
            </w:pPr>
            <w:r>
              <w:rPr>
                <w:rFonts w:ascii="Manrope" w:hAnsi="Manrope" w:cstheme="minorHAnsi"/>
                <w:sz w:val="22"/>
                <w:szCs w:val="22"/>
              </w:rPr>
              <w:t xml:space="preserve">RL summarised the </w:t>
            </w:r>
            <w:proofErr w:type="gramStart"/>
            <w:r>
              <w:rPr>
                <w:rFonts w:ascii="Manrope" w:hAnsi="Manrope" w:cstheme="minorHAnsi"/>
                <w:sz w:val="22"/>
                <w:szCs w:val="22"/>
              </w:rPr>
              <w:t>current status</w:t>
            </w:r>
            <w:proofErr w:type="gramEnd"/>
            <w:r>
              <w:rPr>
                <w:rFonts w:ascii="Manrope" w:hAnsi="Manrope" w:cstheme="minorHAnsi"/>
                <w:sz w:val="22"/>
                <w:szCs w:val="22"/>
              </w:rPr>
              <w:t xml:space="preserve"> of Skills Bootcamps, and highlighted the challenge and complexity of the programme, and the continued role of P&amp;I in process and approach.</w:t>
            </w:r>
          </w:p>
          <w:p w14:paraId="3B3DDD50" w14:textId="77777777" w:rsidR="00B227AF" w:rsidRDefault="00B227AF" w:rsidP="00B8354B">
            <w:pPr>
              <w:pStyle w:val="ACEBodyText"/>
              <w:rPr>
                <w:rFonts w:ascii="Manrope" w:hAnsi="Manrope" w:cstheme="minorHAnsi"/>
                <w:sz w:val="22"/>
                <w:szCs w:val="22"/>
              </w:rPr>
            </w:pPr>
          </w:p>
          <w:p w14:paraId="39CA4F61" w14:textId="49759C6F" w:rsidR="006B25EB" w:rsidRDefault="006B25EB" w:rsidP="00B8354B">
            <w:pPr>
              <w:pStyle w:val="ACEBodyText"/>
              <w:rPr>
                <w:rFonts w:ascii="Manrope" w:hAnsi="Manrope" w:cstheme="minorHAnsi"/>
                <w:sz w:val="22"/>
                <w:szCs w:val="22"/>
              </w:rPr>
            </w:pPr>
            <w:r w:rsidRPr="00177FF9">
              <w:rPr>
                <w:rFonts w:ascii="Manrope" w:hAnsi="Manrope" w:cstheme="minorHAnsi"/>
                <w:sz w:val="22"/>
                <w:szCs w:val="22"/>
              </w:rPr>
              <w:t xml:space="preserve">IT </w:t>
            </w:r>
            <w:r w:rsidR="00B227AF">
              <w:rPr>
                <w:rFonts w:ascii="Manrope" w:hAnsi="Manrope" w:cstheme="minorHAnsi"/>
                <w:sz w:val="22"/>
                <w:szCs w:val="22"/>
              </w:rPr>
              <w:t xml:space="preserve">noted a stoke based business, called the </w:t>
            </w:r>
            <w:r w:rsidRPr="00177FF9">
              <w:rPr>
                <w:rFonts w:ascii="Manrope" w:hAnsi="Manrope" w:cstheme="minorHAnsi"/>
                <w:sz w:val="22"/>
                <w:szCs w:val="22"/>
              </w:rPr>
              <w:t>fellowship of inspectors</w:t>
            </w:r>
            <w:r w:rsidR="00B227AF">
              <w:rPr>
                <w:rFonts w:ascii="Manrope" w:hAnsi="Manrope" w:cstheme="minorHAnsi"/>
                <w:sz w:val="22"/>
                <w:szCs w:val="22"/>
              </w:rPr>
              <w:t>, who provide training prior to inspectors being called, may provide mitigation for the inclusion of Skills Bootcamps within Ofsted’s remit.</w:t>
            </w:r>
          </w:p>
          <w:p w14:paraId="3FFF3221" w14:textId="77777777" w:rsidR="00B227AF" w:rsidRPr="00177FF9" w:rsidRDefault="00B227AF" w:rsidP="00B8354B">
            <w:pPr>
              <w:pStyle w:val="ACEBodyText"/>
              <w:rPr>
                <w:rFonts w:ascii="Manrope" w:hAnsi="Manrope" w:cstheme="minorHAnsi"/>
                <w:sz w:val="22"/>
                <w:szCs w:val="22"/>
              </w:rPr>
            </w:pPr>
          </w:p>
          <w:p w14:paraId="26E8243C" w14:textId="0F3BFD6A" w:rsidR="006B25EB" w:rsidRDefault="006B25EB" w:rsidP="00B8354B">
            <w:pPr>
              <w:pStyle w:val="ACEBodyText"/>
              <w:rPr>
                <w:rFonts w:ascii="Manrope" w:hAnsi="Manrope" w:cstheme="minorHAnsi"/>
                <w:sz w:val="22"/>
                <w:szCs w:val="22"/>
              </w:rPr>
            </w:pPr>
            <w:r w:rsidRPr="00177FF9">
              <w:rPr>
                <w:rFonts w:ascii="Manrope" w:hAnsi="Manrope" w:cstheme="minorHAnsi"/>
                <w:sz w:val="22"/>
                <w:szCs w:val="22"/>
              </w:rPr>
              <w:t xml:space="preserve">RL </w:t>
            </w:r>
            <w:r w:rsidR="00B227AF">
              <w:rPr>
                <w:rFonts w:ascii="Manrope" w:hAnsi="Manrope" w:cstheme="minorHAnsi"/>
                <w:sz w:val="22"/>
                <w:szCs w:val="22"/>
              </w:rPr>
              <w:t xml:space="preserve">also noted that Skills Bootcamps are already subject to site visits by the </w:t>
            </w:r>
            <w:r w:rsidRPr="00177FF9">
              <w:rPr>
                <w:rFonts w:ascii="Manrope" w:hAnsi="Manrope" w:cstheme="minorHAnsi"/>
                <w:sz w:val="22"/>
                <w:szCs w:val="22"/>
              </w:rPr>
              <w:t>DfE Q</w:t>
            </w:r>
            <w:r w:rsidR="00B227AF">
              <w:rPr>
                <w:rFonts w:ascii="Manrope" w:hAnsi="Manrope" w:cstheme="minorHAnsi"/>
                <w:sz w:val="22"/>
                <w:szCs w:val="22"/>
              </w:rPr>
              <w:t>I</w:t>
            </w:r>
            <w:r w:rsidRPr="00177FF9">
              <w:rPr>
                <w:rFonts w:ascii="Manrope" w:hAnsi="Manrope" w:cstheme="minorHAnsi"/>
                <w:sz w:val="22"/>
                <w:szCs w:val="22"/>
              </w:rPr>
              <w:t xml:space="preserve">A </w:t>
            </w:r>
            <w:r w:rsidR="00B227AF">
              <w:rPr>
                <w:rFonts w:ascii="Manrope" w:hAnsi="Manrope" w:cstheme="minorHAnsi"/>
                <w:sz w:val="22"/>
                <w:szCs w:val="22"/>
              </w:rPr>
              <w:t>team, and that these in the future will act as an Ofsted readiness check.</w:t>
            </w:r>
          </w:p>
          <w:p w14:paraId="0B7587AE" w14:textId="77777777" w:rsidR="00B227AF" w:rsidRPr="00177FF9" w:rsidRDefault="00B227AF" w:rsidP="00B8354B">
            <w:pPr>
              <w:pStyle w:val="ACEBodyText"/>
              <w:rPr>
                <w:rFonts w:ascii="Manrope" w:hAnsi="Manrope" w:cstheme="minorHAnsi"/>
                <w:sz w:val="22"/>
                <w:szCs w:val="22"/>
              </w:rPr>
            </w:pPr>
          </w:p>
          <w:p w14:paraId="103217DF" w14:textId="2A3B7CC8" w:rsidR="006B25EB" w:rsidRPr="00177FF9" w:rsidRDefault="006B25EB" w:rsidP="00B8354B">
            <w:pPr>
              <w:pStyle w:val="ACEBodyText"/>
              <w:rPr>
                <w:rFonts w:ascii="Manrope" w:hAnsi="Manrope" w:cstheme="minorHAnsi"/>
                <w:sz w:val="22"/>
                <w:szCs w:val="22"/>
              </w:rPr>
            </w:pPr>
            <w:r w:rsidRPr="00177FF9">
              <w:rPr>
                <w:rFonts w:ascii="Manrope" w:hAnsi="Manrope" w:cstheme="minorHAnsi"/>
                <w:sz w:val="22"/>
                <w:szCs w:val="22"/>
              </w:rPr>
              <w:t xml:space="preserve">NN </w:t>
            </w:r>
            <w:r w:rsidR="00B227AF">
              <w:rPr>
                <w:rFonts w:ascii="Manrope" w:hAnsi="Manrope" w:cstheme="minorHAnsi"/>
                <w:sz w:val="22"/>
                <w:szCs w:val="22"/>
              </w:rPr>
              <w:t>noted that while the new open framework application process is helping, the wider scheme is very tricky, not dynamic, and the fallout is unsurprising. Furthermore, NN noted that the LEP is right to highlight and challenge the issue of proportionality for the scheme.</w:t>
            </w:r>
          </w:p>
          <w:p w14:paraId="64621B95" w14:textId="6FA28C92" w:rsidR="006B25EB" w:rsidRPr="00177FF9" w:rsidRDefault="00B227AF" w:rsidP="00B227AF">
            <w:pPr>
              <w:pStyle w:val="ACEBodyText"/>
              <w:rPr>
                <w:rFonts w:ascii="Manrope" w:hAnsi="Manrope" w:cstheme="minorHAnsi"/>
                <w:sz w:val="22"/>
                <w:szCs w:val="22"/>
              </w:rPr>
            </w:pPr>
            <w:r>
              <w:rPr>
                <w:rFonts w:ascii="Manrope" w:hAnsi="Manrope" w:cstheme="minorHAnsi"/>
                <w:sz w:val="22"/>
                <w:szCs w:val="22"/>
              </w:rPr>
              <w:t>NN offered help and support for small training providers who are struggling to prepare for  Ofsted.</w:t>
            </w:r>
          </w:p>
        </w:tc>
      </w:tr>
      <w:tr w:rsidR="00EF10BD" w:rsidRPr="00177FF9" w14:paraId="42AB0670" w14:textId="77777777" w:rsidTr="00177FF9">
        <w:trPr>
          <w:trHeight w:val="270"/>
        </w:trPr>
        <w:tc>
          <w:tcPr>
            <w:tcW w:w="705" w:type="dxa"/>
            <w:vMerge/>
          </w:tcPr>
          <w:p w14:paraId="671DF692" w14:textId="77777777" w:rsidR="00EF10BD" w:rsidRPr="00177FF9" w:rsidRDefault="00EF10BD" w:rsidP="00AB5893">
            <w:pPr>
              <w:spacing w:line="240" w:lineRule="auto"/>
              <w:jc w:val="both"/>
              <w:rPr>
                <w:rFonts w:ascii="Manrope" w:hAnsi="Manrope" w:cstheme="minorHAnsi"/>
                <w:sz w:val="22"/>
                <w:szCs w:val="22"/>
                <w:lang w:eastAsia="zh-CN"/>
              </w:rPr>
            </w:pPr>
          </w:p>
        </w:tc>
        <w:tc>
          <w:tcPr>
            <w:tcW w:w="6396" w:type="dxa"/>
            <w:gridSpan w:val="2"/>
            <w:shd w:val="clear" w:color="auto" w:fill="F2F2F2" w:themeFill="background1" w:themeFillShade="F2"/>
          </w:tcPr>
          <w:p w14:paraId="67A8868D" w14:textId="182B8EA0" w:rsidR="00EF10BD" w:rsidRPr="00177FF9" w:rsidRDefault="00EF10BD" w:rsidP="00AB5893">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Actions</w:t>
            </w:r>
          </w:p>
        </w:tc>
        <w:tc>
          <w:tcPr>
            <w:tcW w:w="1552" w:type="dxa"/>
            <w:gridSpan w:val="2"/>
            <w:shd w:val="clear" w:color="auto" w:fill="F2F2F2" w:themeFill="background1" w:themeFillShade="F2"/>
          </w:tcPr>
          <w:p w14:paraId="473EBAE5" w14:textId="5A0B43AD" w:rsidR="00EF10BD" w:rsidRPr="00177FF9" w:rsidRDefault="00EF10BD" w:rsidP="00AB5893">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Owner</w:t>
            </w:r>
          </w:p>
        </w:tc>
        <w:tc>
          <w:tcPr>
            <w:tcW w:w="1415" w:type="dxa"/>
            <w:shd w:val="clear" w:color="auto" w:fill="F2F2F2" w:themeFill="background1" w:themeFillShade="F2"/>
          </w:tcPr>
          <w:p w14:paraId="03893B0D" w14:textId="7D301C7C" w:rsidR="00EF10BD" w:rsidRPr="00177FF9" w:rsidRDefault="00EF10BD" w:rsidP="00AB5893">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By When</w:t>
            </w:r>
          </w:p>
        </w:tc>
      </w:tr>
      <w:tr w:rsidR="00EF10BD" w:rsidRPr="00177FF9" w14:paraId="2F0C0374" w14:textId="77777777" w:rsidTr="00177FF9">
        <w:trPr>
          <w:trHeight w:val="270"/>
        </w:trPr>
        <w:tc>
          <w:tcPr>
            <w:tcW w:w="705" w:type="dxa"/>
            <w:vMerge/>
          </w:tcPr>
          <w:p w14:paraId="4647ECB1" w14:textId="77777777" w:rsidR="00EF10BD" w:rsidRPr="00177FF9" w:rsidRDefault="00EF10BD" w:rsidP="00AB5893">
            <w:pPr>
              <w:spacing w:line="240" w:lineRule="auto"/>
              <w:jc w:val="both"/>
              <w:rPr>
                <w:rFonts w:ascii="Manrope" w:hAnsi="Manrope" w:cstheme="minorHAnsi"/>
                <w:sz w:val="22"/>
                <w:szCs w:val="22"/>
                <w:lang w:eastAsia="zh-CN"/>
              </w:rPr>
            </w:pPr>
          </w:p>
        </w:tc>
        <w:tc>
          <w:tcPr>
            <w:tcW w:w="6396" w:type="dxa"/>
            <w:gridSpan w:val="2"/>
          </w:tcPr>
          <w:p w14:paraId="4F12C955" w14:textId="52A7116B" w:rsidR="00EF10BD" w:rsidRPr="00177FF9" w:rsidRDefault="001D3F1C" w:rsidP="00AB5893">
            <w:pPr>
              <w:spacing w:line="240" w:lineRule="auto"/>
              <w:jc w:val="both"/>
              <w:rPr>
                <w:rFonts w:ascii="Manrope" w:hAnsi="Manrope" w:cstheme="minorHAnsi"/>
                <w:sz w:val="22"/>
                <w:szCs w:val="22"/>
                <w:lang w:eastAsia="zh-CN"/>
              </w:rPr>
            </w:pPr>
            <w:r>
              <w:rPr>
                <w:rFonts w:ascii="Manrope" w:hAnsi="Manrope" w:cstheme="minorHAnsi"/>
                <w:sz w:val="22"/>
                <w:szCs w:val="22"/>
                <w:lang w:eastAsia="zh-CN"/>
              </w:rPr>
              <w:t>N/A</w:t>
            </w:r>
          </w:p>
        </w:tc>
        <w:tc>
          <w:tcPr>
            <w:tcW w:w="1552" w:type="dxa"/>
            <w:gridSpan w:val="2"/>
          </w:tcPr>
          <w:p w14:paraId="1EC2A948" w14:textId="51F7D4A7" w:rsidR="00EF10BD" w:rsidRPr="00177FF9" w:rsidRDefault="00EF10BD" w:rsidP="00AB5893">
            <w:pPr>
              <w:spacing w:line="240" w:lineRule="auto"/>
              <w:jc w:val="both"/>
              <w:rPr>
                <w:rFonts w:ascii="Manrope" w:hAnsi="Manrope" w:cstheme="minorHAnsi"/>
                <w:sz w:val="22"/>
                <w:szCs w:val="22"/>
                <w:lang w:eastAsia="zh-CN"/>
              </w:rPr>
            </w:pPr>
          </w:p>
        </w:tc>
        <w:tc>
          <w:tcPr>
            <w:tcW w:w="1415" w:type="dxa"/>
          </w:tcPr>
          <w:p w14:paraId="50502E46" w14:textId="512D4D35" w:rsidR="00EF10BD" w:rsidRPr="00177FF9" w:rsidRDefault="00EF10BD" w:rsidP="00AB5893">
            <w:pPr>
              <w:spacing w:line="240" w:lineRule="auto"/>
              <w:jc w:val="both"/>
              <w:rPr>
                <w:rFonts w:ascii="Manrope" w:hAnsi="Manrope" w:cstheme="minorHAnsi"/>
                <w:sz w:val="22"/>
                <w:szCs w:val="22"/>
                <w:lang w:eastAsia="zh-CN"/>
              </w:rPr>
            </w:pPr>
          </w:p>
        </w:tc>
      </w:tr>
      <w:tr w:rsidR="00EF10BD" w:rsidRPr="00177FF9" w14:paraId="71502B8A" w14:textId="77777777" w:rsidTr="00177FF9">
        <w:trPr>
          <w:trHeight w:val="536"/>
        </w:trPr>
        <w:tc>
          <w:tcPr>
            <w:tcW w:w="705" w:type="dxa"/>
            <w:vMerge w:val="restart"/>
          </w:tcPr>
          <w:p w14:paraId="2E83885A" w14:textId="2BA33EBA" w:rsidR="00EF10BD" w:rsidRPr="00177FF9" w:rsidRDefault="00EF10BD" w:rsidP="00AB5893">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7</w:t>
            </w:r>
          </w:p>
        </w:tc>
        <w:tc>
          <w:tcPr>
            <w:tcW w:w="9363" w:type="dxa"/>
            <w:gridSpan w:val="5"/>
          </w:tcPr>
          <w:p w14:paraId="6BA66C2F" w14:textId="77777777" w:rsidR="00EF10BD" w:rsidRPr="00EE0101" w:rsidRDefault="005C04C1" w:rsidP="00EF10BD">
            <w:pPr>
              <w:pStyle w:val="ACEBodyText"/>
              <w:rPr>
                <w:rFonts w:ascii="Manrope" w:hAnsi="Manrope" w:cstheme="minorHAnsi"/>
                <w:b/>
                <w:bCs/>
                <w:sz w:val="22"/>
                <w:szCs w:val="22"/>
              </w:rPr>
            </w:pPr>
            <w:r w:rsidRPr="00EE0101">
              <w:rPr>
                <w:rFonts w:ascii="Manrope" w:hAnsi="Manrope" w:cstheme="minorHAnsi"/>
                <w:b/>
                <w:bCs/>
                <w:sz w:val="22"/>
                <w:szCs w:val="22"/>
              </w:rPr>
              <w:t>AOB</w:t>
            </w:r>
          </w:p>
          <w:p w14:paraId="0712A4FD" w14:textId="10623213" w:rsidR="005C04C1" w:rsidRPr="00177FF9" w:rsidRDefault="001D3F1C" w:rsidP="00EF10BD">
            <w:pPr>
              <w:pStyle w:val="ACEBodyText"/>
              <w:rPr>
                <w:rFonts w:ascii="Manrope" w:hAnsi="Manrope" w:cstheme="minorHAnsi"/>
                <w:sz w:val="22"/>
                <w:szCs w:val="22"/>
              </w:rPr>
            </w:pPr>
            <w:r>
              <w:rPr>
                <w:rFonts w:ascii="Manrope" w:hAnsi="Manrope" w:cstheme="minorHAnsi"/>
                <w:sz w:val="22"/>
                <w:szCs w:val="22"/>
              </w:rPr>
              <w:t>CH confirmed the next meeting of P&amp;I is scheduled for the end of April.</w:t>
            </w:r>
          </w:p>
        </w:tc>
      </w:tr>
      <w:tr w:rsidR="00EF10BD" w:rsidRPr="00177FF9" w14:paraId="0B9ABFB3" w14:textId="77777777" w:rsidTr="00177FF9">
        <w:trPr>
          <w:trHeight w:val="452"/>
        </w:trPr>
        <w:tc>
          <w:tcPr>
            <w:tcW w:w="705" w:type="dxa"/>
            <w:vMerge/>
          </w:tcPr>
          <w:p w14:paraId="04CCA0F6" w14:textId="77777777" w:rsidR="00EF10BD" w:rsidRPr="00177FF9" w:rsidRDefault="00EF10BD" w:rsidP="00CE137A">
            <w:pPr>
              <w:spacing w:line="240" w:lineRule="auto"/>
              <w:jc w:val="both"/>
              <w:rPr>
                <w:rFonts w:ascii="Manrope" w:hAnsi="Manrope" w:cstheme="minorHAnsi"/>
                <w:sz w:val="22"/>
                <w:szCs w:val="22"/>
                <w:lang w:eastAsia="zh-CN"/>
              </w:rPr>
            </w:pPr>
          </w:p>
        </w:tc>
        <w:tc>
          <w:tcPr>
            <w:tcW w:w="6396" w:type="dxa"/>
            <w:gridSpan w:val="2"/>
            <w:shd w:val="clear" w:color="auto" w:fill="F2F2F2" w:themeFill="background1" w:themeFillShade="F2"/>
          </w:tcPr>
          <w:p w14:paraId="74707A9D" w14:textId="49EB7FDE" w:rsidR="00EF10BD" w:rsidRPr="00177FF9" w:rsidRDefault="00EF10BD" w:rsidP="00CE137A">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Actions</w:t>
            </w:r>
          </w:p>
        </w:tc>
        <w:tc>
          <w:tcPr>
            <w:tcW w:w="1552" w:type="dxa"/>
            <w:gridSpan w:val="2"/>
            <w:shd w:val="clear" w:color="auto" w:fill="F2F2F2" w:themeFill="background1" w:themeFillShade="F2"/>
          </w:tcPr>
          <w:p w14:paraId="1A1CBC51" w14:textId="6A953798" w:rsidR="00EF10BD" w:rsidRPr="00177FF9" w:rsidRDefault="00EF10BD" w:rsidP="00CE137A">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Owner</w:t>
            </w:r>
          </w:p>
        </w:tc>
        <w:tc>
          <w:tcPr>
            <w:tcW w:w="1415" w:type="dxa"/>
            <w:shd w:val="clear" w:color="auto" w:fill="F2F2F2" w:themeFill="background1" w:themeFillShade="F2"/>
          </w:tcPr>
          <w:p w14:paraId="39479E90" w14:textId="7982BB26" w:rsidR="00EF10BD" w:rsidRPr="00177FF9" w:rsidRDefault="00EF10BD" w:rsidP="00CE137A">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By When</w:t>
            </w:r>
          </w:p>
        </w:tc>
      </w:tr>
      <w:tr w:rsidR="00EF10BD" w:rsidRPr="00177FF9" w14:paraId="4FCF1E98" w14:textId="77777777" w:rsidTr="00177FF9">
        <w:trPr>
          <w:trHeight w:val="452"/>
        </w:trPr>
        <w:tc>
          <w:tcPr>
            <w:tcW w:w="705" w:type="dxa"/>
            <w:vMerge/>
          </w:tcPr>
          <w:p w14:paraId="268233CC" w14:textId="77777777" w:rsidR="00EF10BD" w:rsidRPr="00177FF9" w:rsidRDefault="00EF10BD" w:rsidP="00CE137A">
            <w:pPr>
              <w:spacing w:line="240" w:lineRule="auto"/>
              <w:jc w:val="both"/>
              <w:rPr>
                <w:rFonts w:ascii="Manrope" w:hAnsi="Manrope" w:cstheme="minorHAnsi"/>
                <w:sz w:val="22"/>
                <w:szCs w:val="22"/>
                <w:lang w:eastAsia="zh-CN"/>
              </w:rPr>
            </w:pPr>
          </w:p>
        </w:tc>
        <w:tc>
          <w:tcPr>
            <w:tcW w:w="6396" w:type="dxa"/>
            <w:gridSpan w:val="2"/>
          </w:tcPr>
          <w:p w14:paraId="16A32883" w14:textId="79D75007" w:rsidR="00EF10BD" w:rsidRPr="00177FF9" w:rsidRDefault="001D3F1C" w:rsidP="00CE137A">
            <w:pPr>
              <w:spacing w:line="240" w:lineRule="auto"/>
              <w:jc w:val="both"/>
              <w:rPr>
                <w:rFonts w:ascii="Manrope" w:hAnsi="Manrope" w:cstheme="minorHAnsi"/>
                <w:sz w:val="22"/>
                <w:szCs w:val="22"/>
                <w:lang w:eastAsia="zh-CN"/>
              </w:rPr>
            </w:pPr>
            <w:r>
              <w:rPr>
                <w:rFonts w:ascii="Manrope" w:hAnsi="Manrope" w:cstheme="minorHAnsi"/>
                <w:sz w:val="22"/>
                <w:szCs w:val="22"/>
                <w:lang w:eastAsia="zh-CN"/>
              </w:rPr>
              <w:t>To prepare a forward plan for future meetings</w:t>
            </w:r>
          </w:p>
        </w:tc>
        <w:tc>
          <w:tcPr>
            <w:tcW w:w="1552" w:type="dxa"/>
            <w:gridSpan w:val="2"/>
          </w:tcPr>
          <w:p w14:paraId="0C55E11E" w14:textId="54FB9F34" w:rsidR="00EF10BD" w:rsidRPr="00177FF9" w:rsidRDefault="001D3F1C" w:rsidP="00CE137A">
            <w:pPr>
              <w:spacing w:line="240" w:lineRule="auto"/>
              <w:jc w:val="both"/>
              <w:rPr>
                <w:rFonts w:ascii="Manrope" w:hAnsi="Manrope" w:cstheme="minorHAnsi"/>
                <w:sz w:val="22"/>
                <w:szCs w:val="22"/>
                <w:lang w:eastAsia="zh-CN"/>
              </w:rPr>
            </w:pPr>
            <w:r>
              <w:rPr>
                <w:rFonts w:ascii="Manrope" w:hAnsi="Manrope" w:cstheme="minorHAnsi"/>
                <w:sz w:val="22"/>
                <w:szCs w:val="22"/>
                <w:lang w:eastAsia="zh-CN"/>
              </w:rPr>
              <w:t>RL</w:t>
            </w:r>
          </w:p>
        </w:tc>
        <w:tc>
          <w:tcPr>
            <w:tcW w:w="1415" w:type="dxa"/>
          </w:tcPr>
          <w:p w14:paraId="6C09D221" w14:textId="13092ADD" w:rsidR="00EF10BD" w:rsidRPr="00177FF9" w:rsidRDefault="001D3F1C" w:rsidP="00CE137A">
            <w:pPr>
              <w:spacing w:line="240" w:lineRule="auto"/>
              <w:jc w:val="both"/>
              <w:rPr>
                <w:rFonts w:ascii="Manrope" w:hAnsi="Manrope" w:cstheme="minorHAnsi"/>
                <w:sz w:val="22"/>
                <w:szCs w:val="22"/>
                <w:lang w:eastAsia="zh-CN"/>
              </w:rPr>
            </w:pPr>
            <w:r>
              <w:rPr>
                <w:rFonts w:ascii="Manrope" w:hAnsi="Manrope" w:cstheme="minorHAnsi"/>
                <w:sz w:val="22"/>
                <w:szCs w:val="22"/>
                <w:lang w:eastAsia="zh-CN"/>
              </w:rPr>
              <w:t>End April 23</w:t>
            </w:r>
          </w:p>
        </w:tc>
      </w:tr>
    </w:tbl>
    <w:p w14:paraId="4EA7711D" w14:textId="01686619" w:rsidR="00425EFF" w:rsidRPr="00177FF9" w:rsidRDefault="00425EFF" w:rsidP="00C4102E">
      <w:pPr>
        <w:pStyle w:val="ACEBodyText"/>
        <w:rPr>
          <w:rFonts w:ascii="Manrope" w:hAnsi="Manrope" w:cs="Arial"/>
          <w:sz w:val="22"/>
          <w:szCs w:val="22"/>
        </w:rPr>
      </w:pPr>
    </w:p>
    <w:sectPr w:rsidR="00425EFF" w:rsidRPr="00177FF9" w:rsidSect="009C1881">
      <w:headerReference w:type="default" r:id="rId12"/>
      <w:footerReference w:type="default" r:id="rId13"/>
      <w:footerReference w:type="first" r:id="rId14"/>
      <w:pgSz w:w="11906" w:h="16838" w:code="9"/>
      <w:pgMar w:top="284" w:right="1134" w:bottom="709" w:left="1134" w:header="0" w:footer="0" w:gutter="0"/>
      <w:paperSrc w:firs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5389B" w14:textId="77777777" w:rsidR="000038D2" w:rsidRDefault="000038D2">
      <w:r>
        <w:separator/>
      </w:r>
    </w:p>
  </w:endnote>
  <w:endnote w:type="continuationSeparator" w:id="0">
    <w:p w14:paraId="3FD15B15" w14:textId="77777777" w:rsidR="000038D2" w:rsidRDefault="0000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rope">
    <w:panose1 w:val="00000000000000000000"/>
    <w:charset w:val="00"/>
    <w:family w:val="auto"/>
    <w:pitch w:val="variable"/>
    <w:sig w:usb0="A00002BF" w:usb1="5000206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91837"/>
      <w:docPartObj>
        <w:docPartGallery w:val="Page Numbers (Bottom of Page)"/>
        <w:docPartUnique/>
      </w:docPartObj>
    </w:sdtPr>
    <w:sdtEndPr/>
    <w:sdtContent>
      <w:sdt>
        <w:sdtPr>
          <w:id w:val="1820543078"/>
          <w:docPartObj>
            <w:docPartGallery w:val="Page Numbers (Top of Page)"/>
            <w:docPartUnique/>
          </w:docPartObj>
        </w:sdtPr>
        <w:sdtEndPr/>
        <w:sdtContent>
          <w:p w14:paraId="1C93A6A3" w14:textId="0FE4F244" w:rsidR="00C73A56" w:rsidRDefault="00C73A56" w:rsidP="00881E59">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676C882A" w14:textId="77777777" w:rsidR="00C73A56" w:rsidRDefault="00C73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44454"/>
      <w:docPartObj>
        <w:docPartGallery w:val="Page Numbers (Bottom of Page)"/>
        <w:docPartUnique/>
      </w:docPartObj>
    </w:sdtPr>
    <w:sdtEndPr/>
    <w:sdtContent>
      <w:sdt>
        <w:sdtPr>
          <w:id w:val="-513605179"/>
          <w:docPartObj>
            <w:docPartGallery w:val="Page Numbers (Top of Page)"/>
            <w:docPartUnique/>
          </w:docPartObj>
        </w:sdtPr>
        <w:sdtEndPr/>
        <w:sdtContent>
          <w:p w14:paraId="1843C5AD" w14:textId="752BAD69" w:rsidR="00C73A56" w:rsidRDefault="00C73A5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7B0331FF" w14:textId="77777777" w:rsidR="00C73A56" w:rsidRDefault="00C73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3B3F7" w14:textId="77777777" w:rsidR="000038D2" w:rsidRDefault="000038D2">
      <w:r>
        <w:separator/>
      </w:r>
    </w:p>
  </w:footnote>
  <w:footnote w:type="continuationSeparator" w:id="0">
    <w:p w14:paraId="56500A38" w14:textId="77777777" w:rsidR="000038D2" w:rsidRDefault="00003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8C51" w14:textId="163D1EE3" w:rsidR="00C73A56" w:rsidRDefault="00C73A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635CE"/>
    <w:multiLevelType w:val="hybridMultilevel"/>
    <w:tmpl w:val="91C24F4A"/>
    <w:lvl w:ilvl="0" w:tplc="597E99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94B3B"/>
    <w:multiLevelType w:val="hybridMultilevel"/>
    <w:tmpl w:val="AA8679C0"/>
    <w:lvl w:ilvl="0" w:tplc="91CA8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11452"/>
    <w:multiLevelType w:val="hybridMultilevel"/>
    <w:tmpl w:val="717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C7F7C"/>
    <w:multiLevelType w:val="hybridMultilevel"/>
    <w:tmpl w:val="1658B384"/>
    <w:lvl w:ilvl="0" w:tplc="EA926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25716D0"/>
    <w:multiLevelType w:val="hybridMultilevel"/>
    <w:tmpl w:val="4328AC4A"/>
    <w:lvl w:ilvl="0" w:tplc="459AB4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BB2069"/>
    <w:multiLevelType w:val="hybridMultilevel"/>
    <w:tmpl w:val="0C825D3A"/>
    <w:lvl w:ilvl="0" w:tplc="7DDE108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E30B8C"/>
    <w:multiLevelType w:val="hybridMultilevel"/>
    <w:tmpl w:val="4814B706"/>
    <w:lvl w:ilvl="0" w:tplc="F7F03E5E">
      <w:start w:val="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F369B8"/>
    <w:multiLevelType w:val="hybridMultilevel"/>
    <w:tmpl w:val="F168E226"/>
    <w:lvl w:ilvl="0" w:tplc="08090001">
      <w:start w:val="1"/>
      <w:numFmt w:val="bullet"/>
      <w:lvlText w:val=""/>
      <w:lvlJc w:val="left"/>
      <w:pPr>
        <w:ind w:left="1347" w:hanging="360"/>
      </w:pPr>
      <w:rPr>
        <w:rFonts w:ascii="Symbol" w:hAnsi="Symbol" w:hint="default"/>
      </w:rPr>
    </w:lvl>
    <w:lvl w:ilvl="1" w:tplc="08090003">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8" w15:restartNumberingAfterBreak="0">
    <w:nsid w:val="43264D8E"/>
    <w:multiLevelType w:val="hybridMultilevel"/>
    <w:tmpl w:val="0926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F72E4F"/>
    <w:multiLevelType w:val="hybridMultilevel"/>
    <w:tmpl w:val="3418F0DA"/>
    <w:lvl w:ilvl="0" w:tplc="A0EAA4CC">
      <w:start w:val="1"/>
      <w:numFmt w:val="bullet"/>
      <w:pStyle w:val="ACEBulletPoint"/>
      <w:lvlText w:val=""/>
      <w:lvlJc w:val="left"/>
      <w:pPr>
        <w:tabs>
          <w:tab w:val="num" w:pos="720"/>
        </w:tabs>
        <w:ind w:left="720" w:hanging="360"/>
      </w:pPr>
      <w:rPr>
        <w:rFonts w:ascii="Symbol" w:hAnsi="Symbol" w:hint="default"/>
      </w:rPr>
    </w:lvl>
    <w:lvl w:ilvl="1" w:tplc="C3D8EDCA" w:tentative="1">
      <w:start w:val="1"/>
      <w:numFmt w:val="bullet"/>
      <w:lvlText w:val="o"/>
      <w:lvlJc w:val="left"/>
      <w:pPr>
        <w:tabs>
          <w:tab w:val="num" w:pos="1440"/>
        </w:tabs>
        <w:ind w:left="1440" w:hanging="360"/>
      </w:pPr>
      <w:rPr>
        <w:rFonts w:ascii="Courier New" w:hAnsi="Courier New" w:hint="default"/>
      </w:rPr>
    </w:lvl>
    <w:lvl w:ilvl="2" w:tplc="FC7A57CA" w:tentative="1">
      <w:start w:val="1"/>
      <w:numFmt w:val="bullet"/>
      <w:lvlText w:val=""/>
      <w:lvlJc w:val="left"/>
      <w:pPr>
        <w:tabs>
          <w:tab w:val="num" w:pos="2160"/>
        </w:tabs>
        <w:ind w:left="2160" w:hanging="360"/>
      </w:pPr>
      <w:rPr>
        <w:rFonts w:ascii="Wingdings" w:hAnsi="Wingdings" w:hint="default"/>
      </w:rPr>
    </w:lvl>
    <w:lvl w:ilvl="3" w:tplc="5B74E314" w:tentative="1">
      <w:start w:val="1"/>
      <w:numFmt w:val="bullet"/>
      <w:lvlText w:val=""/>
      <w:lvlJc w:val="left"/>
      <w:pPr>
        <w:tabs>
          <w:tab w:val="num" w:pos="2880"/>
        </w:tabs>
        <w:ind w:left="2880" w:hanging="360"/>
      </w:pPr>
      <w:rPr>
        <w:rFonts w:ascii="Symbol" w:hAnsi="Symbol" w:hint="default"/>
      </w:rPr>
    </w:lvl>
    <w:lvl w:ilvl="4" w:tplc="F3B85B7A" w:tentative="1">
      <w:start w:val="1"/>
      <w:numFmt w:val="bullet"/>
      <w:lvlText w:val="o"/>
      <w:lvlJc w:val="left"/>
      <w:pPr>
        <w:tabs>
          <w:tab w:val="num" w:pos="3600"/>
        </w:tabs>
        <w:ind w:left="3600" w:hanging="360"/>
      </w:pPr>
      <w:rPr>
        <w:rFonts w:ascii="Courier New" w:hAnsi="Courier New" w:hint="default"/>
      </w:rPr>
    </w:lvl>
    <w:lvl w:ilvl="5" w:tplc="D25EEDA8" w:tentative="1">
      <w:start w:val="1"/>
      <w:numFmt w:val="bullet"/>
      <w:lvlText w:val=""/>
      <w:lvlJc w:val="left"/>
      <w:pPr>
        <w:tabs>
          <w:tab w:val="num" w:pos="4320"/>
        </w:tabs>
        <w:ind w:left="4320" w:hanging="360"/>
      </w:pPr>
      <w:rPr>
        <w:rFonts w:ascii="Wingdings" w:hAnsi="Wingdings" w:hint="default"/>
      </w:rPr>
    </w:lvl>
    <w:lvl w:ilvl="6" w:tplc="DB18B744" w:tentative="1">
      <w:start w:val="1"/>
      <w:numFmt w:val="bullet"/>
      <w:lvlText w:val=""/>
      <w:lvlJc w:val="left"/>
      <w:pPr>
        <w:tabs>
          <w:tab w:val="num" w:pos="5040"/>
        </w:tabs>
        <w:ind w:left="5040" w:hanging="360"/>
      </w:pPr>
      <w:rPr>
        <w:rFonts w:ascii="Symbol" w:hAnsi="Symbol" w:hint="default"/>
      </w:rPr>
    </w:lvl>
    <w:lvl w:ilvl="7" w:tplc="4B824206" w:tentative="1">
      <w:start w:val="1"/>
      <w:numFmt w:val="bullet"/>
      <w:lvlText w:val="o"/>
      <w:lvlJc w:val="left"/>
      <w:pPr>
        <w:tabs>
          <w:tab w:val="num" w:pos="5760"/>
        </w:tabs>
        <w:ind w:left="5760" w:hanging="360"/>
      </w:pPr>
      <w:rPr>
        <w:rFonts w:ascii="Courier New" w:hAnsi="Courier New" w:hint="default"/>
      </w:rPr>
    </w:lvl>
    <w:lvl w:ilvl="8" w:tplc="2DF2E41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410248"/>
    <w:multiLevelType w:val="hybridMultilevel"/>
    <w:tmpl w:val="4754F240"/>
    <w:lvl w:ilvl="0" w:tplc="7DDE1086">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A211E1"/>
    <w:multiLevelType w:val="hybridMultilevel"/>
    <w:tmpl w:val="402E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066A92"/>
    <w:multiLevelType w:val="hybridMultilevel"/>
    <w:tmpl w:val="14846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4C62EB"/>
    <w:multiLevelType w:val="hybridMultilevel"/>
    <w:tmpl w:val="28A4838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4" w15:restartNumberingAfterBreak="0">
    <w:nsid w:val="4C940867"/>
    <w:multiLevelType w:val="hybridMultilevel"/>
    <w:tmpl w:val="05422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124E89"/>
    <w:multiLevelType w:val="hybridMultilevel"/>
    <w:tmpl w:val="4F8285D0"/>
    <w:lvl w:ilvl="0" w:tplc="08090001">
      <w:start w:val="1"/>
      <w:numFmt w:val="bullet"/>
      <w:lvlText w:val=""/>
      <w:lvlJc w:val="left"/>
      <w:pPr>
        <w:ind w:left="955" w:hanging="360"/>
      </w:pPr>
      <w:rPr>
        <w:rFonts w:ascii="Symbol" w:hAnsi="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16" w15:restartNumberingAfterBreak="0">
    <w:nsid w:val="579F327B"/>
    <w:multiLevelType w:val="hybridMultilevel"/>
    <w:tmpl w:val="E3CCBEC2"/>
    <w:lvl w:ilvl="0" w:tplc="422E32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07023C"/>
    <w:multiLevelType w:val="hybridMultilevel"/>
    <w:tmpl w:val="E8CC9DFA"/>
    <w:lvl w:ilvl="0" w:tplc="7DDE1086">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8304C7"/>
    <w:multiLevelType w:val="hybridMultilevel"/>
    <w:tmpl w:val="FEAA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540DED"/>
    <w:multiLevelType w:val="hybridMultilevel"/>
    <w:tmpl w:val="C868D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1F41738"/>
    <w:multiLevelType w:val="hybridMultilevel"/>
    <w:tmpl w:val="96B8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A3944"/>
    <w:multiLevelType w:val="hybridMultilevel"/>
    <w:tmpl w:val="42563DCE"/>
    <w:lvl w:ilvl="0" w:tplc="5E6CC2C2">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2" w15:restartNumberingAfterBreak="0">
    <w:nsid w:val="62E07612"/>
    <w:multiLevelType w:val="hybridMultilevel"/>
    <w:tmpl w:val="DFA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9A7A4A"/>
    <w:multiLevelType w:val="hybridMultilevel"/>
    <w:tmpl w:val="7D5A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24862"/>
    <w:multiLevelType w:val="hybridMultilevel"/>
    <w:tmpl w:val="242E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C215AF"/>
    <w:multiLevelType w:val="hybridMultilevel"/>
    <w:tmpl w:val="0A68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8D263B"/>
    <w:multiLevelType w:val="hybridMultilevel"/>
    <w:tmpl w:val="2FB0D892"/>
    <w:lvl w:ilvl="0" w:tplc="CFFEEE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340742"/>
    <w:multiLevelType w:val="hybridMultilevel"/>
    <w:tmpl w:val="35B6E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92A02C1"/>
    <w:multiLevelType w:val="hybridMultilevel"/>
    <w:tmpl w:val="99FA8386"/>
    <w:lvl w:ilvl="0" w:tplc="28083B36">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9" w15:restartNumberingAfterBreak="0">
    <w:nsid w:val="79E34C02"/>
    <w:multiLevelType w:val="hybridMultilevel"/>
    <w:tmpl w:val="C88E80AC"/>
    <w:lvl w:ilvl="0" w:tplc="8B5CD86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EA6FCD"/>
    <w:multiLevelType w:val="hybridMultilevel"/>
    <w:tmpl w:val="05585428"/>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start w:val="1"/>
      <w:numFmt w:val="bullet"/>
      <w:lvlText w:val=""/>
      <w:lvlJc w:val="left"/>
      <w:pPr>
        <w:ind w:left="3339" w:hanging="360"/>
      </w:pPr>
      <w:rPr>
        <w:rFonts w:ascii="Symbol" w:hAnsi="Symbol" w:hint="default"/>
      </w:rPr>
    </w:lvl>
    <w:lvl w:ilvl="4" w:tplc="08090003">
      <w:start w:val="1"/>
      <w:numFmt w:val="bullet"/>
      <w:lvlText w:val="o"/>
      <w:lvlJc w:val="left"/>
      <w:pPr>
        <w:ind w:left="4059" w:hanging="360"/>
      </w:pPr>
      <w:rPr>
        <w:rFonts w:ascii="Courier New" w:hAnsi="Courier New" w:cs="Courier New" w:hint="default"/>
      </w:rPr>
    </w:lvl>
    <w:lvl w:ilvl="5" w:tplc="08090005">
      <w:start w:val="1"/>
      <w:numFmt w:val="bullet"/>
      <w:lvlText w:val=""/>
      <w:lvlJc w:val="left"/>
      <w:pPr>
        <w:ind w:left="4779" w:hanging="360"/>
      </w:pPr>
      <w:rPr>
        <w:rFonts w:ascii="Wingdings" w:hAnsi="Wingdings" w:hint="default"/>
      </w:rPr>
    </w:lvl>
    <w:lvl w:ilvl="6" w:tplc="08090001">
      <w:start w:val="1"/>
      <w:numFmt w:val="bullet"/>
      <w:lvlText w:val=""/>
      <w:lvlJc w:val="left"/>
      <w:pPr>
        <w:ind w:left="5499" w:hanging="360"/>
      </w:pPr>
      <w:rPr>
        <w:rFonts w:ascii="Symbol" w:hAnsi="Symbol" w:hint="default"/>
      </w:rPr>
    </w:lvl>
    <w:lvl w:ilvl="7" w:tplc="08090003">
      <w:start w:val="1"/>
      <w:numFmt w:val="bullet"/>
      <w:lvlText w:val="o"/>
      <w:lvlJc w:val="left"/>
      <w:pPr>
        <w:ind w:left="6219" w:hanging="360"/>
      </w:pPr>
      <w:rPr>
        <w:rFonts w:ascii="Courier New" w:hAnsi="Courier New" w:cs="Courier New" w:hint="default"/>
      </w:rPr>
    </w:lvl>
    <w:lvl w:ilvl="8" w:tplc="08090005">
      <w:start w:val="1"/>
      <w:numFmt w:val="bullet"/>
      <w:lvlText w:val=""/>
      <w:lvlJc w:val="left"/>
      <w:pPr>
        <w:ind w:left="6939" w:hanging="360"/>
      </w:pPr>
      <w:rPr>
        <w:rFonts w:ascii="Wingdings" w:hAnsi="Wingdings" w:hint="default"/>
      </w:rPr>
    </w:lvl>
  </w:abstractNum>
  <w:num w:numId="1" w16cid:durableId="1702898675">
    <w:abstractNumId w:val="9"/>
  </w:num>
  <w:num w:numId="2" w16cid:durableId="1627347153">
    <w:abstractNumId w:val="23"/>
  </w:num>
  <w:num w:numId="3" w16cid:durableId="194462623">
    <w:abstractNumId w:val="21"/>
  </w:num>
  <w:num w:numId="4" w16cid:durableId="47610013">
    <w:abstractNumId w:val="12"/>
  </w:num>
  <w:num w:numId="5" w16cid:durableId="812411664">
    <w:abstractNumId w:val="28"/>
  </w:num>
  <w:num w:numId="6" w16cid:durableId="714045057">
    <w:abstractNumId w:val="2"/>
  </w:num>
  <w:num w:numId="7" w16cid:durableId="1753577610">
    <w:abstractNumId w:val="8"/>
  </w:num>
  <w:num w:numId="8" w16cid:durableId="270011700">
    <w:abstractNumId w:val="24"/>
  </w:num>
  <w:num w:numId="9" w16cid:durableId="644702556">
    <w:abstractNumId w:val="7"/>
  </w:num>
  <w:num w:numId="10" w16cid:durableId="358551698">
    <w:abstractNumId w:val="22"/>
  </w:num>
  <w:num w:numId="11" w16cid:durableId="830560059">
    <w:abstractNumId w:val="15"/>
  </w:num>
  <w:num w:numId="12" w16cid:durableId="877084325">
    <w:abstractNumId w:val="30"/>
  </w:num>
  <w:num w:numId="13" w16cid:durableId="1909223219">
    <w:abstractNumId w:val="13"/>
  </w:num>
  <w:num w:numId="14" w16cid:durableId="1540317895">
    <w:abstractNumId w:val="11"/>
  </w:num>
  <w:num w:numId="15" w16cid:durableId="1679114847">
    <w:abstractNumId w:val="25"/>
  </w:num>
  <w:num w:numId="16" w16cid:durableId="1310984579">
    <w:abstractNumId w:val="14"/>
  </w:num>
  <w:num w:numId="17" w16cid:durableId="1445466860">
    <w:abstractNumId w:val="27"/>
  </w:num>
  <w:num w:numId="18" w16cid:durableId="739986404">
    <w:abstractNumId w:val="19"/>
  </w:num>
  <w:num w:numId="19" w16cid:durableId="240406703">
    <w:abstractNumId w:val="3"/>
  </w:num>
  <w:num w:numId="20" w16cid:durableId="1019283638">
    <w:abstractNumId w:val="20"/>
  </w:num>
  <w:num w:numId="21" w16cid:durableId="236286871">
    <w:abstractNumId w:val="18"/>
  </w:num>
  <w:num w:numId="22" w16cid:durableId="953369494">
    <w:abstractNumId w:val="29"/>
  </w:num>
  <w:num w:numId="23" w16cid:durableId="91167780">
    <w:abstractNumId w:val="6"/>
  </w:num>
  <w:num w:numId="24" w16cid:durableId="1283270944">
    <w:abstractNumId w:val="1"/>
  </w:num>
  <w:num w:numId="25" w16cid:durableId="414864654">
    <w:abstractNumId w:val="10"/>
  </w:num>
  <w:num w:numId="26" w16cid:durableId="1913461295">
    <w:abstractNumId w:val="5"/>
  </w:num>
  <w:num w:numId="27" w16cid:durableId="1415589846">
    <w:abstractNumId w:val="17"/>
  </w:num>
  <w:num w:numId="28" w16cid:durableId="647974897">
    <w:abstractNumId w:val="16"/>
  </w:num>
  <w:num w:numId="29" w16cid:durableId="1951010035">
    <w:abstractNumId w:val="26"/>
  </w:num>
  <w:num w:numId="30" w16cid:durableId="1293904770">
    <w:abstractNumId w:val="0"/>
  </w:num>
  <w:num w:numId="31" w16cid:durableId="64450699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18"/>
    <w:rsid w:val="000007F1"/>
    <w:rsid w:val="000008F8"/>
    <w:rsid w:val="0000122B"/>
    <w:rsid w:val="000020F1"/>
    <w:rsid w:val="0000218E"/>
    <w:rsid w:val="000021ED"/>
    <w:rsid w:val="0000279B"/>
    <w:rsid w:val="000027E3"/>
    <w:rsid w:val="00002D27"/>
    <w:rsid w:val="000038D2"/>
    <w:rsid w:val="00003B04"/>
    <w:rsid w:val="00005412"/>
    <w:rsid w:val="000060C9"/>
    <w:rsid w:val="00006664"/>
    <w:rsid w:val="00006998"/>
    <w:rsid w:val="00006AAC"/>
    <w:rsid w:val="00006B14"/>
    <w:rsid w:val="00006E26"/>
    <w:rsid w:val="00007105"/>
    <w:rsid w:val="00010C3D"/>
    <w:rsid w:val="00011694"/>
    <w:rsid w:val="00011CFF"/>
    <w:rsid w:val="0001229F"/>
    <w:rsid w:val="00013924"/>
    <w:rsid w:val="00013BD6"/>
    <w:rsid w:val="0001420E"/>
    <w:rsid w:val="000145C0"/>
    <w:rsid w:val="0001482B"/>
    <w:rsid w:val="00014B19"/>
    <w:rsid w:val="00014B76"/>
    <w:rsid w:val="0001501D"/>
    <w:rsid w:val="00015048"/>
    <w:rsid w:val="000164F9"/>
    <w:rsid w:val="0001697B"/>
    <w:rsid w:val="00017A1D"/>
    <w:rsid w:val="00017C5B"/>
    <w:rsid w:val="00017F9F"/>
    <w:rsid w:val="00020035"/>
    <w:rsid w:val="000200FA"/>
    <w:rsid w:val="0002024F"/>
    <w:rsid w:val="000202DE"/>
    <w:rsid w:val="000205F2"/>
    <w:rsid w:val="00020A38"/>
    <w:rsid w:val="00020D54"/>
    <w:rsid w:val="000213E8"/>
    <w:rsid w:val="00022ED1"/>
    <w:rsid w:val="00023767"/>
    <w:rsid w:val="000246D1"/>
    <w:rsid w:val="000247A4"/>
    <w:rsid w:val="00024881"/>
    <w:rsid w:val="00025B01"/>
    <w:rsid w:val="000267C4"/>
    <w:rsid w:val="00026FC6"/>
    <w:rsid w:val="00027546"/>
    <w:rsid w:val="000275D0"/>
    <w:rsid w:val="0002772A"/>
    <w:rsid w:val="00027C77"/>
    <w:rsid w:val="00030A90"/>
    <w:rsid w:val="00031598"/>
    <w:rsid w:val="00031947"/>
    <w:rsid w:val="00033C02"/>
    <w:rsid w:val="00033FCF"/>
    <w:rsid w:val="000341F6"/>
    <w:rsid w:val="0003453D"/>
    <w:rsid w:val="000347F6"/>
    <w:rsid w:val="00034BD2"/>
    <w:rsid w:val="00034D87"/>
    <w:rsid w:val="000367CA"/>
    <w:rsid w:val="00036EB9"/>
    <w:rsid w:val="000370FA"/>
    <w:rsid w:val="000377AB"/>
    <w:rsid w:val="000408EA"/>
    <w:rsid w:val="00040E63"/>
    <w:rsid w:val="00041033"/>
    <w:rsid w:val="0004116B"/>
    <w:rsid w:val="00041223"/>
    <w:rsid w:val="00041EF9"/>
    <w:rsid w:val="00041F63"/>
    <w:rsid w:val="0004252B"/>
    <w:rsid w:val="000429F5"/>
    <w:rsid w:val="00042A79"/>
    <w:rsid w:val="000439DC"/>
    <w:rsid w:val="00043DAF"/>
    <w:rsid w:val="0004448E"/>
    <w:rsid w:val="00044C31"/>
    <w:rsid w:val="0004642C"/>
    <w:rsid w:val="00046BB2"/>
    <w:rsid w:val="000476FA"/>
    <w:rsid w:val="000479F7"/>
    <w:rsid w:val="00047AAB"/>
    <w:rsid w:val="00050E35"/>
    <w:rsid w:val="00052DCE"/>
    <w:rsid w:val="00052E39"/>
    <w:rsid w:val="00053C11"/>
    <w:rsid w:val="00055E1F"/>
    <w:rsid w:val="0005705E"/>
    <w:rsid w:val="00057075"/>
    <w:rsid w:val="00057454"/>
    <w:rsid w:val="00057CEA"/>
    <w:rsid w:val="00057DE0"/>
    <w:rsid w:val="000601B1"/>
    <w:rsid w:val="000603E0"/>
    <w:rsid w:val="00060416"/>
    <w:rsid w:val="00060F36"/>
    <w:rsid w:val="00061D74"/>
    <w:rsid w:val="00062232"/>
    <w:rsid w:val="0006249B"/>
    <w:rsid w:val="000626F4"/>
    <w:rsid w:val="000627F7"/>
    <w:rsid w:val="0006281C"/>
    <w:rsid w:val="00062CB3"/>
    <w:rsid w:val="00064EAD"/>
    <w:rsid w:val="00065029"/>
    <w:rsid w:val="000653B8"/>
    <w:rsid w:val="000663EB"/>
    <w:rsid w:val="00066E63"/>
    <w:rsid w:val="00067408"/>
    <w:rsid w:val="0006774B"/>
    <w:rsid w:val="0007177D"/>
    <w:rsid w:val="0007212C"/>
    <w:rsid w:val="00073B14"/>
    <w:rsid w:val="0007406B"/>
    <w:rsid w:val="00074DCB"/>
    <w:rsid w:val="00076191"/>
    <w:rsid w:val="0007741F"/>
    <w:rsid w:val="000774E3"/>
    <w:rsid w:val="00080C33"/>
    <w:rsid w:val="00080FE6"/>
    <w:rsid w:val="0008101A"/>
    <w:rsid w:val="00082771"/>
    <w:rsid w:val="0008280A"/>
    <w:rsid w:val="00082E32"/>
    <w:rsid w:val="0008510C"/>
    <w:rsid w:val="0009058D"/>
    <w:rsid w:val="00090A16"/>
    <w:rsid w:val="00090C0A"/>
    <w:rsid w:val="00091512"/>
    <w:rsid w:val="00091EC1"/>
    <w:rsid w:val="000920C7"/>
    <w:rsid w:val="000926A8"/>
    <w:rsid w:val="00094737"/>
    <w:rsid w:val="00094B68"/>
    <w:rsid w:val="00095825"/>
    <w:rsid w:val="00095A0C"/>
    <w:rsid w:val="0009713F"/>
    <w:rsid w:val="000A01F5"/>
    <w:rsid w:val="000A11D4"/>
    <w:rsid w:val="000A2194"/>
    <w:rsid w:val="000A2C9C"/>
    <w:rsid w:val="000A2EFA"/>
    <w:rsid w:val="000A4185"/>
    <w:rsid w:val="000A45DE"/>
    <w:rsid w:val="000A53A6"/>
    <w:rsid w:val="000A54C6"/>
    <w:rsid w:val="000A5892"/>
    <w:rsid w:val="000A58D4"/>
    <w:rsid w:val="000A597F"/>
    <w:rsid w:val="000A5CFF"/>
    <w:rsid w:val="000A79F7"/>
    <w:rsid w:val="000B038C"/>
    <w:rsid w:val="000B05C7"/>
    <w:rsid w:val="000B0E98"/>
    <w:rsid w:val="000B111A"/>
    <w:rsid w:val="000B1815"/>
    <w:rsid w:val="000B20DE"/>
    <w:rsid w:val="000B22DE"/>
    <w:rsid w:val="000B30F0"/>
    <w:rsid w:val="000B36D7"/>
    <w:rsid w:val="000B3D4A"/>
    <w:rsid w:val="000B4B6E"/>
    <w:rsid w:val="000B5CFC"/>
    <w:rsid w:val="000B5FEF"/>
    <w:rsid w:val="000B6BCD"/>
    <w:rsid w:val="000B6FFB"/>
    <w:rsid w:val="000C0206"/>
    <w:rsid w:val="000C0D9D"/>
    <w:rsid w:val="000C114C"/>
    <w:rsid w:val="000C14BB"/>
    <w:rsid w:val="000C1938"/>
    <w:rsid w:val="000C1F1A"/>
    <w:rsid w:val="000C219C"/>
    <w:rsid w:val="000C2C75"/>
    <w:rsid w:val="000C4136"/>
    <w:rsid w:val="000C55D3"/>
    <w:rsid w:val="000C5E1C"/>
    <w:rsid w:val="000C5F20"/>
    <w:rsid w:val="000C6007"/>
    <w:rsid w:val="000C675A"/>
    <w:rsid w:val="000C680D"/>
    <w:rsid w:val="000C6CE6"/>
    <w:rsid w:val="000C7285"/>
    <w:rsid w:val="000C751B"/>
    <w:rsid w:val="000C7D00"/>
    <w:rsid w:val="000D0719"/>
    <w:rsid w:val="000D0CD5"/>
    <w:rsid w:val="000D16FC"/>
    <w:rsid w:val="000D23BF"/>
    <w:rsid w:val="000D3135"/>
    <w:rsid w:val="000D468A"/>
    <w:rsid w:val="000D5266"/>
    <w:rsid w:val="000D52CA"/>
    <w:rsid w:val="000D552C"/>
    <w:rsid w:val="000D5977"/>
    <w:rsid w:val="000D5F7B"/>
    <w:rsid w:val="000D6409"/>
    <w:rsid w:val="000D7936"/>
    <w:rsid w:val="000E0475"/>
    <w:rsid w:val="000E0A74"/>
    <w:rsid w:val="000E15F7"/>
    <w:rsid w:val="000E16EA"/>
    <w:rsid w:val="000E1944"/>
    <w:rsid w:val="000E19B6"/>
    <w:rsid w:val="000E271A"/>
    <w:rsid w:val="000E28AA"/>
    <w:rsid w:val="000E4321"/>
    <w:rsid w:val="000E4577"/>
    <w:rsid w:val="000E4973"/>
    <w:rsid w:val="000E647A"/>
    <w:rsid w:val="000E6B41"/>
    <w:rsid w:val="000E743F"/>
    <w:rsid w:val="000F05E3"/>
    <w:rsid w:val="000F0708"/>
    <w:rsid w:val="000F0A7A"/>
    <w:rsid w:val="000F10A1"/>
    <w:rsid w:val="000F147A"/>
    <w:rsid w:val="000F2247"/>
    <w:rsid w:val="000F2A20"/>
    <w:rsid w:val="000F474D"/>
    <w:rsid w:val="000F499A"/>
    <w:rsid w:val="000F4B80"/>
    <w:rsid w:val="000F51CB"/>
    <w:rsid w:val="000F527E"/>
    <w:rsid w:val="000F6AD7"/>
    <w:rsid w:val="000F7E84"/>
    <w:rsid w:val="00100198"/>
    <w:rsid w:val="001004D6"/>
    <w:rsid w:val="00100F7E"/>
    <w:rsid w:val="001017DE"/>
    <w:rsid w:val="00101924"/>
    <w:rsid w:val="00101D22"/>
    <w:rsid w:val="0010225B"/>
    <w:rsid w:val="00102D8B"/>
    <w:rsid w:val="00102E7B"/>
    <w:rsid w:val="00103BCA"/>
    <w:rsid w:val="00103D37"/>
    <w:rsid w:val="00103DC6"/>
    <w:rsid w:val="001043FA"/>
    <w:rsid w:val="0010446C"/>
    <w:rsid w:val="0010517B"/>
    <w:rsid w:val="001054AB"/>
    <w:rsid w:val="001054F9"/>
    <w:rsid w:val="0010552D"/>
    <w:rsid w:val="00105F8F"/>
    <w:rsid w:val="001062EB"/>
    <w:rsid w:val="001101BD"/>
    <w:rsid w:val="001101BF"/>
    <w:rsid w:val="0011068F"/>
    <w:rsid w:val="001108E5"/>
    <w:rsid w:val="00110B12"/>
    <w:rsid w:val="001110AD"/>
    <w:rsid w:val="00111932"/>
    <w:rsid w:val="00112866"/>
    <w:rsid w:val="00112A9D"/>
    <w:rsid w:val="00112EAD"/>
    <w:rsid w:val="00113C57"/>
    <w:rsid w:val="00113CB5"/>
    <w:rsid w:val="00113CF8"/>
    <w:rsid w:val="001163A2"/>
    <w:rsid w:val="001165B8"/>
    <w:rsid w:val="00116882"/>
    <w:rsid w:val="001172BC"/>
    <w:rsid w:val="0011734B"/>
    <w:rsid w:val="00117D98"/>
    <w:rsid w:val="00117E04"/>
    <w:rsid w:val="0012055D"/>
    <w:rsid w:val="00120C6F"/>
    <w:rsid w:val="0012124E"/>
    <w:rsid w:val="00123674"/>
    <w:rsid w:val="00123F2F"/>
    <w:rsid w:val="00124117"/>
    <w:rsid w:val="001242F0"/>
    <w:rsid w:val="00125096"/>
    <w:rsid w:val="001258C7"/>
    <w:rsid w:val="0012711C"/>
    <w:rsid w:val="001276E9"/>
    <w:rsid w:val="0013044E"/>
    <w:rsid w:val="00130906"/>
    <w:rsid w:val="001310A7"/>
    <w:rsid w:val="00131110"/>
    <w:rsid w:val="001339C0"/>
    <w:rsid w:val="00133DC3"/>
    <w:rsid w:val="001340E5"/>
    <w:rsid w:val="0013424C"/>
    <w:rsid w:val="00134F48"/>
    <w:rsid w:val="00135601"/>
    <w:rsid w:val="001359D3"/>
    <w:rsid w:val="0013606F"/>
    <w:rsid w:val="001364A5"/>
    <w:rsid w:val="00136F7E"/>
    <w:rsid w:val="001374F8"/>
    <w:rsid w:val="00137702"/>
    <w:rsid w:val="00137C6C"/>
    <w:rsid w:val="001406E6"/>
    <w:rsid w:val="00140C60"/>
    <w:rsid w:val="0014158B"/>
    <w:rsid w:val="0014176F"/>
    <w:rsid w:val="001420F9"/>
    <w:rsid w:val="001423D2"/>
    <w:rsid w:val="00142BA0"/>
    <w:rsid w:val="00142D25"/>
    <w:rsid w:val="00143C7B"/>
    <w:rsid w:val="0014439E"/>
    <w:rsid w:val="00145C02"/>
    <w:rsid w:val="00145FA6"/>
    <w:rsid w:val="0014719F"/>
    <w:rsid w:val="00147D76"/>
    <w:rsid w:val="0015002F"/>
    <w:rsid w:val="00151276"/>
    <w:rsid w:val="001512ED"/>
    <w:rsid w:val="001514D0"/>
    <w:rsid w:val="00152269"/>
    <w:rsid w:val="00152FCA"/>
    <w:rsid w:val="00153136"/>
    <w:rsid w:val="001546DE"/>
    <w:rsid w:val="00154840"/>
    <w:rsid w:val="00154853"/>
    <w:rsid w:val="00154A9D"/>
    <w:rsid w:val="00154DAC"/>
    <w:rsid w:val="001553F1"/>
    <w:rsid w:val="00156435"/>
    <w:rsid w:val="00157DE2"/>
    <w:rsid w:val="00160CA5"/>
    <w:rsid w:val="00161F29"/>
    <w:rsid w:val="0016217A"/>
    <w:rsid w:val="00162522"/>
    <w:rsid w:val="001632BD"/>
    <w:rsid w:val="00163768"/>
    <w:rsid w:val="00163D4D"/>
    <w:rsid w:val="00164516"/>
    <w:rsid w:val="001651A5"/>
    <w:rsid w:val="00165228"/>
    <w:rsid w:val="0016543A"/>
    <w:rsid w:val="00165786"/>
    <w:rsid w:val="001658D6"/>
    <w:rsid w:val="00165A8C"/>
    <w:rsid w:val="00166183"/>
    <w:rsid w:val="001661D1"/>
    <w:rsid w:val="00166930"/>
    <w:rsid w:val="00166E3D"/>
    <w:rsid w:val="00167769"/>
    <w:rsid w:val="00167809"/>
    <w:rsid w:val="00167899"/>
    <w:rsid w:val="00170AA0"/>
    <w:rsid w:val="00171C6D"/>
    <w:rsid w:val="001722C0"/>
    <w:rsid w:val="001722D7"/>
    <w:rsid w:val="001740C1"/>
    <w:rsid w:val="00175672"/>
    <w:rsid w:val="00175E6B"/>
    <w:rsid w:val="0017687F"/>
    <w:rsid w:val="00176A6B"/>
    <w:rsid w:val="00177659"/>
    <w:rsid w:val="00177FF9"/>
    <w:rsid w:val="001800C1"/>
    <w:rsid w:val="001802ED"/>
    <w:rsid w:val="001805D7"/>
    <w:rsid w:val="001825B0"/>
    <w:rsid w:val="00182A0B"/>
    <w:rsid w:val="00182E39"/>
    <w:rsid w:val="00183340"/>
    <w:rsid w:val="00183985"/>
    <w:rsid w:val="00183D28"/>
    <w:rsid w:val="0018401A"/>
    <w:rsid w:val="001841B0"/>
    <w:rsid w:val="0018436D"/>
    <w:rsid w:val="001844F1"/>
    <w:rsid w:val="0018475E"/>
    <w:rsid w:val="001853FE"/>
    <w:rsid w:val="00185650"/>
    <w:rsid w:val="00185D2B"/>
    <w:rsid w:val="00185EFE"/>
    <w:rsid w:val="0018649B"/>
    <w:rsid w:val="00186D6F"/>
    <w:rsid w:val="00187636"/>
    <w:rsid w:val="0018791F"/>
    <w:rsid w:val="0018796E"/>
    <w:rsid w:val="00187BAC"/>
    <w:rsid w:val="00187F1A"/>
    <w:rsid w:val="00190183"/>
    <w:rsid w:val="00190274"/>
    <w:rsid w:val="0019051E"/>
    <w:rsid w:val="001905F6"/>
    <w:rsid w:val="00190895"/>
    <w:rsid w:val="001916D8"/>
    <w:rsid w:val="00192949"/>
    <w:rsid w:val="0019296B"/>
    <w:rsid w:val="001932A0"/>
    <w:rsid w:val="00193D86"/>
    <w:rsid w:val="00193FB7"/>
    <w:rsid w:val="001950D5"/>
    <w:rsid w:val="0019519F"/>
    <w:rsid w:val="00195329"/>
    <w:rsid w:val="00196ED2"/>
    <w:rsid w:val="0019740D"/>
    <w:rsid w:val="00197A0B"/>
    <w:rsid w:val="001A009D"/>
    <w:rsid w:val="001A0A39"/>
    <w:rsid w:val="001A0EB5"/>
    <w:rsid w:val="001A115E"/>
    <w:rsid w:val="001A12D8"/>
    <w:rsid w:val="001A1DC8"/>
    <w:rsid w:val="001A2A23"/>
    <w:rsid w:val="001A2F6A"/>
    <w:rsid w:val="001A386F"/>
    <w:rsid w:val="001A48DC"/>
    <w:rsid w:val="001A49E1"/>
    <w:rsid w:val="001A4DE0"/>
    <w:rsid w:val="001A5249"/>
    <w:rsid w:val="001A5C10"/>
    <w:rsid w:val="001A7D9D"/>
    <w:rsid w:val="001B033C"/>
    <w:rsid w:val="001B056C"/>
    <w:rsid w:val="001B0B8B"/>
    <w:rsid w:val="001B0DAF"/>
    <w:rsid w:val="001B0F37"/>
    <w:rsid w:val="001B114D"/>
    <w:rsid w:val="001B293B"/>
    <w:rsid w:val="001B35E5"/>
    <w:rsid w:val="001B421D"/>
    <w:rsid w:val="001B443E"/>
    <w:rsid w:val="001B466F"/>
    <w:rsid w:val="001B4A2A"/>
    <w:rsid w:val="001B4FDF"/>
    <w:rsid w:val="001B5405"/>
    <w:rsid w:val="001B63F5"/>
    <w:rsid w:val="001B6401"/>
    <w:rsid w:val="001B657B"/>
    <w:rsid w:val="001B68CD"/>
    <w:rsid w:val="001B733E"/>
    <w:rsid w:val="001B7B4E"/>
    <w:rsid w:val="001C0392"/>
    <w:rsid w:val="001C0633"/>
    <w:rsid w:val="001C1398"/>
    <w:rsid w:val="001C1D0D"/>
    <w:rsid w:val="001C34B8"/>
    <w:rsid w:val="001C34F2"/>
    <w:rsid w:val="001C3C86"/>
    <w:rsid w:val="001C474B"/>
    <w:rsid w:val="001C47A8"/>
    <w:rsid w:val="001C4C27"/>
    <w:rsid w:val="001C59FC"/>
    <w:rsid w:val="001C5DCA"/>
    <w:rsid w:val="001C5E5B"/>
    <w:rsid w:val="001C5ECE"/>
    <w:rsid w:val="001C6855"/>
    <w:rsid w:val="001C6DEC"/>
    <w:rsid w:val="001C735E"/>
    <w:rsid w:val="001C740B"/>
    <w:rsid w:val="001C7E79"/>
    <w:rsid w:val="001D13CA"/>
    <w:rsid w:val="001D1846"/>
    <w:rsid w:val="001D2185"/>
    <w:rsid w:val="001D28EB"/>
    <w:rsid w:val="001D30F6"/>
    <w:rsid w:val="001D328C"/>
    <w:rsid w:val="001D3F1C"/>
    <w:rsid w:val="001D4A33"/>
    <w:rsid w:val="001D4A85"/>
    <w:rsid w:val="001D51B6"/>
    <w:rsid w:val="001D6394"/>
    <w:rsid w:val="001D653A"/>
    <w:rsid w:val="001D666E"/>
    <w:rsid w:val="001D6821"/>
    <w:rsid w:val="001D6983"/>
    <w:rsid w:val="001D6AEC"/>
    <w:rsid w:val="001D7565"/>
    <w:rsid w:val="001D79FB"/>
    <w:rsid w:val="001E01BB"/>
    <w:rsid w:val="001E04AC"/>
    <w:rsid w:val="001E08AD"/>
    <w:rsid w:val="001E16E2"/>
    <w:rsid w:val="001E1745"/>
    <w:rsid w:val="001E1795"/>
    <w:rsid w:val="001E19DA"/>
    <w:rsid w:val="001E1B49"/>
    <w:rsid w:val="001E23A9"/>
    <w:rsid w:val="001E29B5"/>
    <w:rsid w:val="001E2FDE"/>
    <w:rsid w:val="001E3B29"/>
    <w:rsid w:val="001E4734"/>
    <w:rsid w:val="001E4C7E"/>
    <w:rsid w:val="001E5C28"/>
    <w:rsid w:val="001E6B84"/>
    <w:rsid w:val="001E7462"/>
    <w:rsid w:val="001E7DA0"/>
    <w:rsid w:val="001F0A03"/>
    <w:rsid w:val="001F11F9"/>
    <w:rsid w:val="001F15CC"/>
    <w:rsid w:val="001F1E76"/>
    <w:rsid w:val="001F24D4"/>
    <w:rsid w:val="001F28AC"/>
    <w:rsid w:val="001F295E"/>
    <w:rsid w:val="001F3789"/>
    <w:rsid w:val="001F549F"/>
    <w:rsid w:val="001F716F"/>
    <w:rsid w:val="001F7D09"/>
    <w:rsid w:val="00201999"/>
    <w:rsid w:val="00201BA8"/>
    <w:rsid w:val="00202427"/>
    <w:rsid w:val="002027BC"/>
    <w:rsid w:val="00203EDD"/>
    <w:rsid w:val="00203FCE"/>
    <w:rsid w:val="002043AF"/>
    <w:rsid w:val="0020530A"/>
    <w:rsid w:val="0020639E"/>
    <w:rsid w:val="002063F8"/>
    <w:rsid w:val="00206FF0"/>
    <w:rsid w:val="002075C6"/>
    <w:rsid w:val="002106E9"/>
    <w:rsid w:val="00211100"/>
    <w:rsid w:val="00211651"/>
    <w:rsid w:val="00211A2E"/>
    <w:rsid w:val="00212B54"/>
    <w:rsid w:val="00213445"/>
    <w:rsid w:val="00213678"/>
    <w:rsid w:val="00213CD8"/>
    <w:rsid w:val="00213D53"/>
    <w:rsid w:val="00213ED3"/>
    <w:rsid w:val="002142D4"/>
    <w:rsid w:val="0021464E"/>
    <w:rsid w:val="00214F24"/>
    <w:rsid w:val="00215BD4"/>
    <w:rsid w:val="00215D38"/>
    <w:rsid w:val="00215E46"/>
    <w:rsid w:val="00216070"/>
    <w:rsid w:val="002162FF"/>
    <w:rsid w:val="002166F5"/>
    <w:rsid w:val="002169A6"/>
    <w:rsid w:val="00216AA9"/>
    <w:rsid w:val="00220722"/>
    <w:rsid w:val="00220ABD"/>
    <w:rsid w:val="00220DD5"/>
    <w:rsid w:val="00222BFC"/>
    <w:rsid w:val="0022399F"/>
    <w:rsid w:val="00223BB5"/>
    <w:rsid w:val="00224457"/>
    <w:rsid w:val="00224761"/>
    <w:rsid w:val="002247FB"/>
    <w:rsid w:val="0022551B"/>
    <w:rsid w:val="0022579D"/>
    <w:rsid w:val="0022693E"/>
    <w:rsid w:val="002270FC"/>
    <w:rsid w:val="00227158"/>
    <w:rsid w:val="0022728A"/>
    <w:rsid w:val="002279A5"/>
    <w:rsid w:val="00230481"/>
    <w:rsid w:val="00230DDC"/>
    <w:rsid w:val="00231923"/>
    <w:rsid w:val="002321A7"/>
    <w:rsid w:val="002324E0"/>
    <w:rsid w:val="00232708"/>
    <w:rsid w:val="00232DF3"/>
    <w:rsid w:val="00232FF2"/>
    <w:rsid w:val="002332C9"/>
    <w:rsid w:val="002339EF"/>
    <w:rsid w:val="00233D46"/>
    <w:rsid w:val="00234F99"/>
    <w:rsid w:val="00235F15"/>
    <w:rsid w:val="0024427B"/>
    <w:rsid w:val="00244536"/>
    <w:rsid w:val="002447F8"/>
    <w:rsid w:val="00244EC1"/>
    <w:rsid w:val="002455D7"/>
    <w:rsid w:val="00246C9B"/>
    <w:rsid w:val="00250107"/>
    <w:rsid w:val="0025070A"/>
    <w:rsid w:val="00251910"/>
    <w:rsid w:val="0025199C"/>
    <w:rsid w:val="00253673"/>
    <w:rsid w:val="00254A9A"/>
    <w:rsid w:val="00254AE6"/>
    <w:rsid w:val="00254D87"/>
    <w:rsid w:val="00254E5E"/>
    <w:rsid w:val="002550DB"/>
    <w:rsid w:val="002553F0"/>
    <w:rsid w:val="002557E9"/>
    <w:rsid w:val="002560B7"/>
    <w:rsid w:val="00256E2C"/>
    <w:rsid w:val="00257E1E"/>
    <w:rsid w:val="00261470"/>
    <w:rsid w:val="00261DD5"/>
    <w:rsid w:val="00262231"/>
    <w:rsid w:val="00264058"/>
    <w:rsid w:val="00264208"/>
    <w:rsid w:val="00264B0F"/>
    <w:rsid w:val="00264D81"/>
    <w:rsid w:val="00264DF6"/>
    <w:rsid w:val="00266364"/>
    <w:rsid w:val="002666E1"/>
    <w:rsid w:val="00266DBC"/>
    <w:rsid w:val="002671D9"/>
    <w:rsid w:val="00267AD6"/>
    <w:rsid w:val="00267C6F"/>
    <w:rsid w:val="00271CCD"/>
    <w:rsid w:val="00271D8D"/>
    <w:rsid w:val="0027239A"/>
    <w:rsid w:val="00272405"/>
    <w:rsid w:val="00273235"/>
    <w:rsid w:val="0027330D"/>
    <w:rsid w:val="00274CCD"/>
    <w:rsid w:val="002759A9"/>
    <w:rsid w:val="002762A9"/>
    <w:rsid w:val="00280492"/>
    <w:rsid w:val="00280B21"/>
    <w:rsid w:val="00280B87"/>
    <w:rsid w:val="002813C2"/>
    <w:rsid w:val="002815F5"/>
    <w:rsid w:val="00281DCC"/>
    <w:rsid w:val="00282BFC"/>
    <w:rsid w:val="00282D79"/>
    <w:rsid w:val="002832E2"/>
    <w:rsid w:val="00283E2C"/>
    <w:rsid w:val="002853A0"/>
    <w:rsid w:val="002855AF"/>
    <w:rsid w:val="0028625D"/>
    <w:rsid w:val="002874FF"/>
    <w:rsid w:val="002879B8"/>
    <w:rsid w:val="00287EDB"/>
    <w:rsid w:val="0029028F"/>
    <w:rsid w:val="00290926"/>
    <w:rsid w:val="00290F19"/>
    <w:rsid w:val="00291C19"/>
    <w:rsid w:val="002925E4"/>
    <w:rsid w:val="00292B89"/>
    <w:rsid w:val="00292C2F"/>
    <w:rsid w:val="0029319D"/>
    <w:rsid w:val="00293402"/>
    <w:rsid w:val="00293474"/>
    <w:rsid w:val="0029360B"/>
    <w:rsid w:val="00294DC7"/>
    <w:rsid w:val="00295201"/>
    <w:rsid w:val="002957A9"/>
    <w:rsid w:val="00295AEE"/>
    <w:rsid w:val="00296C4A"/>
    <w:rsid w:val="00296E76"/>
    <w:rsid w:val="002976A5"/>
    <w:rsid w:val="002A018B"/>
    <w:rsid w:val="002A043D"/>
    <w:rsid w:val="002A063D"/>
    <w:rsid w:val="002A06B1"/>
    <w:rsid w:val="002A0AB1"/>
    <w:rsid w:val="002A1111"/>
    <w:rsid w:val="002A1385"/>
    <w:rsid w:val="002A13F6"/>
    <w:rsid w:val="002A17AD"/>
    <w:rsid w:val="002A1D6C"/>
    <w:rsid w:val="002A2067"/>
    <w:rsid w:val="002A23BA"/>
    <w:rsid w:val="002A2530"/>
    <w:rsid w:val="002A3A30"/>
    <w:rsid w:val="002A3C81"/>
    <w:rsid w:val="002A47B5"/>
    <w:rsid w:val="002A5666"/>
    <w:rsid w:val="002A5775"/>
    <w:rsid w:val="002A60E5"/>
    <w:rsid w:val="002A66B5"/>
    <w:rsid w:val="002B22BA"/>
    <w:rsid w:val="002B3497"/>
    <w:rsid w:val="002B38A6"/>
    <w:rsid w:val="002B4883"/>
    <w:rsid w:val="002B4E5B"/>
    <w:rsid w:val="002B4E7B"/>
    <w:rsid w:val="002B5074"/>
    <w:rsid w:val="002B5CA9"/>
    <w:rsid w:val="002B620D"/>
    <w:rsid w:val="002B64D9"/>
    <w:rsid w:val="002B6648"/>
    <w:rsid w:val="002B7E0D"/>
    <w:rsid w:val="002C01D2"/>
    <w:rsid w:val="002C0BEF"/>
    <w:rsid w:val="002C1B49"/>
    <w:rsid w:val="002C2B19"/>
    <w:rsid w:val="002C42AD"/>
    <w:rsid w:val="002C42B6"/>
    <w:rsid w:val="002C53D9"/>
    <w:rsid w:val="002C58BC"/>
    <w:rsid w:val="002C69D5"/>
    <w:rsid w:val="002C6E7C"/>
    <w:rsid w:val="002C7127"/>
    <w:rsid w:val="002C7279"/>
    <w:rsid w:val="002C77C6"/>
    <w:rsid w:val="002C7A71"/>
    <w:rsid w:val="002D01FE"/>
    <w:rsid w:val="002D06B4"/>
    <w:rsid w:val="002D0CE7"/>
    <w:rsid w:val="002D21C6"/>
    <w:rsid w:val="002D2486"/>
    <w:rsid w:val="002D2515"/>
    <w:rsid w:val="002D258F"/>
    <w:rsid w:val="002D27E8"/>
    <w:rsid w:val="002D3033"/>
    <w:rsid w:val="002D3C61"/>
    <w:rsid w:val="002D3F2A"/>
    <w:rsid w:val="002D4B28"/>
    <w:rsid w:val="002D50EF"/>
    <w:rsid w:val="002D55DA"/>
    <w:rsid w:val="002D5F39"/>
    <w:rsid w:val="002D60CA"/>
    <w:rsid w:val="002D6B03"/>
    <w:rsid w:val="002D7EB4"/>
    <w:rsid w:val="002E0774"/>
    <w:rsid w:val="002E23AB"/>
    <w:rsid w:val="002E4039"/>
    <w:rsid w:val="002E4C59"/>
    <w:rsid w:val="002E540D"/>
    <w:rsid w:val="002E6393"/>
    <w:rsid w:val="002E651E"/>
    <w:rsid w:val="002E6A68"/>
    <w:rsid w:val="002E71D3"/>
    <w:rsid w:val="002E7244"/>
    <w:rsid w:val="002E75D3"/>
    <w:rsid w:val="002E7A0E"/>
    <w:rsid w:val="002F089A"/>
    <w:rsid w:val="002F09FE"/>
    <w:rsid w:val="002F0B83"/>
    <w:rsid w:val="002F1F87"/>
    <w:rsid w:val="002F213D"/>
    <w:rsid w:val="002F32EF"/>
    <w:rsid w:val="002F34BC"/>
    <w:rsid w:val="002F4717"/>
    <w:rsid w:val="002F4C81"/>
    <w:rsid w:val="002F4F54"/>
    <w:rsid w:val="002F5675"/>
    <w:rsid w:val="002F58F3"/>
    <w:rsid w:val="002F720F"/>
    <w:rsid w:val="002F73D4"/>
    <w:rsid w:val="002F79BE"/>
    <w:rsid w:val="002F7F27"/>
    <w:rsid w:val="0030069D"/>
    <w:rsid w:val="003006B0"/>
    <w:rsid w:val="0030157A"/>
    <w:rsid w:val="00301727"/>
    <w:rsid w:val="00301A2E"/>
    <w:rsid w:val="00302118"/>
    <w:rsid w:val="00302D7F"/>
    <w:rsid w:val="00303709"/>
    <w:rsid w:val="00303A35"/>
    <w:rsid w:val="00304F48"/>
    <w:rsid w:val="003051C7"/>
    <w:rsid w:val="00305421"/>
    <w:rsid w:val="0030597D"/>
    <w:rsid w:val="00305B6D"/>
    <w:rsid w:val="003074F2"/>
    <w:rsid w:val="003102D3"/>
    <w:rsid w:val="003104EC"/>
    <w:rsid w:val="00310C1E"/>
    <w:rsid w:val="00311499"/>
    <w:rsid w:val="003120F2"/>
    <w:rsid w:val="00313690"/>
    <w:rsid w:val="00313E28"/>
    <w:rsid w:val="003144DA"/>
    <w:rsid w:val="00314518"/>
    <w:rsid w:val="00314E81"/>
    <w:rsid w:val="00314E8B"/>
    <w:rsid w:val="00315010"/>
    <w:rsid w:val="00316281"/>
    <w:rsid w:val="00316B36"/>
    <w:rsid w:val="003176E5"/>
    <w:rsid w:val="0032099A"/>
    <w:rsid w:val="00320E1A"/>
    <w:rsid w:val="003215D5"/>
    <w:rsid w:val="003225CC"/>
    <w:rsid w:val="00322942"/>
    <w:rsid w:val="00323A46"/>
    <w:rsid w:val="00323FC0"/>
    <w:rsid w:val="003241FD"/>
    <w:rsid w:val="003247DB"/>
    <w:rsid w:val="00324828"/>
    <w:rsid w:val="00324862"/>
    <w:rsid w:val="00324ACB"/>
    <w:rsid w:val="00324CB4"/>
    <w:rsid w:val="00325AFD"/>
    <w:rsid w:val="003273D0"/>
    <w:rsid w:val="00327433"/>
    <w:rsid w:val="00327592"/>
    <w:rsid w:val="003276F9"/>
    <w:rsid w:val="00327880"/>
    <w:rsid w:val="00327C5A"/>
    <w:rsid w:val="003302AA"/>
    <w:rsid w:val="0033129B"/>
    <w:rsid w:val="0033135F"/>
    <w:rsid w:val="0033156C"/>
    <w:rsid w:val="00331617"/>
    <w:rsid w:val="00331CFF"/>
    <w:rsid w:val="00334316"/>
    <w:rsid w:val="00335371"/>
    <w:rsid w:val="00336F35"/>
    <w:rsid w:val="00337F51"/>
    <w:rsid w:val="00340F64"/>
    <w:rsid w:val="00340FCB"/>
    <w:rsid w:val="00341960"/>
    <w:rsid w:val="00341D59"/>
    <w:rsid w:val="00342019"/>
    <w:rsid w:val="00342333"/>
    <w:rsid w:val="0034241A"/>
    <w:rsid w:val="003427A4"/>
    <w:rsid w:val="003435E4"/>
    <w:rsid w:val="00343697"/>
    <w:rsid w:val="00344902"/>
    <w:rsid w:val="00346B97"/>
    <w:rsid w:val="00346DC2"/>
    <w:rsid w:val="00346E06"/>
    <w:rsid w:val="0034722E"/>
    <w:rsid w:val="003474BC"/>
    <w:rsid w:val="0035037B"/>
    <w:rsid w:val="003513D3"/>
    <w:rsid w:val="003517B7"/>
    <w:rsid w:val="003526B6"/>
    <w:rsid w:val="00352C9C"/>
    <w:rsid w:val="00352F11"/>
    <w:rsid w:val="00353789"/>
    <w:rsid w:val="00353CDE"/>
    <w:rsid w:val="003548EC"/>
    <w:rsid w:val="00354DE4"/>
    <w:rsid w:val="00354EAB"/>
    <w:rsid w:val="003556C7"/>
    <w:rsid w:val="00357754"/>
    <w:rsid w:val="00357CB7"/>
    <w:rsid w:val="00357D56"/>
    <w:rsid w:val="00357FD7"/>
    <w:rsid w:val="003607DD"/>
    <w:rsid w:val="00360CF3"/>
    <w:rsid w:val="00361474"/>
    <w:rsid w:val="00361710"/>
    <w:rsid w:val="00362D4B"/>
    <w:rsid w:val="0036342A"/>
    <w:rsid w:val="0036368B"/>
    <w:rsid w:val="00364624"/>
    <w:rsid w:val="00364DB2"/>
    <w:rsid w:val="003661C7"/>
    <w:rsid w:val="003665DD"/>
    <w:rsid w:val="00367BBF"/>
    <w:rsid w:val="00367E50"/>
    <w:rsid w:val="00370413"/>
    <w:rsid w:val="003705E6"/>
    <w:rsid w:val="00370656"/>
    <w:rsid w:val="00370BE0"/>
    <w:rsid w:val="00371124"/>
    <w:rsid w:val="0037148F"/>
    <w:rsid w:val="00371FBF"/>
    <w:rsid w:val="003725DD"/>
    <w:rsid w:val="00372B06"/>
    <w:rsid w:val="00372BBA"/>
    <w:rsid w:val="003734C5"/>
    <w:rsid w:val="00373706"/>
    <w:rsid w:val="00373A58"/>
    <w:rsid w:val="00373B15"/>
    <w:rsid w:val="00374E76"/>
    <w:rsid w:val="003753B3"/>
    <w:rsid w:val="00376386"/>
    <w:rsid w:val="003774F8"/>
    <w:rsid w:val="0037750B"/>
    <w:rsid w:val="003775D5"/>
    <w:rsid w:val="00377DF6"/>
    <w:rsid w:val="0038038E"/>
    <w:rsid w:val="00381754"/>
    <w:rsid w:val="00381897"/>
    <w:rsid w:val="0038192A"/>
    <w:rsid w:val="00381988"/>
    <w:rsid w:val="00381AFA"/>
    <w:rsid w:val="00382004"/>
    <w:rsid w:val="003829D9"/>
    <w:rsid w:val="0038311A"/>
    <w:rsid w:val="0038368B"/>
    <w:rsid w:val="0038389B"/>
    <w:rsid w:val="00385D62"/>
    <w:rsid w:val="00386B1E"/>
    <w:rsid w:val="00386C95"/>
    <w:rsid w:val="003871AA"/>
    <w:rsid w:val="00387E9F"/>
    <w:rsid w:val="003907BB"/>
    <w:rsid w:val="00390A10"/>
    <w:rsid w:val="00391C64"/>
    <w:rsid w:val="00391D73"/>
    <w:rsid w:val="00391F76"/>
    <w:rsid w:val="00392011"/>
    <w:rsid w:val="0039205B"/>
    <w:rsid w:val="00393291"/>
    <w:rsid w:val="003932A8"/>
    <w:rsid w:val="003932FA"/>
    <w:rsid w:val="003938F4"/>
    <w:rsid w:val="00393F76"/>
    <w:rsid w:val="00394FB6"/>
    <w:rsid w:val="003975F2"/>
    <w:rsid w:val="00397C9D"/>
    <w:rsid w:val="003A0036"/>
    <w:rsid w:val="003A0FD4"/>
    <w:rsid w:val="003A14CC"/>
    <w:rsid w:val="003A1913"/>
    <w:rsid w:val="003A2458"/>
    <w:rsid w:val="003A293F"/>
    <w:rsid w:val="003A34FC"/>
    <w:rsid w:val="003A44DD"/>
    <w:rsid w:val="003A466F"/>
    <w:rsid w:val="003A5754"/>
    <w:rsid w:val="003A6859"/>
    <w:rsid w:val="003A69E6"/>
    <w:rsid w:val="003A6DB6"/>
    <w:rsid w:val="003B0A78"/>
    <w:rsid w:val="003B0E69"/>
    <w:rsid w:val="003B13AF"/>
    <w:rsid w:val="003B1F72"/>
    <w:rsid w:val="003B21BA"/>
    <w:rsid w:val="003B234E"/>
    <w:rsid w:val="003B2D28"/>
    <w:rsid w:val="003B326B"/>
    <w:rsid w:val="003B3482"/>
    <w:rsid w:val="003B3F10"/>
    <w:rsid w:val="003B5276"/>
    <w:rsid w:val="003B5FBD"/>
    <w:rsid w:val="003C00A7"/>
    <w:rsid w:val="003C04C7"/>
    <w:rsid w:val="003C0533"/>
    <w:rsid w:val="003C09AB"/>
    <w:rsid w:val="003C147E"/>
    <w:rsid w:val="003C199A"/>
    <w:rsid w:val="003C1FB4"/>
    <w:rsid w:val="003C2278"/>
    <w:rsid w:val="003C236E"/>
    <w:rsid w:val="003C27ED"/>
    <w:rsid w:val="003C2E04"/>
    <w:rsid w:val="003C2E2B"/>
    <w:rsid w:val="003C2FD5"/>
    <w:rsid w:val="003C33B4"/>
    <w:rsid w:val="003C37F2"/>
    <w:rsid w:val="003C396E"/>
    <w:rsid w:val="003C3AD0"/>
    <w:rsid w:val="003C45F7"/>
    <w:rsid w:val="003C4641"/>
    <w:rsid w:val="003C47EF"/>
    <w:rsid w:val="003C4A91"/>
    <w:rsid w:val="003C5271"/>
    <w:rsid w:val="003C5438"/>
    <w:rsid w:val="003C5580"/>
    <w:rsid w:val="003C57DF"/>
    <w:rsid w:val="003C620C"/>
    <w:rsid w:val="003D0EF2"/>
    <w:rsid w:val="003D1075"/>
    <w:rsid w:val="003D171E"/>
    <w:rsid w:val="003D19EF"/>
    <w:rsid w:val="003D1ED9"/>
    <w:rsid w:val="003D25E3"/>
    <w:rsid w:val="003D37D2"/>
    <w:rsid w:val="003D38A8"/>
    <w:rsid w:val="003D3DBB"/>
    <w:rsid w:val="003D3F6A"/>
    <w:rsid w:val="003D4221"/>
    <w:rsid w:val="003D4738"/>
    <w:rsid w:val="003D4BE4"/>
    <w:rsid w:val="003D558E"/>
    <w:rsid w:val="003D564D"/>
    <w:rsid w:val="003D58A9"/>
    <w:rsid w:val="003D60A6"/>
    <w:rsid w:val="003D7013"/>
    <w:rsid w:val="003D736C"/>
    <w:rsid w:val="003D76AB"/>
    <w:rsid w:val="003D7D07"/>
    <w:rsid w:val="003E0307"/>
    <w:rsid w:val="003E0BC3"/>
    <w:rsid w:val="003E13A6"/>
    <w:rsid w:val="003E156D"/>
    <w:rsid w:val="003E1AB8"/>
    <w:rsid w:val="003E1B7E"/>
    <w:rsid w:val="003E1C2F"/>
    <w:rsid w:val="003E2104"/>
    <w:rsid w:val="003E2A73"/>
    <w:rsid w:val="003E31E5"/>
    <w:rsid w:val="003E3430"/>
    <w:rsid w:val="003E4A45"/>
    <w:rsid w:val="003E4F33"/>
    <w:rsid w:val="003E56C3"/>
    <w:rsid w:val="003E5B54"/>
    <w:rsid w:val="003E6FAD"/>
    <w:rsid w:val="003E721B"/>
    <w:rsid w:val="003E787B"/>
    <w:rsid w:val="003E7B6A"/>
    <w:rsid w:val="003F2413"/>
    <w:rsid w:val="003F249C"/>
    <w:rsid w:val="003F30EA"/>
    <w:rsid w:val="003F314F"/>
    <w:rsid w:val="003F363C"/>
    <w:rsid w:val="003F4283"/>
    <w:rsid w:val="003F5A82"/>
    <w:rsid w:val="003F5DD5"/>
    <w:rsid w:val="003F5E16"/>
    <w:rsid w:val="003F66DC"/>
    <w:rsid w:val="003F7037"/>
    <w:rsid w:val="003F7061"/>
    <w:rsid w:val="003F7277"/>
    <w:rsid w:val="003F7ABC"/>
    <w:rsid w:val="003F7BDD"/>
    <w:rsid w:val="003F7E4F"/>
    <w:rsid w:val="0040004A"/>
    <w:rsid w:val="00400A10"/>
    <w:rsid w:val="004014B9"/>
    <w:rsid w:val="004019A4"/>
    <w:rsid w:val="00402C30"/>
    <w:rsid w:val="004037BB"/>
    <w:rsid w:val="00403AC1"/>
    <w:rsid w:val="00403B6E"/>
    <w:rsid w:val="00404D94"/>
    <w:rsid w:val="00410B19"/>
    <w:rsid w:val="00411088"/>
    <w:rsid w:val="004111A5"/>
    <w:rsid w:val="004135E4"/>
    <w:rsid w:val="00413C9E"/>
    <w:rsid w:val="00413F2B"/>
    <w:rsid w:val="004145A7"/>
    <w:rsid w:val="00414643"/>
    <w:rsid w:val="0041477F"/>
    <w:rsid w:val="0041491A"/>
    <w:rsid w:val="00414E0E"/>
    <w:rsid w:val="0041504A"/>
    <w:rsid w:val="0041528C"/>
    <w:rsid w:val="00415607"/>
    <w:rsid w:val="00415CE4"/>
    <w:rsid w:val="004167B5"/>
    <w:rsid w:val="004167EF"/>
    <w:rsid w:val="00416A35"/>
    <w:rsid w:val="00416B19"/>
    <w:rsid w:val="00417016"/>
    <w:rsid w:val="00417272"/>
    <w:rsid w:val="004219A4"/>
    <w:rsid w:val="00421D07"/>
    <w:rsid w:val="00421F33"/>
    <w:rsid w:val="004230BB"/>
    <w:rsid w:val="00423A12"/>
    <w:rsid w:val="00425EFF"/>
    <w:rsid w:val="00426FA3"/>
    <w:rsid w:val="0042772E"/>
    <w:rsid w:val="004308E1"/>
    <w:rsid w:val="00430B13"/>
    <w:rsid w:val="00430F61"/>
    <w:rsid w:val="00430FE9"/>
    <w:rsid w:val="00431351"/>
    <w:rsid w:val="00431D68"/>
    <w:rsid w:val="00432AB5"/>
    <w:rsid w:val="00432C0E"/>
    <w:rsid w:val="00432F38"/>
    <w:rsid w:val="004338F7"/>
    <w:rsid w:val="0043405A"/>
    <w:rsid w:val="00434092"/>
    <w:rsid w:val="00434E59"/>
    <w:rsid w:val="00435D74"/>
    <w:rsid w:val="00435E24"/>
    <w:rsid w:val="00435F82"/>
    <w:rsid w:val="00436217"/>
    <w:rsid w:val="00436D6C"/>
    <w:rsid w:val="00437057"/>
    <w:rsid w:val="0043769D"/>
    <w:rsid w:val="00437737"/>
    <w:rsid w:val="00440616"/>
    <w:rsid w:val="00441AF2"/>
    <w:rsid w:val="004420B4"/>
    <w:rsid w:val="00442166"/>
    <w:rsid w:val="0044256E"/>
    <w:rsid w:val="004425E8"/>
    <w:rsid w:val="004427D9"/>
    <w:rsid w:val="004439EC"/>
    <w:rsid w:val="00443BCB"/>
    <w:rsid w:val="00443C08"/>
    <w:rsid w:val="004443C3"/>
    <w:rsid w:val="0044468A"/>
    <w:rsid w:val="0044491F"/>
    <w:rsid w:val="004449B6"/>
    <w:rsid w:val="00444D50"/>
    <w:rsid w:val="00445876"/>
    <w:rsid w:val="0044596C"/>
    <w:rsid w:val="00445E00"/>
    <w:rsid w:val="0044752A"/>
    <w:rsid w:val="00447610"/>
    <w:rsid w:val="00450437"/>
    <w:rsid w:val="0045064D"/>
    <w:rsid w:val="00450A60"/>
    <w:rsid w:val="00450AE4"/>
    <w:rsid w:val="0045262C"/>
    <w:rsid w:val="004535BC"/>
    <w:rsid w:val="00453B1B"/>
    <w:rsid w:val="00453CD7"/>
    <w:rsid w:val="00453EB0"/>
    <w:rsid w:val="00454471"/>
    <w:rsid w:val="00454953"/>
    <w:rsid w:val="00454C2C"/>
    <w:rsid w:val="00454FD7"/>
    <w:rsid w:val="0045575F"/>
    <w:rsid w:val="00457199"/>
    <w:rsid w:val="004572F6"/>
    <w:rsid w:val="00457474"/>
    <w:rsid w:val="004578ED"/>
    <w:rsid w:val="00460832"/>
    <w:rsid w:val="00460F28"/>
    <w:rsid w:val="00461603"/>
    <w:rsid w:val="00461626"/>
    <w:rsid w:val="0046190A"/>
    <w:rsid w:val="00461C6E"/>
    <w:rsid w:val="004626B1"/>
    <w:rsid w:val="00462C50"/>
    <w:rsid w:val="004631E4"/>
    <w:rsid w:val="004632AB"/>
    <w:rsid w:val="0046444A"/>
    <w:rsid w:val="00464571"/>
    <w:rsid w:val="00464996"/>
    <w:rsid w:val="00464E86"/>
    <w:rsid w:val="00465488"/>
    <w:rsid w:val="00465692"/>
    <w:rsid w:val="0046641B"/>
    <w:rsid w:val="00466EC1"/>
    <w:rsid w:val="00467DAA"/>
    <w:rsid w:val="00470344"/>
    <w:rsid w:val="00470465"/>
    <w:rsid w:val="004710CD"/>
    <w:rsid w:val="00471301"/>
    <w:rsid w:val="00471651"/>
    <w:rsid w:val="00471668"/>
    <w:rsid w:val="004723FC"/>
    <w:rsid w:val="00473E86"/>
    <w:rsid w:val="0047482D"/>
    <w:rsid w:val="00474ACB"/>
    <w:rsid w:val="00475B93"/>
    <w:rsid w:val="00475DDA"/>
    <w:rsid w:val="004778CD"/>
    <w:rsid w:val="00477CBB"/>
    <w:rsid w:val="00480635"/>
    <w:rsid w:val="00480AE3"/>
    <w:rsid w:val="0048105C"/>
    <w:rsid w:val="0048232B"/>
    <w:rsid w:val="00482696"/>
    <w:rsid w:val="00482CCC"/>
    <w:rsid w:val="00482CF0"/>
    <w:rsid w:val="00483952"/>
    <w:rsid w:val="004853F8"/>
    <w:rsid w:val="0048609D"/>
    <w:rsid w:val="00486340"/>
    <w:rsid w:val="004871AD"/>
    <w:rsid w:val="00487A6B"/>
    <w:rsid w:val="00487B5D"/>
    <w:rsid w:val="004903F8"/>
    <w:rsid w:val="00490546"/>
    <w:rsid w:val="00491747"/>
    <w:rsid w:val="00492734"/>
    <w:rsid w:val="0049274D"/>
    <w:rsid w:val="00492FD1"/>
    <w:rsid w:val="00493593"/>
    <w:rsid w:val="00493AEE"/>
    <w:rsid w:val="004944F8"/>
    <w:rsid w:val="0049525F"/>
    <w:rsid w:val="00495699"/>
    <w:rsid w:val="004967B2"/>
    <w:rsid w:val="004967DB"/>
    <w:rsid w:val="00497612"/>
    <w:rsid w:val="00497629"/>
    <w:rsid w:val="004A02E0"/>
    <w:rsid w:val="004A04B8"/>
    <w:rsid w:val="004A0545"/>
    <w:rsid w:val="004A1001"/>
    <w:rsid w:val="004A1477"/>
    <w:rsid w:val="004A3138"/>
    <w:rsid w:val="004A35DE"/>
    <w:rsid w:val="004A36F9"/>
    <w:rsid w:val="004A4DD7"/>
    <w:rsid w:val="004A5452"/>
    <w:rsid w:val="004A56A7"/>
    <w:rsid w:val="004A5AA7"/>
    <w:rsid w:val="004A5EF5"/>
    <w:rsid w:val="004A6123"/>
    <w:rsid w:val="004A6C01"/>
    <w:rsid w:val="004A6D4E"/>
    <w:rsid w:val="004A7406"/>
    <w:rsid w:val="004A797A"/>
    <w:rsid w:val="004B0985"/>
    <w:rsid w:val="004B0B3F"/>
    <w:rsid w:val="004B16F9"/>
    <w:rsid w:val="004B171F"/>
    <w:rsid w:val="004B3505"/>
    <w:rsid w:val="004B4DB7"/>
    <w:rsid w:val="004B52E2"/>
    <w:rsid w:val="004B53EC"/>
    <w:rsid w:val="004B5A44"/>
    <w:rsid w:val="004B6916"/>
    <w:rsid w:val="004B7A55"/>
    <w:rsid w:val="004B7EE1"/>
    <w:rsid w:val="004C2DE9"/>
    <w:rsid w:val="004C3901"/>
    <w:rsid w:val="004C3E5E"/>
    <w:rsid w:val="004C4021"/>
    <w:rsid w:val="004C4E5D"/>
    <w:rsid w:val="004C56C9"/>
    <w:rsid w:val="004C5DFD"/>
    <w:rsid w:val="004C62E7"/>
    <w:rsid w:val="004C75BD"/>
    <w:rsid w:val="004C7668"/>
    <w:rsid w:val="004C7986"/>
    <w:rsid w:val="004D03D3"/>
    <w:rsid w:val="004D0683"/>
    <w:rsid w:val="004D1252"/>
    <w:rsid w:val="004D220F"/>
    <w:rsid w:val="004D2D25"/>
    <w:rsid w:val="004D2EE1"/>
    <w:rsid w:val="004D363A"/>
    <w:rsid w:val="004D3719"/>
    <w:rsid w:val="004D45A2"/>
    <w:rsid w:val="004D513F"/>
    <w:rsid w:val="004D6372"/>
    <w:rsid w:val="004D6AF1"/>
    <w:rsid w:val="004D7094"/>
    <w:rsid w:val="004D737E"/>
    <w:rsid w:val="004E0C55"/>
    <w:rsid w:val="004E11D4"/>
    <w:rsid w:val="004E11F3"/>
    <w:rsid w:val="004E1972"/>
    <w:rsid w:val="004E1D8B"/>
    <w:rsid w:val="004E281F"/>
    <w:rsid w:val="004E2E08"/>
    <w:rsid w:val="004E3434"/>
    <w:rsid w:val="004E4C91"/>
    <w:rsid w:val="004E50C3"/>
    <w:rsid w:val="004E5A20"/>
    <w:rsid w:val="004E5AB9"/>
    <w:rsid w:val="004E5AC9"/>
    <w:rsid w:val="004E5CFD"/>
    <w:rsid w:val="004E5D8D"/>
    <w:rsid w:val="004E69FA"/>
    <w:rsid w:val="004E744E"/>
    <w:rsid w:val="004F0210"/>
    <w:rsid w:val="004F048A"/>
    <w:rsid w:val="004F072F"/>
    <w:rsid w:val="004F257B"/>
    <w:rsid w:val="004F3975"/>
    <w:rsid w:val="004F3CB1"/>
    <w:rsid w:val="004F437E"/>
    <w:rsid w:val="004F44A7"/>
    <w:rsid w:val="004F457C"/>
    <w:rsid w:val="004F5054"/>
    <w:rsid w:val="004F5DE7"/>
    <w:rsid w:val="004F729C"/>
    <w:rsid w:val="004F7411"/>
    <w:rsid w:val="005001DA"/>
    <w:rsid w:val="00500465"/>
    <w:rsid w:val="0050082A"/>
    <w:rsid w:val="005016A1"/>
    <w:rsid w:val="00501B34"/>
    <w:rsid w:val="00502365"/>
    <w:rsid w:val="005024EC"/>
    <w:rsid w:val="005027EA"/>
    <w:rsid w:val="00502A61"/>
    <w:rsid w:val="005048F8"/>
    <w:rsid w:val="00504E5F"/>
    <w:rsid w:val="00505E1A"/>
    <w:rsid w:val="005063F1"/>
    <w:rsid w:val="00506D8F"/>
    <w:rsid w:val="0050726B"/>
    <w:rsid w:val="005079A7"/>
    <w:rsid w:val="00507D2F"/>
    <w:rsid w:val="00507F55"/>
    <w:rsid w:val="00510044"/>
    <w:rsid w:val="00510F00"/>
    <w:rsid w:val="00511307"/>
    <w:rsid w:val="00511D3E"/>
    <w:rsid w:val="0051234C"/>
    <w:rsid w:val="00512B14"/>
    <w:rsid w:val="00512B36"/>
    <w:rsid w:val="00512BAE"/>
    <w:rsid w:val="00513446"/>
    <w:rsid w:val="0051348E"/>
    <w:rsid w:val="005139BF"/>
    <w:rsid w:val="00513A2E"/>
    <w:rsid w:val="00513D84"/>
    <w:rsid w:val="00513ED8"/>
    <w:rsid w:val="005141ED"/>
    <w:rsid w:val="00514968"/>
    <w:rsid w:val="00514D10"/>
    <w:rsid w:val="00514EB6"/>
    <w:rsid w:val="00514F4B"/>
    <w:rsid w:val="00515122"/>
    <w:rsid w:val="00515A6D"/>
    <w:rsid w:val="00515B60"/>
    <w:rsid w:val="00515E5F"/>
    <w:rsid w:val="0051626F"/>
    <w:rsid w:val="00516626"/>
    <w:rsid w:val="0052001E"/>
    <w:rsid w:val="00520F93"/>
    <w:rsid w:val="00521342"/>
    <w:rsid w:val="005227FB"/>
    <w:rsid w:val="005229EE"/>
    <w:rsid w:val="00522BE0"/>
    <w:rsid w:val="005231FA"/>
    <w:rsid w:val="00523BC2"/>
    <w:rsid w:val="00524143"/>
    <w:rsid w:val="00524623"/>
    <w:rsid w:val="0052467C"/>
    <w:rsid w:val="00524E6C"/>
    <w:rsid w:val="0052559D"/>
    <w:rsid w:val="005260C5"/>
    <w:rsid w:val="005267AE"/>
    <w:rsid w:val="00530293"/>
    <w:rsid w:val="00530379"/>
    <w:rsid w:val="0053063A"/>
    <w:rsid w:val="00530DCA"/>
    <w:rsid w:val="00531A28"/>
    <w:rsid w:val="00531AC6"/>
    <w:rsid w:val="005326FB"/>
    <w:rsid w:val="00532CCD"/>
    <w:rsid w:val="0053366D"/>
    <w:rsid w:val="005354E5"/>
    <w:rsid w:val="00536603"/>
    <w:rsid w:val="00537CB4"/>
    <w:rsid w:val="00537E41"/>
    <w:rsid w:val="00541180"/>
    <w:rsid w:val="0054190A"/>
    <w:rsid w:val="00541D79"/>
    <w:rsid w:val="00541F61"/>
    <w:rsid w:val="00541F8D"/>
    <w:rsid w:val="00542C32"/>
    <w:rsid w:val="00542F1F"/>
    <w:rsid w:val="00543421"/>
    <w:rsid w:val="005438F1"/>
    <w:rsid w:val="00543955"/>
    <w:rsid w:val="00544DB9"/>
    <w:rsid w:val="005453BA"/>
    <w:rsid w:val="005454C3"/>
    <w:rsid w:val="0054585E"/>
    <w:rsid w:val="00545BC2"/>
    <w:rsid w:val="0054710C"/>
    <w:rsid w:val="00547251"/>
    <w:rsid w:val="00547AD8"/>
    <w:rsid w:val="00547C69"/>
    <w:rsid w:val="00550CDA"/>
    <w:rsid w:val="005512AF"/>
    <w:rsid w:val="00551B52"/>
    <w:rsid w:val="0055203C"/>
    <w:rsid w:val="0055226E"/>
    <w:rsid w:val="00552E58"/>
    <w:rsid w:val="00553113"/>
    <w:rsid w:val="0055350A"/>
    <w:rsid w:val="00553B85"/>
    <w:rsid w:val="00553B90"/>
    <w:rsid w:val="00553DDB"/>
    <w:rsid w:val="00554AED"/>
    <w:rsid w:val="0055508A"/>
    <w:rsid w:val="00555BBA"/>
    <w:rsid w:val="00555D9E"/>
    <w:rsid w:val="0055638F"/>
    <w:rsid w:val="0055650C"/>
    <w:rsid w:val="00556D1F"/>
    <w:rsid w:val="00556F4A"/>
    <w:rsid w:val="005570D8"/>
    <w:rsid w:val="005572E4"/>
    <w:rsid w:val="00557BD3"/>
    <w:rsid w:val="00560147"/>
    <w:rsid w:val="00561338"/>
    <w:rsid w:val="0056193C"/>
    <w:rsid w:val="00563532"/>
    <w:rsid w:val="00563AC2"/>
    <w:rsid w:val="00563C55"/>
    <w:rsid w:val="00564A6C"/>
    <w:rsid w:val="00564CAD"/>
    <w:rsid w:val="00564F79"/>
    <w:rsid w:val="00565291"/>
    <w:rsid w:val="00565490"/>
    <w:rsid w:val="0056583A"/>
    <w:rsid w:val="005659F4"/>
    <w:rsid w:val="00565F04"/>
    <w:rsid w:val="00566396"/>
    <w:rsid w:val="00566D6F"/>
    <w:rsid w:val="00567168"/>
    <w:rsid w:val="00567990"/>
    <w:rsid w:val="00570444"/>
    <w:rsid w:val="005705B1"/>
    <w:rsid w:val="00570FC6"/>
    <w:rsid w:val="00571306"/>
    <w:rsid w:val="00571B4F"/>
    <w:rsid w:val="00571ECA"/>
    <w:rsid w:val="00572DE4"/>
    <w:rsid w:val="0057386C"/>
    <w:rsid w:val="0057532F"/>
    <w:rsid w:val="00575AAA"/>
    <w:rsid w:val="0057624E"/>
    <w:rsid w:val="00576486"/>
    <w:rsid w:val="005769FE"/>
    <w:rsid w:val="00576C94"/>
    <w:rsid w:val="00576E07"/>
    <w:rsid w:val="0058142C"/>
    <w:rsid w:val="0058252F"/>
    <w:rsid w:val="00582E37"/>
    <w:rsid w:val="0058386E"/>
    <w:rsid w:val="00583B8F"/>
    <w:rsid w:val="00584135"/>
    <w:rsid w:val="005848B4"/>
    <w:rsid w:val="00585188"/>
    <w:rsid w:val="00585609"/>
    <w:rsid w:val="0058562D"/>
    <w:rsid w:val="005856BB"/>
    <w:rsid w:val="00585A86"/>
    <w:rsid w:val="005864EC"/>
    <w:rsid w:val="005869FC"/>
    <w:rsid w:val="00586E18"/>
    <w:rsid w:val="005910DA"/>
    <w:rsid w:val="00591A67"/>
    <w:rsid w:val="00591E1A"/>
    <w:rsid w:val="005922F4"/>
    <w:rsid w:val="005936FC"/>
    <w:rsid w:val="005939DF"/>
    <w:rsid w:val="00593FF3"/>
    <w:rsid w:val="0059403A"/>
    <w:rsid w:val="00594821"/>
    <w:rsid w:val="00594A63"/>
    <w:rsid w:val="0059580C"/>
    <w:rsid w:val="005964BF"/>
    <w:rsid w:val="00596686"/>
    <w:rsid w:val="00596C60"/>
    <w:rsid w:val="00596C98"/>
    <w:rsid w:val="00597585"/>
    <w:rsid w:val="00597C9E"/>
    <w:rsid w:val="00597E52"/>
    <w:rsid w:val="00597F70"/>
    <w:rsid w:val="005A09FE"/>
    <w:rsid w:val="005A0B13"/>
    <w:rsid w:val="005A171B"/>
    <w:rsid w:val="005A1B56"/>
    <w:rsid w:val="005A24FC"/>
    <w:rsid w:val="005A320D"/>
    <w:rsid w:val="005A35EF"/>
    <w:rsid w:val="005A370C"/>
    <w:rsid w:val="005A3D3D"/>
    <w:rsid w:val="005A51BB"/>
    <w:rsid w:val="005A57E1"/>
    <w:rsid w:val="005A60C6"/>
    <w:rsid w:val="005A6437"/>
    <w:rsid w:val="005A64FE"/>
    <w:rsid w:val="005A6808"/>
    <w:rsid w:val="005A6A9B"/>
    <w:rsid w:val="005A7382"/>
    <w:rsid w:val="005A73B0"/>
    <w:rsid w:val="005A78BE"/>
    <w:rsid w:val="005A7F2D"/>
    <w:rsid w:val="005A7F56"/>
    <w:rsid w:val="005B0C3F"/>
    <w:rsid w:val="005B1351"/>
    <w:rsid w:val="005B2CE5"/>
    <w:rsid w:val="005B3742"/>
    <w:rsid w:val="005B4105"/>
    <w:rsid w:val="005B4253"/>
    <w:rsid w:val="005B42AA"/>
    <w:rsid w:val="005B4469"/>
    <w:rsid w:val="005B46FA"/>
    <w:rsid w:val="005B5426"/>
    <w:rsid w:val="005B569C"/>
    <w:rsid w:val="005B66BD"/>
    <w:rsid w:val="005B73C2"/>
    <w:rsid w:val="005B7BFB"/>
    <w:rsid w:val="005C04C1"/>
    <w:rsid w:val="005C0FD0"/>
    <w:rsid w:val="005C1B66"/>
    <w:rsid w:val="005C2E1B"/>
    <w:rsid w:val="005C3074"/>
    <w:rsid w:val="005C4705"/>
    <w:rsid w:val="005C53EE"/>
    <w:rsid w:val="005C57F2"/>
    <w:rsid w:val="005C68F4"/>
    <w:rsid w:val="005C773E"/>
    <w:rsid w:val="005C7AA7"/>
    <w:rsid w:val="005C7B57"/>
    <w:rsid w:val="005D0105"/>
    <w:rsid w:val="005D03CC"/>
    <w:rsid w:val="005D101F"/>
    <w:rsid w:val="005D1EDF"/>
    <w:rsid w:val="005D25DF"/>
    <w:rsid w:val="005D2868"/>
    <w:rsid w:val="005D466E"/>
    <w:rsid w:val="005D482C"/>
    <w:rsid w:val="005D58C4"/>
    <w:rsid w:val="005D6AAB"/>
    <w:rsid w:val="005D6DC5"/>
    <w:rsid w:val="005D7001"/>
    <w:rsid w:val="005E0441"/>
    <w:rsid w:val="005E14EE"/>
    <w:rsid w:val="005E1929"/>
    <w:rsid w:val="005E205E"/>
    <w:rsid w:val="005E20EE"/>
    <w:rsid w:val="005E33F5"/>
    <w:rsid w:val="005E442C"/>
    <w:rsid w:val="005E4734"/>
    <w:rsid w:val="005E4EFD"/>
    <w:rsid w:val="005E528A"/>
    <w:rsid w:val="005E6C42"/>
    <w:rsid w:val="005E750E"/>
    <w:rsid w:val="005E7F8C"/>
    <w:rsid w:val="005F04C8"/>
    <w:rsid w:val="005F04D2"/>
    <w:rsid w:val="005F0B38"/>
    <w:rsid w:val="005F0C49"/>
    <w:rsid w:val="005F1440"/>
    <w:rsid w:val="005F1B65"/>
    <w:rsid w:val="005F1EE3"/>
    <w:rsid w:val="005F2A02"/>
    <w:rsid w:val="005F2A69"/>
    <w:rsid w:val="005F3C12"/>
    <w:rsid w:val="005F470E"/>
    <w:rsid w:val="005F4E6A"/>
    <w:rsid w:val="005F5F95"/>
    <w:rsid w:val="005F680F"/>
    <w:rsid w:val="005F7BA6"/>
    <w:rsid w:val="005F7C88"/>
    <w:rsid w:val="006003A7"/>
    <w:rsid w:val="00600DC3"/>
    <w:rsid w:val="00600FF0"/>
    <w:rsid w:val="006014F3"/>
    <w:rsid w:val="00604128"/>
    <w:rsid w:val="006050AD"/>
    <w:rsid w:val="00605C5F"/>
    <w:rsid w:val="00605EE0"/>
    <w:rsid w:val="00605F40"/>
    <w:rsid w:val="0060600F"/>
    <w:rsid w:val="006068A7"/>
    <w:rsid w:val="006106B7"/>
    <w:rsid w:val="006110CB"/>
    <w:rsid w:val="00611BE3"/>
    <w:rsid w:val="00611ED1"/>
    <w:rsid w:val="00611FC3"/>
    <w:rsid w:val="00611FD3"/>
    <w:rsid w:val="006127BA"/>
    <w:rsid w:val="00613718"/>
    <w:rsid w:val="0061416B"/>
    <w:rsid w:val="00614420"/>
    <w:rsid w:val="00614854"/>
    <w:rsid w:val="00616A9E"/>
    <w:rsid w:val="00616FAD"/>
    <w:rsid w:val="00617544"/>
    <w:rsid w:val="006178CC"/>
    <w:rsid w:val="00620092"/>
    <w:rsid w:val="00620543"/>
    <w:rsid w:val="00620910"/>
    <w:rsid w:val="00620F50"/>
    <w:rsid w:val="00621D73"/>
    <w:rsid w:val="00621F12"/>
    <w:rsid w:val="00622871"/>
    <w:rsid w:val="00622F38"/>
    <w:rsid w:val="00623857"/>
    <w:rsid w:val="0062388F"/>
    <w:rsid w:val="006248C2"/>
    <w:rsid w:val="006248EB"/>
    <w:rsid w:val="00624B9D"/>
    <w:rsid w:val="00624F57"/>
    <w:rsid w:val="00625047"/>
    <w:rsid w:val="00625328"/>
    <w:rsid w:val="0062596A"/>
    <w:rsid w:val="006275F8"/>
    <w:rsid w:val="006278FF"/>
    <w:rsid w:val="00627CA6"/>
    <w:rsid w:val="00627E7E"/>
    <w:rsid w:val="006301B8"/>
    <w:rsid w:val="006302D9"/>
    <w:rsid w:val="00630390"/>
    <w:rsid w:val="0063189C"/>
    <w:rsid w:val="0063351F"/>
    <w:rsid w:val="00633775"/>
    <w:rsid w:val="00633F6A"/>
    <w:rsid w:val="006344DE"/>
    <w:rsid w:val="00634ADC"/>
    <w:rsid w:val="006358BB"/>
    <w:rsid w:val="006366DC"/>
    <w:rsid w:val="0063690B"/>
    <w:rsid w:val="00637F9E"/>
    <w:rsid w:val="00640A24"/>
    <w:rsid w:val="006422DD"/>
    <w:rsid w:val="00642353"/>
    <w:rsid w:val="006426A5"/>
    <w:rsid w:val="00642721"/>
    <w:rsid w:val="00642DCE"/>
    <w:rsid w:val="00642DE2"/>
    <w:rsid w:val="00642FBE"/>
    <w:rsid w:val="0064332E"/>
    <w:rsid w:val="00643828"/>
    <w:rsid w:val="00643AFE"/>
    <w:rsid w:val="00644671"/>
    <w:rsid w:val="00644C1D"/>
    <w:rsid w:val="006453A5"/>
    <w:rsid w:val="00645F33"/>
    <w:rsid w:val="0064641F"/>
    <w:rsid w:val="00646D39"/>
    <w:rsid w:val="006504F8"/>
    <w:rsid w:val="006517BD"/>
    <w:rsid w:val="00651CE6"/>
    <w:rsid w:val="00651E33"/>
    <w:rsid w:val="00651EB8"/>
    <w:rsid w:val="00652CB8"/>
    <w:rsid w:val="00653593"/>
    <w:rsid w:val="0065390A"/>
    <w:rsid w:val="00653CB7"/>
    <w:rsid w:val="00653D03"/>
    <w:rsid w:val="00653FEB"/>
    <w:rsid w:val="0065542D"/>
    <w:rsid w:val="006558C5"/>
    <w:rsid w:val="00655918"/>
    <w:rsid w:val="006559EF"/>
    <w:rsid w:val="00655BF8"/>
    <w:rsid w:val="00656EAB"/>
    <w:rsid w:val="00657396"/>
    <w:rsid w:val="00657C46"/>
    <w:rsid w:val="006610CE"/>
    <w:rsid w:val="00661649"/>
    <w:rsid w:val="00661B47"/>
    <w:rsid w:val="00661C17"/>
    <w:rsid w:val="00662B77"/>
    <w:rsid w:val="00663155"/>
    <w:rsid w:val="00665EDA"/>
    <w:rsid w:val="00666C93"/>
    <w:rsid w:val="00667567"/>
    <w:rsid w:val="006713AF"/>
    <w:rsid w:val="00671A39"/>
    <w:rsid w:val="00672B28"/>
    <w:rsid w:val="00672D0F"/>
    <w:rsid w:val="00673017"/>
    <w:rsid w:val="0067310D"/>
    <w:rsid w:val="00673F6B"/>
    <w:rsid w:val="00676547"/>
    <w:rsid w:val="00677520"/>
    <w:rsid w:val="00677BD7"/>
    <w:rsid w:val="00677DDD"/>
    <w:rsid w:val="00680493"/>
    <w:rsid w:val="00683602"/>
    <w:rsid w:val="00683882"/>
    <w:rsid w:val="00683E83"/>
    <w:rsid w:val="00683F1B"/>
    <w:rsid w:val="00684BA6"/>
    <w:rsid w:val="006852E8"/>
    <w:rsid w:val="0068591A"/>
    <w:rsid w:val="00685ED6"/>
    <w:rsid w:val="00685F20"/>
    <w:rsid w:val="00686590"/>
    <w:rsid w:val="00686A2A"/>
    <w:rsid w:val="00690614"/>
    <w:rsid w:val="00690E86"/>
    <w:rsid w:val="00692463"/>
    <w:rsid w:val="00692FC4"/>
    <w:rsid w:val="0069370C"/>
    <w:rsid w:val="006944DA"/>
    <w:rsid w:val="00694DA5"/>
    <w:rsid w:val="006955E2"/>
    <w:rsid w:val="00695605"/>
    <w:rsid w:val="006957A9"/>
    <w:rsid w:val="00695A55"/>
    <w:rsid w:val="00695EF2"/>
    <w:rsid w:val="00696BA0"/>
    <w:rsid w:val="00696C68"/>
    <w:rsid w:val="00696C6C"/>
    <w:rsid w:val="0069761D"/>
    <w:rsid w:val="006A0041"/>
    <w:rsid w:val="006A0FD1"/>
    <w:rsid w:val="006A1A97"/>
    <w:rsid w:val="006A2B96"/>
    <w:rsid w:val="006A2C04"/>
    <w:rsid w:val="006A31DC"/>
    <w:rsid w:val="006A394A"/>
    <w:rsid w:val="006A52E0"/>
    <w:rsid w:val="006A6821"/>
    <w:rsid w:val="006A6CCE"/>
    <w:rsid w:val="006A7DAA"/>
    <w:rsid w:val="006B0980"/>
    <w:rsid w:val="006B0B3F"/>
    <w:rsid w:val="006B0C20"/>
    <w:rsid w:val="006B107A"/>
    <w:rsid w:val="006B136D"/>
    <w:rsid w:val="006B15C3"/>
    <w:rsid w:val="006B1615"/>
    <w:rsid w:val="006B16B8"/>
    <w:rsid w:val="006B16D4"/>
    <w:rsid w:val="006B195D"/>
    <w:rsid w:val="006B2510"/>
    <w:rsid w:val="006B25EB"/>
    <w:rsid w:val="006B280E"/>
    <w:rsid w:val="006B28A4"/>
    <w:rsid w:val="006B36E0"/>
    <w:rsid w:val="006B374A"/>
    <w:rsid w:val="006B50E1"/>
    <w:rsid w:val="006B5268"/>
    <w:rsid w:val="006B5683"/>
    <w:rsid w:val="006B6136"/>
    <w:rsid w:val="006B68F7"/>
    <w:rsid w:val="006B6C1B"/>
    <w:rsid w:val="006B6F72"/>
    <w:rsid w:val="006C01EC"/>
    <w:rsid w:val="006C067F"/>
    <w:rsid w:val="006C0935"/>
    <w:rsid w:val="006C2028"/>
    <w:rsid w:val="006C2130"/>
    <w:rsid w:val="006C236B"/>
    <w:rsid w:val="006C28A0"/>
    <w:rsid w:val="006C3451"/>
    <w:rsid w:val="006C3FF2"/>
    <w:rsid w:val="006C49C2"/>
    <w:rsid w:val="006C4D3E"/>
    <w:rsid w:val="006C6097"/>
    <w:rsid w:val="006C6A24"/>
    <w:rsid w:val="006C6C8B"/>
    <w:rsid w:val="006C6F71"/>
    <w:rsid w:val="006C7296"/>
    <w:rsid w:val="006D0153"/>
    <w:rsid w:val="006D0D81"/>
    <w:rsid w:val="006D129E"/>
    <w:rsid w:val="006D148F"/>
    <w:rsid w:val="006D265B"/>
    <w:rsid w:val="006D2B17"/>
    <w:rsid w:val="006D2C08"/>
    <w:rsid w:val="006D3309"/>
    <w:rsid w:val="006D3C14"/>
    <w:rsid w:val="006D4606"/>
    <w:rsid w:val="006D46E7"/>
    <w:rsid w:val="006D476D"/>
    <w:rsid w:val="006D4C04"/>
    <w:rsid w:val="006D4E67"/>
    <w:rsid w:val="006D5699"/>
    <w:rsid w:val="006D5C2E"/>
    <w:rsid w:val="006D6A28"/>
    <w:rsid w:val="006D6EFD"/>
    <w:rsid w:val="006D72BA"/>
    <w:rsid w:val="006D76E2"/>
    <w:rsid w:val="006D7925"/>
    <w:rsid w:val="006D7BCD"/>
    <w:rsid w:val="006D7D0D"/>
    <w:rsid w:val="006D7F0D"/>
    <w:rsid w:val="006E01FC"/>
    <w:rsid w:val="006E0C87"/>
    <w:rsid w:val="006E0F00"/>
    <w:rsid w:val="006E19B0"/>
    <w:rsid w:val="006E2777"/>
    <w:rsid w:val="006E388E"/>
    <w:rsid w:val="006E3B51"/>
    <w:rsid w:val="006E46F6"/>
    <w:rsid w:val="006E4F4F"/>
    <w:rsid w:val="006E5D3A"/>
    <w:rsid w:val="006E62E0"/>
    <w:rsid w:val="006E692E"/>
    <w:rsid w:val="006F069E"/>
    <w:rsid w:val="006F0BF4"/>
    <w:rsid w:val="006F135E"/>
    <w:rsid w:val="006F2C65"/>
    <w:rsid w:val="006F2F00"/>
    <w:rsid w:val="006F35A4"/>
    <w:rsid w:val="006F55A4"/>
    <w:rsid w:val="006F5FD6"/>
    <w:rsid w:val="006F622A"/>
    <w:rsid w:val="006F63CB"/>
    <w:rsid w:val="006F67EE"/>
    <w:rsid w:val="006F6EBC"/>
    <w:rsid w:val="006F76DD"/>
    <w:rsid w:val="00700059"/>
    <w:rsid w:val="0070057B"/>
    <w:rsid w:val="00700762"/>
    <w:rsid w:val="00700966"/>
    <w:rsid w:val="007040A1"/>
    <w:rsid w:val="007043E6"/>
    <w:rsid w:val="007053EE"/>
    <w:rsid w:val="0070578A"/>
    <w:rsid w:val="007059DE"/>
    <w:rsid w:val="00705A25"/>
    <w:rsid w:val="00705E7B"/>
    <w:rsid w:val="00706D53"/>
    <w:rsid w:val="00707E35"/>
    <w:rsid w:val="00707FE5"/>
    <w:rsid w:val="0071077A"/>
    <w:rsid w:val="007116BD"/>
    <w:rsid w:val="00711B67"/>
    <w:rsid w:val="00711D55"/>
    <w:rsid w:val="00712079"/>
    <w:rsid w:val="007121D2"/>
    <w:rsid w:val="007122F5"/>
    <w:rsid w:val="0071239B"/>
    <w:rsid w:val="00712868"/>
    <w:rsid w:val="00712AC6"/>
    <w:rsid w:val="00713299"/>
    <w:rsid w:val="0071390A"/>
    <w:rsid w:val="00713982"/>
    <w:rsid w:val="007142DA"/>
    <w:rsid w:val="00716070"/>
    <w:rsid w:val="00716144"/>
    <w:rsid w:val="00717B6D"/>
    <w:rsid w:val="00720180"/>
    <w:rsid w:val="0072033C"/>
    <w:rsid w:val="00720607"/>
    <w:rsid w:val="00720AFB"/>
    <w:rsid w:val="00720BBC"/>
    <w:rsid w:val="00721CBE"/>
    <w:rsid w:val="00721DCF"/>
    <w:rsid w:val="0072347C"/>
    <w:rsid w:val="00724793"/>
    <w:rsid w:val="00724ADE"/>
    <w:rsid w:val="00724E1E"/>
    <w:rsid w:val="0072552F"/>
    <w:rsid w:val="0072600F"/>
    <w:rsid w:val="00726687"/>
    <w:rsid w:val="00727C6A"/>
    <w:rsid w:val="00730C45"/>
    <w:rsid w:val="0073118A"/>
    <w:rsid w:val="00731516"/>
    <w:rsid w:val="00732A1C"/>
    <w:rsid w:val="00732DF5"/>
    <w:rsid w:val="00732ED7"/>
    <w:rsid w:val="00732FC1"/>
    <w:rsid w:val="007337F6"/>
    <w:rsid w:val="00733E50"/>
    <w:rsid w:val="0073537D"/>
    <w:rsid w:val="00736C1F"/>
    <w:rsid w:val="00736C8A"/>
    <w:rsid w:val="0073731E"/>
    <w:rsid w:val="00737648"/>
    <w:rsid w:val="007377DB"/>
    <w:rsid w:val="00737EF9"/>
    <w:rsid w:val="00740749"/>
    <w:rsid w:val="007414BA"/>
    <w:rsid w:val="00741576"/>
    <w:rsid w:val="00741B7F"/>
    <w:rsid w:val="007436CA"/>
    <w:rsid w:val="00743888"/>
    <w:rsid w:val="00743C52"/>
    <w:rsid w:val="0074462E"/>
    <w:rsid w:val="00744F74"/>
    <w:rsid w:val="00745B5B"/>
    <w:rsid w:val="00745F06"/>
    <w:rsid w:val="0074629A"/>
    <w:rsid w:val="0074659F"/>
    <w:rsid w:val="00746B0D"/>
    <w:rsid w:val="0074774A"/>
    <w:rsid w:val="00747B8B"/>
    <w:rsid w:val="007501B7"/>
    <w:rsid w:val="00751AE7"/>
    <w:rsid w:val="00751C41"/>
    <w:rsid w:val="0075289B"/>
    <w:rsid w:val="007531D9"/>
    <w:rsid w:val="00753764"/>
    <w:rsid w:val="0075380A"/>
    <w:rsid w:val="00753915"/>
    <w:rsid w:val="00753CF8"/>
    <w:rsid w:val="00753E68"/>
    <w:rsid w:val="00754808"/>
    <w:rsid w:val="00754837"/>
    <w:rsid w:val="007557C7"/>
    <w:rsid w:val="00755CF7"/>
    <w:rsid w:val="00755E96"/>
    <w:rsid w:val="00756F67"/>
    <w:rsid w:val="007579CA"/>
    <w:rsid w:val="0076074B"/>
    <w:rsid w:val="00762224"/>
    <w:rsid w:val="00763DD3"/>
    <w:rsid w:val="0076414D"/>
    <w:rsid w:val="00764878"/>
    <w:rsid w:val="00765197"/>
    <w:rsid w:val="007652A8"/>
    <w:rsid w:val="00765390"/>
    <w:rsid w:val="007655B6"/>
    <w:rsid w:val="00766B4D"/>
    <w:rsid w:val="00766B7D"/>
    <w:rsid w:val="007670F3"/>
    <w:rsid w:val="007674BD"/>
    <w:rsid w:val="0077197E"/>
    <w:rsid w:val="007724F4"/>
    <w:rsid w:val="0077254A"/>
    <w:rsid w:val="00772C42"/>
    <w:rsid w:val="00772DBB"/>
    <w:rsid w:val="00773047"/>
    <w:rsid w:val="00773A1C"/>
    <w:rsid w:val="00773A2F"/>
    <w:rsid w:val="00774510"/>
    <w:rsid w:val="00774924"/>
    <w:rsid w:val="00774B13"/>
    <w:rsid w:val="00776C20"/>
    <w:rsid w:val="0077757A"/>
    <w:rsid w:val="007779D8"/>
    <w:rsid w:val="00781488"/>
    <w:rsid w:val="00783615"/>
    <w:rsid w:val="00783EE4"/>
    <w:rsid w:val="007856DC"/>
    <w:rsid w:val="00785864"/>
    <w:rsid w:val="00785D06"/>
    <w:rsid w:val="007869C4"/>
    <w:rsid w:val="007869D0"/>
    <w:rsid w:val="00786C23"/>
    <w:rsid w:val="007909F3"/>
    <w:rsid w:val="00790A9A"/>
    <w:rsid w:val="0079202B"/>
    <w:rsid w:val="007933D5"/>
    <w:rsid w:val="0079402E"/>
    <w:rsid w:val="00794780"/>
    <w:rsid w:val="00794C29"/>
    <w:rsid w:val="00794F9B"/>
    <w:rsid w:val="00795142"/>
    <w:rsid w:val="007952E5"/>
    <w:rsid w:val="0079552E"/>
    <w:rsid w:val="00796C38"/>
    <w:rsid w:val="00796FD9"/>
    <w:rsid w:val="00797048"/>
    <w:rsid w:val="00797958"/>
    <w:rsid w:val="00797C75"/>
    <w:rsid w:val="007A00A7"/>
    <w:rsid w:val="007A072D"/>
    <w:rsid w:val="007A1022"/>
    <w:rsid w:val="007A154D"/>
    <w:rsid w:val="007A1DB4"/>
    <w:rsid w:val="007A1F5F"/>
    <w:rsid w:val="007A2D91"/>
    <w:rsid w:val="007A4093"/>
    <w:rsid w:val="007A4735"/>
    <w:rsid w:val="007A482B"/>
    <w:rsid w:val="007A4AA4"/>
    <w:rsid w:val="007A538B"/>
    <w:rsid w:val="007A53D4"/>
    <w:rsid w:val="007A55B4"/>
    <w:rsid w:val="007A5752"/>
    <w:rsid w:val="007A5C70"/>
    <w:rsid w:val="007A69D4"/>
    <w:rsid w:val="007A73A5"/>
    <w:rsid w:val="007A761A"/>
    <w:rsid w:val="007A7A73"/>
    <w:rsid w:val="007B0188"/>
    <w:rsid w:val="007B0FFF"/>
    <w:rsid w:val="007B13A8"/>
    <w:rsid w:val="007B1B02"/>
    <w:rsid w:val="007B1F6D"/>
    <w:rsid w:val="007B2129"/>
    <w:rsid w:val="007B2215"/>
    <w:rsid w:val="007B32BC"/>
    <w:rsid w:val="007B3E3E"/>
    <w:rsid w:val="007B42A6"/>
    <w:rsid w:val="007B42FB"/>
    <w:rsid w:val="007B4490"/>
    <w:rsid w:val="007B4B97"/>
    <w:rsid w:val="007B535E"/>
    <w:rsid w:val="007B53D3"/>
    <w:rsid w:val="007B5E83"/>
    <w:rsid w:val="007B7651"/>
    <w:rsid w:val="007B7732"/>
    <w:rsid w:val="007B7A47"/>
    <w:rsid w:val="007B7A94"/>
    <w:rsid w:val="007B7F45"/>
    <w:rsid w:val="007C014C"/>
    <w:rsid w:val="007C0226"/>
    <w:rsid w:val="007C0D52"/>
    <w:rsid w:val="007C1066"/>
    <w:rsid w:val="007C145C"/>
    <w:rsid w:val="007C15AE"/>
    <w:rsid w:val="007C160F"/>
    <w:rsid w:val="007C161B"/>
    <w:rsid w:val="007C1AD9"/>
    <w:rsid w:val="007C1AE5"/>
    <w:rsid w:val="007C22C2"/>
    <w:rsid w:val="007C2E6D"/>
    <w:rsid w:val="007C3D17"/>
    <w:rsid w:val="007C4A33"/>
    <w:rsid w:val="007C5F35"/>
    <w:rsid w:val="007C6B10"/>
    <w:rsid w:val="007C714F"/>
    <w:rsid w:val="007C7DFD"/>
    <w:rsid w:val="007D0614"/>
    <w:rsid w:val="007D1299"/>
    <w:rsid w:val="007D19BE"/>
    <w:rsid w:val="007D1F9F"/>
    <w:rsid w:val="007D205B"/>
    <w:rsid w:val="007D2C47"/>
    <w:rsid w:val="007D2D0A"/>
    <w:rsid w:val="007D2E69"/>
    <w:rsid w:val="007D3265"/>
    <w:rsid w:val="007D326C"/>
    <w:rsid w:val="007D41AD"/>
    <w:rsid w:val="007E03F8"/>
    <w:rsid w:val="007E05C3"/>
    <w:rsid w:val="007E1101"/>
    <w:rsid w:val="007E184D"/>
    <w:rsid w:val="007E1DCA"/>
    <w:rsid w:val="007E2215"/>
    <w:rsid w:val="007E2C78"/>
    <w:rsid w:val="007E2D96"/>
    <w:rsid w:val="007E2F32"/>
    <w:rsid w:val="007E3099"/>
    <w:rsid w:val="007E30DE"/>
    <w:rsid w:val="007E5F52"/>
    <w:rsid w:val="007E6351"/>
    <w:rsid w:val="007E64B4"/>
    <w:rsid w:val="007E68A8"/>
    <w:rsid w:val="007E6FBE"/>
    <w:rsid w:val="007E765D"/>
    <w:rsid w:val="007E7714"/>
    <w:rsid w:val="007E7BFA"/>
    <w:rsid w:val="007F047E"/>
    <w:rsid w:val="007F085C"/>
    <w:rsid w:val="007F0F19"/>
    <w:rsid w:val="007F25FB"/>
    <w:rsid w:val="007F275E"/>
    <w:rsid w:val="007F3106"/>
    <w:rsid w:val="007F35A7"/>
    <w:rsid w:val="007F4DD5"/>
    <w:rsid w:val="007F52C3"/>
    <w:rsid w:val="007F576B"/>
    <w:rsid w:val="007F57D5"/>
    <w:rsid w:val="007F5A63"/>
    <w:rsid w:val="00800785"/>
    <w:rsid w:val="00801E85"/>
    <w:rsid w:val="00803038"/>
    <w:rsid w:val="00803042"/>
    <w:rsid w:val="00803456"/>
    <w:rsid w:val="00804A2F"/>
    <w:rsid w:val="00804C4A"/>
    <w:rsid w:val="00804E87"/>
    <w:rsid w:val="00805B8F"/>
    <w:rsid w:val="00805CBE"/>
    <w:rsid w:val="008062E0"/>
    <w:rsid w:val="00806E27"/>
    <w:rsid w:val="00807C0F"/>
    <w:rsid w:val="00810764"/>
    <w:rsid w:val="00810942"/>
    <w:rsid w:val="00811B75"/>
    <w:rsid w:val="008125B2"/>
    <w:rsid w:val="00812E7F"/>
    <w:rsid w:val="00813252"/>
    <w:rsid w:val="008135C9"/>
    <w:rsid w:val="008136B1"/>
    <w:rsid w:val="00814376"/>
    <w:rsid w:val="00814F9D"/>
    <w:rsid w:val="008152DC"/>
    <w:rsid w:val="008153F2"/>
    <w:rsid w:val="00815A03"/>
    <w:rsid w:val="00815D3E"/>
    <w:rsid w:val="008160EA"/>
    <w:rsid w:val="0081730B"/>
    <w:rsid w:val="008174AD"/>
    <w:rsid w:val="00817DFE"/>
    <w:rsid w:val="008208AA"/>
    <w:rsid w:val="00820AD1"/>
    <w:rsid w:val="0082114F"/>
    <w:rsid w:val="008222DA"/>
    <w:rsid w:val="00822366"/>
    <w:rsid w:val="008233C2"/>
    <w:rsid w:val="00824683"/>
    <w:rsid w:val="00824BF5"/>
    <w:rsid w:val="00824C51"/>
    <w:rsid w:val="0082503E"/>
    <w:rsid w:val="00826EB9"/>
    <w:rsid w:val="008279F6"/>
    <w:rsid w:val="00827B0C"/>
    <w:rsid w:val="00827CFF"/>
    <w:rsid w:val="00827F21"/>
    <w:rsid w:val="00830C2F"/>
    <w:rsid w:val="00830E5C"/>
    <w:rsid w:val="0083171F"/>
    <w:rsid w:val="008327A5"/>
    <w:rsid w:val="00832E57"/>
    <w:rsid w:val="00832F76"/>
    <w:rsid w:val="00833863"/>
    <w:rsid w:val="00834452"/>
    <w:rsid w:val="00834F6F"/>
    <w:rsid w:val="0083530E"/>
    <w:rsid w:val="00835466"/>
    <w:rsid w:val="00835B24"/>
    <w:rsid w:val="0083675A"/>
    <w:rsid w:val="00836C79"/>
    <w:rsid w:val="008370A5"/>
    <w:rsid w:val="00837F42"/>
    <w:rsid w:val="00840146"/>
    <w:rsid w:val="008404C0"/>
    <w:rsid w:val="00840572"/>
    <w:rsid w:val="0084075D"/>
    <w:rsid w:val="00840AE2"/>
    <w:rsid w:val="00841024"/>
    <w:rsid w:val="00841635"/>
    <w:rsid w:val="00842950"/>
    <w:rsid w:val="00842ADC"/>
    <w:rsid w:val="00842CEA"/>
    <w:rsid w:val="00842DC9"/>
    <w:rsid w:val="00842F5F"/>
    <w:rsid w:val="008437D2"/>
    <w:rsid w:val="00844471"/>
    <w:rsid w:val="00844A68"/>
    <w:rsid w:val="00844B9B"/>
    <w:rsid w:val="00844F74"/>
    <w:rsid w:val="008452DB"/>
    <w:rsid w:val="00845C06"/>
    <w:rsid w:val="00846506"/>
    <w:rsid w:val="00846B6D"/>
    <w:rsid w:val="00847610"/>
    <w:rsid w:val="008516EE"/>
    <w:rsid w:val="00851B12"/>
    <w:rsid w:val="00852066"/>
    <w:rsid w:val="00852195"/>
    <w:rsid w:val="0085419D"/>
    <w:rsid w:val="00854BF2"/>
    <w:rsid w:val="00854F64"/>
    <w:rsid w:val="0085521B"/>
    <w:rsid w:val="008555EA"/>
    <w:rsid w:val="00855B9A"/>
    <w:rsid w:val="0085601C"/>
    <w:rsid w:val="00857242"/>
    <w:rsid w:val="00857E58"/>
    <w:rsid w:val="008614DB"/>
    <w:rsid w:val="008624C1"/>
    <w:rsid w:val="00863025"/>
    <w:rsid w:val="00865CB4"/>
    <w:rsid w:val="00866745"/>
    <w:rsid w:val="0086677A"/>
    <w:rsid w:val="0086687D"/>
    <w:rsid w:val="008678F7"/>
    <w:rsid w:val="00867A0F"/>
    <w:rsid w:val="0087030C"/>
    <w:rsid w:val="008705E0"/>
    <w:rsid w:val="00870781"/>
    <w:rsid w:val="00870D43"/>
    <w:rsid w:val="00870E1C"/>
    <w:rsid w:val="008714DB"/>
    <w:rsid w:val="00871D2F"/>
    <w:rsid w:val="008721CF"/>
    <w:rsid w:val="00872618"/>
    <w:rsid w:val="00872818"/>
    <w:rsid w:val="00872A27"/>
    <w:rsid w:val="00873058"/>
    <w:rsid w:val="0087336F"/>
    <w:rsid w:val="008733BC"/>
    <w:rsid w:val="00873CEF"/>
    <w:rsid w:val="00873DD4"/>
    <w:rsid w:val="0087449F"/>
    <w:rsid w:val="008748C2"/>
    <w:rsid w:val="00874BD7"/>
    <w:rsid w:val="008758CE"/>
    <w:rsid w:val="0087598C"/>
    <w:rsid w:val="00875E40"/>
    <w:rsid w:val="00876F24"/>
    <w:rsid w:val="00876FD0"/>
    <w:rsid w:val="008770F2"/>
    <w:rsid w:val="008772AE"/>
    <w:rsid w:val="008773DF"/>
    <w:rsid w:val="008774FA"/>
    <w:rsid w:val="00877650"/>
    <w:rsid w:val="0088026A"/>
    <w:rsid w:val="008813FB"/>
    <w:rsid w:val="00881E59"/>
    <w:rsid w:val="008822A5"/>
    <w:rsid w:val="0088255E"/>
    <w:rsid w:val="00883619"/>
    <w:rsid w:val="0088440E"/>
    <w:rsid w:val="00884D86"/>
    <w:rsid w:val="00884E4F"/>
    <w:rsid w:val="008877AF"/>
    <w:rsid w:val="00887803"/>
    <w:rsid w:val="00887EA8"/>
    <w:rsid w:val="00890512"/>
    <w:rsid w:val="008906C0"/>
    <w:rsid w:val="008907E0"/>
    <w:rsid w:val="00891957"/>
    <w:rsid w:val="00892381"/>
    <w:rsid w:val="00893F0B"/>
    <w:rsid w:val="0089465D"/>
    <w:rsid w:val="00894A67"/>
    <w:rsid w:val="00894C0E"/>
    <w:rsid w:val="00894CB7"/>
    <w:rsid w:val="0089513F"/>
    <w:rsid w:val="00895CF7"/>
    <w:rsid w:val="0089630D"/>
    <w:rsid w:val="008964E0"/>
    <w:rsid w:val="00896883"/>
    <w:rsid w:val="00896CD5"/>
    <w:rsid w:val="00897775"/>
    <w:rsid w:val="008979F4"/>
    <w:rsid w:val="00897C1E"/>
    <w:rsid w:val="00897DEA"/>
    <w:rsid w:val="008A00FB"/>
    <w:rsid w:val="008A0888"/>
    <w:rsid w:val="008A08F1"/>
    <w:rsid w:val="008A0B30"/>
    <w:rsid w:val="008A0E4F"/>
    <w:rsid w:val="008A12C7"/>
    <w:rsid w:val="008A1560"/>
    <w:rsid w:val="008A16D1"/>
    <w:rsid w:val="008A1A51"/>
    <w:rsid w:val="008A38D3"/>
    <w:rsid w:val="008A4486"/>
    <w:rsid w:val="008A5062"/>
    <w:rsid w:val="008A7532"/>
    <w:rsid w:val="008A7871"/>
    <w:rsid w:val="008A787A"/>
    <w:rsid w:val="008A7A82"/>
    <w:rsid w:val="008B0696"/>
    <w:rsid w:val="008B1BEA"/>
    <w:rsid w:val="008B1E6C"/>
    <w:rsid w:val="008B1F77"/>
    <w:rsid w:val="008B235B"/>
    <w:rsid w:val="008B2524"/>
    <w:rsid w:val="008B2640"/>
    <w:rsid w:val="008B2D52"/>
    <w:rsid w:val="008B3CBC"/>
    <w:rsid w:val="008B5475"/>
    <w:rsid w:val="008B67CA"/>
    <w:rsid w:val="008B6AD1"/>
    <w:rsid w:val="008B7278"/>
    <w:rsid w:val="008B734B"/>
    <w:rsid w:val="008B7388"/>
    <w:rsid w:val="008B7892"/>
    <w:rsid w:val="008B7D64"/>
    <w:rsid w:val="008B7EDD"/>
    <w:rsid w:val="008C010A"/>
    <w:rsid w:val="008C1902"/>
    <w:rsid w:val="008C1AA2"/>
    <w:rsid w:val="008C1F77"/>
    <w:rsid w:val="008C26D6"/>
    <w:rsid w:val="008C27FA"/>
    <w:rsid w:val="008C2B8C"/>
    <w:rsid w:val="008C369B"/>
    <w:rsid w:val="008C40F5"/>
    <w:rsid w:val="008C4BA7"/>
    <w:rsid w:val="008C4C4A"/>
    <w:rsid w:val="008C6A2F"/>
    <w:rsid w:val="008C72F7"/>
    <w:rsid w:val="008C7638"/>
    <w:rsid w:val="008D09C1"/>
    <w:rsid w:val="008D0FD7"/>
    <w:rsid w:val="008D1516"/>
    <w:rsid w:val="008D1E41"/>
    <w:rsid w:val="008D2354"/>
    <w:rsid w:val="008D2737"/>
    <w:rsid w:val="008D44EE"/>
    <w:rsid w:val="008D4BCB"/>
    <w:rsid w:val="008D50FB"/>
    <w:rsid w:val="008D56DF"/>
    <w:rsid w:val="008D5BE8"/>
    <w:rsid w:val="008D682B"/>
    <w:rsid w:val="008D6F97"/>
    <w:rsid w:val="008D77B6"/>
    <w:rsid w:val="008E11C8"/>
    <w:rsid w:val="008E3A40"/>
    <w:rsid w:val="008E4CC2"/>
    <w:rsid w:val="008E5427"/>
    <w:rsid w:val="008E5577"/>
    <w:rsid w:val="008E57A2"/>
    <w:rsid w:val="008E5C2D"/>
    <w:rsid w:val="008E711D"/>
    <w:rsid w:val="008E75AD"/>
    <w:rsid w:val="008E7AB8"/>
    <w:rsid w:val="008E7DC8"/>
    <w:rsid w:val="008E7F03"/>
    <w:rsid w:val="008E7F23"/>
    <w:rsid w:val="008F0B2D"/>
    <w:rsid w:val="008F0FFF"/>
    <w:rsid w:val="008F1540"/>
    <w:rsid w:val="008F1F78"/>
    <w:rsid w:val="008F2EE2"/>
    <w:rsid w:val="008F3769"/>
    <w:rsid w:val="008F3B62"/>
    <w:rsid w:val="008F4D8E"/>
    <w:rsid w:val="008F58E3"/>
    <w:rsid w:val="008F6628"/>
    <w:rsid w:val="008F69F8"/>
    <w:rsid w:val="008F7368"/>
    <w:rsid w:val="008F7B3B"/>
    <w:rsid w:val="008F7D0D"/>
    <w:rsid w:val="00900553"/>
    <w:rsid w:val="00900E40"/>
    <w:rsid w:val="0090152B"/>
    <w:rsid w:val="0090168C"/>
    <w:rsid w:val="00901740"/>
    <w:rsid w:val="0090298B"/>
    <w:rsid w:val="00902D4D"/>
    <w:rsid w:val="009042D9"/>
    <w:rsid w:val="00904595"/>
    <w:rsid w:val="00904856"/>
    <w:rsid w:val="00904997"/>
    <w:rsid w:val="009049E7"/>
    <w:rsid w:val="00904A86"/>
    <w:rsid w:val="00904D62"/>
    <w:rsid w:val="00905B77"/>
    <w:rsid w:val="0090671E"/>
    <w:rsid w:val="00907507"/>
    <w:rsid w:val="00911763"/>
    <w:rsid w:val="00911C79"/>
    <w:rsid w:val="009121FA"/>
    <w:rsid w:val="0091257D"/>
    <w:rsid w:val="00912771"/>
    <w:rsid w:val="00912DAC"/>
    <w:rsid w:val="00912EE5"/>
    <w:rsid w:val="0091344F"/>
    <w:rsid w:val="00913F49"/>
    <w:rsid w:val="00914A4E"/>
    <w:rsid w:val="00914B42"/>
    <w:rsid w:val="00916B98"/>
    <w:rsid w:val="009174B6"/>
    <w:rsid w:val="00920D7F"/>
    <w:rsid w:val="00921BA6"/>
    <w:rsid w:val="00922978"/>
    <w:rsid w:val="009229D6"/>
    <w:rsid w:val="0092373D"/>
    <w:rsid w:val="00923A63"/>
    <w:rsid w:val="00923F17"/>
    <w:rsid w:val="009240FA"/>
    <w:rsid w:val="0092463C"/>
    <w:rsid w:val="00924D05"/>
    <w:rsid w:val="009269B2"/>
    <w:rsid w:val="00927DE7"/>
    <w:rsid w:val="00931D66"/>
    <w:rsid w:val="00932433"/>
    <w:rsid w:val="00932ECC"/>
    <w:rsid w:val="009335F9"/>
    <w:rsid w:val="00933D36"/>
    <w:rsid w:val="009340BE"/>
    <w:rsid w:val="00934658"/>
    <w:rsid w:val="00934862"/>
    <w:rsid w:val="00934E03"/>
    <w:rsid w:val="0093534D"/>
    <w:rsid w:val="0093557C"/>
    <w:rsid w:val="00936082"/>
    <w:rsid w:val="009360AD"/>
    <w:rsid w:val="009370B4"/>
    <w:rsid w:val="009374A4"/>
    <w:rsid w:val="0093785C"/>
    <w:rsid w:val="00940267"/>
    <w:rsid w:val="009405D9"/>
    <w:rsid w:val="009407DF"/>
    <w:rsid w:val="0094091B"/>
    <w:rsid w:val="00940F27"/>
    <w:rsid w:val="00941017"/>
    <w:rsid w:val="0094121A"/>
    <w:rsid w:val="00941EDF"/>
    <w:rsid w:val="00942390"/>
    <w:rsid w:val="009426C0"/>
    <w:rsid w:val="009427F1"/>
    <w:rsid w:val="009439BC"/>
    <w:rsid w:val="009446DB"/>
    <w:rsid w:val="009458AB"/>
    <w:rsid w:val="0094593E"/>
    <w:rsid w:val="00945974"/>
    <w:rsid w:val="00945E07"/>
    <w:rsid w:val="0094637A"/>
    <w:rsid w:val="00946549"/>
    <w:rsid w:val="009465A8"/>
    <w:rsid w:val="00946CC6"/>
    <w:rsid w:val="00947C9D"/>
    <w:rsid w:val="00947EDD"/>
    <w:rsid w:val="009506B8"/>
    <w:rsid w:val="00950803"/>
    <w:rsid w:val="00950A0A"/>
    <w:rsid w:val="00950B5C"/>
    <w:rsid w:val="00950E1B"/>
    <w:rsid w:val="00951659"/>
    <w:rsid w:val="00951DD8"/>
    <w:rsid w:val="00951F8C"/>
    <w:rsid w:val="0095255C"/>
    <w:rsid w:val="00952563"/>
    <w:rsid w:val="009527B0"/>
    <w:rsid w:val="0095320A"/>
    <w:rsid w:val="009537DF"/>
    <w:rsid w:val="00954114"/>
    <w:rsid w:val="00954214"/>
    <w:rsid w:val="00954421"/>
    <w:rsid w:val="0095482A"/>
    <w:rsid w:val="00954B8F"/>
    <w:rsid w:val="00954EED"/>
    <w:rsid w:val="00955036"/>
    <w:rsid w:val="00955950"/>
    <w:rsid w:val="00955CC4"/>
    <w:rsid w:val="00956411"/>
    <w:rsid w:val="009566C6"/>
    <w:rsid w:val="009568F3"/>
    <w:rsid w:val="00957FBA"/>
    <w:rsid w:val="009602A5"/>
    <w:rsid w:val="0096093B"/>
    <w:rsid w:val="00960A0C"/>
    <w:rsid w:val="00960CE3"/>
    <w:rsid w:val="00960F02"/>
    <w:rsid w:val="009620FD"/>
    <w:rsid w:val="0096245B"/>
    <w:rsid w:val="0096258F"/>
    <w:rsid w:val="00962B43"/>
    <w:rsid w:val="00962F1B"/>
    <w:rsid w:val="00963064"/>
    <w:rsid w:val="00964856"/>
    <w:rsid w:val="009648C2"/>
    <w:rsid w:val="009652E2"/>
    <w:rsid w:val="00966283"/>
    <w:rsid w:val="009667E7"/>
    <w:rsid w:val="00966D36"/>
    <w:rsid w:val="00966D52"/>
    <w:rsid w:val="009703D9"/>
    <w:rsid w:val="009705C8"/>
    <w:rsid w:val="00970765"/>
    <w:rsid w:val="0097285A"/>
    <w:rsid w:val="009730F1"/>
    <w:rsid w:val="009733E1"/>
    <w:rsid w:val="00973697"/>
    <w:rsid w:val="00973954"/>
    <w:rsid w:val="00973A0F"/>
    <w:rsid w:val="009747D6"/>
    <w:rsid w:val="00974FBC"/>
    <w:rsid w:val="009751A3"/>
    <w:rsid w:val="0097529C"/>
    <w:rsid w:val="00975873"/>
    <w:rsid w:val="00975D9D"/>
    <w:rsid w:val="00976F05"/>
    <w:rsid w:val="00977447"/>
    <w:rsid w:val="00977A3F"/>
    <w:rsid w:val="00977E41"/>
    <w:rsid w:val="00980D7D"/>
    <w:rsid w:val="0098108F"/>
    <w:rsid w:val="00981120"/>
    <w:rsid w:val="00981DD1"/>
    <w:rsid w:val="00982C38"/>
    <w:rsid w:val="009837B6"/>
    <w:rsid w:val="00983D97"/>
    <w:rsid w:val="0098499F"/>
    <w:rsid w:val="00984CC7"/>
    <w:rsid w:val="00984E01"/>
    <w:rsid w:val="009852A1"/>
    <w:rsid w:val="00985FF2"/>
    <w:rsid w:val="0098601D"/>
    <w:rsid w:val="009860FD"/>
    <w:rsid w:val="009862BE"/>
    <w:rsid w:val="0098692D"/>
    <w:rsid w:val="00986FC6"/>
    <w:rsid w:val="00986FC8"/>
    <w:rsid w:val="009877A6"/>
    <w:rsid w:val="00987A23"/>
    <w:rsid w:val="00987D51"/>
    <w:rsid w:val="009909B6"/>
    <w:rsid w:val="00990BF2"/>
    <w:rsid w:val="00990DC8"/>
    <w:rsid w:val="00990FD4"/>
    <w:rsid w:val="009919A4"/>
    <w:rsid w:val="009928AC"/>
    <w:rsid w:val="00992C74"/>
    <w:rsid w:val="009932EC"/>
    <w:rsid w:val="009935C1"/>
    <w:rsid w:val="0099546A"/>
    <w:rsid w:val="009970CE"/>
    <w:rsid w:val="009973B1"/>
    <w:rsid w:val="0099758C"/>
    <w:rsid w:val="00997675"/>
    <w:rsid w:val="009A0219"/>
    <w:rsid w:val="009A03E9"/>
    <w:rsid w:val="009A0E6B"/>
    <w:rsid w:val="009A0F3A"/>
    <w:rsid w:val="009A1B2F"/>
    <w:rsid w:val="009A1D15"/>
    <w:rsid w:val="009A2CC4"/>
    <w:rsid w:val="009A2DBF"/>
    <w:rsid w:val="009A372F"/>
    <w:rsid w:val="009A4074"/>
    <w:rsid w:val="009A422C"/>
    <w:rsid w:val="009A49DD"/>
    <w:rsid w:val="009A50D8"/>
    <w:rsid w:val="009A5BCA"/>
    <w:rsid w:val="009A606F"/>
    <w:rsid w:val="009A680E"/>
    <w:rsid w:val="009A7959"/>
    <w:rsid w:val="009B0A18"/>
    <w:rsid w:val="009B1155"/>
    <w:rsid w:val="009B123D"/>
    <w:rsid w:val="009B163D"/>
    <w:rsid w:val="009B1C77"/>
    <w:rsid w:val="009B23D0"/>
    <w:rsid w:val="009B250E"/>
    <w:rsid w:val="009B2781"/>
    <w:rsid w:val="009B2E3B"/>
    <w:rsid w:val="009B34CE"/>
    <w:rsid w:val="009B34DB"/>
    <w:rsid w:val="009B3C2B"/>
    <w:rsid w:val="009B4258"/>
    <w:rsid w:val="009B44CD"/>
    <w:rsid w:val="009B46AE"/>
    <w:rsid w:val="009B470E"/>
    <w:rsid w:val="009B47B3"/>
    <w:rsid w:val="009B4C1E"/>
    <w:rsid w:val="009B4ED2"/>
    <w:rsid w:val="009B6028"/>
    <w:rsid w:val="009B6C4A"/>
    <w:rsid w:val="009C010A"/>
    <w:rsid w:val="009C0130"/>
    <w:rsid w:val="009C10F6"/>
    <w:rsid w:val="009C14B6"/>
    <w:rsid w:val="009C1881"/>
    <w:rsid w:val="009C1BE0"/>
    <w:rsid w:val="009C1EFE"/>
    <w:rsid w:val="009C200E"/>
    <w:rsid w:val="009C2240"/>
    <w:rsid w:val="009C309A"/>
    <w:rsid w:val="009C3507"/>
    <w:rsid w:val="009C3697"/>
    <w:rsid w:val="009C374B"/>
    <w:rsid w:val="009C37E9"/>
    <w:rsid w:val="009C382A"/>
    <w:rsid w:val="009C40D5"/>
    <w:rsid w:val="009C44B4"/>
    <w:rsid w:val="009C46AB"/>
    <w:rsid w:val="009C4966"/>
    <w:rsid w:val="009C4BA1"/>
    <w:rsid w:val="009C5330"/>
    <w:rsid w:val="009C68E7"/>
    <w:rsid w:val="009C6F5D"/>
    <w:rsid w:val="009C7324"/>
    <w:rsid w:val="009D0669"/>
    <w:rsid w:val="009D07AE"/>
    <w:rsid w:val="009D096D"/>
    <w:rsid w:val="009D0A3F"/>
    <w:rsid w:val="009D1452"/>
    <w:rsid w:val="009D204F"/>
    <w:rsid w:val="009D2A02"/>
    <w:rsid w:val="009D30EC"/>
    <w:rsid w:val="009D37C8"/>
    <w:rsid w:val="009D3C7C"/>
    <w:rsid w:val="009D3E02"/>
    <w:rsid w:val="009D3EDE"/>
    <w:rsid w:val="009D416E"/>
    <w:rsid w:val="009D5267"/>
    <w:rsid w:val="009D6CD0"/>
    <w:rsid w:val="009D6EBF"/>
    <w:rsid w:val="009D7730"/>
    <w:rsid w:val="009D7C72"/>
    <w:rsid w:val="009D7DBE"/>
    <w:rsid w:val="009E0C30"/>
    <w:rsid w:val="009E1E69"/>
    <w:rsid w:val="009E1E79"/>
    <w:rsid w:val="009E227C"/>
    <w:rsid w:val="009E2F41"/>
    <w:rsid w:val="009E36F5"/>
    <w:rsid w:val="009E3FA9"/>
    <w:rsid w:val="009E477D"/>
    <w:rsid w:val="009E53CF"/>
    <w:rsid w:val="009E5614"/>
    <w:rsid w:val="009E68B7"/>
    <w:rsid w:val="009E690D"/>
    <w:rsid w:val="009E6AF0"/>
    <w:rsid w:val="009E6B92"/>
    <w:rsid w:val="009E7C8B"/>
    <w:rsid w:val="009E7E6B"/>
    <w:rsid w:val="009F10B6"/>
    <w:rsid w:val="009F11FE"/>
    <w:rsid w:val="009F161E"/>
    <w:rsid w:val="009F26E1"/>
    <w:rsid w:val="009F28D6"/>
    <w:rsid w:val="009F32FC"/>
    <w:rsid w:val="009F52A0"/>
    <w:rsid w:val="009F561C"/>
    <w:rsid w:val="009F5CAB"/>
    <w:rsid w:val="009F5E1E"/>
    <w:rsid w:val="009F60A4"/>
    <w:rsid w:val="009F71D6"/>
    <w:rsid w:val="009F76A2"/>
    <w:rsid w:val="00A01297"/>
    <w:rsid w:val="00A01882"/>
    <w:rsid w:val="00A02AB6"/>
    <w:rsid w:val="00A02D80"/>
    <w:rsid w:val="00A02E0B"/>
    <w:rsid w:val="00A03119"/>
    <w:rsid w:val="00A03345"/>
    <w:rsid w:val="00A042A0"/>
    <w:rsid w:val="00A06399"/>
    <w:rsid w:val="00A068D5"/>
    <w:rsid w:val="00A06A8C"/>
    <w:rsid w:val="00A06D57"/>
    <w:rsid w:val="00A07489"/>
    <w:rsid w:val="00A075FD"/>
    <w:rsid w:val="00A078AA"/>
    <w:rsid w:val="00A10B62"/>
    <w:rsid w:val="00A10DED"/>
    <w:rsid w:val="00A11104"/>
    <w:rsid w:val="00A11701"/>
    <w:rsid w:val="00A13120"/>
    <w:rsid w:val="00A14371"/>
    <w:rsid w:val="00A145A4"/>
    <w:rsid w:val="00A149B6"/>
    <w:rsid w:val="00A155A6"/>
    <w:rsid w:val="00A158E4"/>
    <w:rsid w:val="00A16141"/>
    <w:rsid w:val="00A16994"/>
    <w:rsid w:val="00A169EA"/>
    <w:rsid w:val="00A16A25"/>
    <w:rsid w:val="00A1706A"/>
    <w:rsid w:val="00A17806"/>
    <w:rsid w:val="00A17B6E"/>
    <w:rsid w:val="00A20842"/>
    <w:rsid w:val="00A21152"/>
    <w:rsid w:val="00A211A9"/>
    <w:rsid w:val="00A21C6F"/>
    <w:rsid w:val="00A221B6"/>
    <w:rsid w:val="00A223BE"/>
    <w:rsid w:val="00A225F2"/>
    <w:rsid w:val="00A23278"/>
    <w:rsid w:val="00A234BD"/>
    <w:rsid w:val="00A234CE"/>
    <w:rsid w:val="00A23F54"/>
    <w:rsid w:val="00A240C4"/>
    <w:rsid w:val="00A24102"/>
    <w:rsid w:val="00A24BEB"/>
    <w:rsid w:val="00A24D69"/>
    <w:rsid w:val="00A24DB3"/>
    <w:rsid w:val="00A25250"/>
    <w:rsid w:val="00A25337"/>
    <w:rsid w:val="00A25B47"/>
    <w:rsid w:val="00A26047"/>
    <w:rsid w:val="00A266B4"/>
    <w:rsid w:val="00A26A4B"/>
    <w:rsid w:val="00A26B39"/>
    <w:rsid w:val="00A275A9"/>
    <w:rsid w:val="00A27B37"/>
    <w:rsid w:val="00A27E52"/>
    <w:rsid w:val="00A302FA"/>
    <w:rsid w:val="00A30500"/>
    <w:rsid w:val="00A30A46"/>
    <w:rsid w:val="00A30F1F"/>
    <w:rsid w:val="00A31045"/>
    <w:rsid w:val="00A31433"/>
    <w:rsid w:val="00A32720"/>
    <w:rsid w:val="00A331C1"/>
    <w:rsid w:val="00A331E5"/>
    <w:rsid w:val="00A33C0C"/>
    <w:rsid w:val="00A33DF5"/>
    <w:rsid w:val="00A353E1"/>
    <w:rsid w:val="00A355D9"/>
    <w:rsid w:val="00A358C3"/>
    <w:rsid w:val="00A35D26"/>
    <w:rsid w:val="00A35D42"/>
    <w:rsid w:val="00A36F21"/>
    <w:rsid w:val="00A37ABE"/>
    <w:rsid w:val="00A40444"/>
    <w:rsid w:val="00A406B3"/>
    <w:rsid w:val="00A40744"/>
    <w:rsid w:val="00A40B06"/>
    <w:rsid w:val="00A40CDD"/>
    <w:rsid w:val="00A414F2"/>
    <w:rsid w:val="00A41CFA"/>
    <w:rsid w:val="00A41DAD"/>
    <w:rsid w:val="00A42365"/>
    <w:rsid w:val="00A42EA7"/>
    <w:rsid w:val="00A438D3"/>
    <w:rsid w:val="00A44DBD"/>
    <w:rsid w:val="00A44FB2"/>
    <w:rsid w:val="00A45301"/>
    <w:rsid w:val="00A453A4"/>
    <w:rsid w:val="00A46D18"/>
    <w:rsid w:val="00A47191"/>
    <w:rsid w:val="00A5054C"/>
    <w:rsid w:val="00A51017"/>
    <w:rsid w:val="00A5119C"/>
    <w:rsid w:val="00A512C8"/>
    <w:rsid w:val="00A51422"/>
    <w:rsid w:val="00A5191F"/>
    <w:rsid w:val="00A51F50"/>
    <w:rsid w:val="00A52520"/>
    <w:rsid w:val="00A531BE"/>
    <w:rsid w:val="00A53910"/>
    <w:rsid w:val="00A5416C"/>
    <w:rsid w:val="00A554FA"/>
    <w:rsid w:val="00A55FCB"/>
    <w:rsid w:val="00A561F7"/>
    <w:rsid w:val="00A5678D"/>
    <w:rsid w:val="00A56A46"/>
    <w:rsid w:val="00A56EB9"/>
    <w:rsid w:val="00A57CB1"/>
    <w:rsid w:val="00A57DAA"/>
    <w:rsid w:val="00A601CD"/>
    <w:rsid w:val="00A6038F"/>
    <w:rsid w:val="00A60D10"/>
    <w:rsid w:val="00A60EAA"/>
    <w:rsid w:val="00A6112B"/>
    <w:rsid w:val="00A6162B"/>
    <w:rsid w:val="00A617F7"/>
    <w:rsid w:val="00A625DD"/>
    <w:rsid w:val="00A62860"/>
    <w:rsid w:val="00A629E4"/>
    <w:rsid w:val="00A62E06"/>
    <w:rsid w:val="00A62FA7"/>
    <w:rsid w:val="00A6312F"/>
    <w:rsid w:val="00A6376D"/>
    <w:rsid w:val="00A649CE"/>
    <w:rsid w:val="00A663C8"/>
    <w:rsid w:val="00A668BD"/>
    <w:rsid w:val="00A6708C"/>
    <w:rsid w:val="00A6741C"/>
    <w:rsid w:val="00A67481"/>
    <w:rsid w:val="00A6761B"/>
    <w:rsid w:val="00A70736"/>
    <w:rsid w:val="00A70E88"/>
    <w:rsid w:val="00A71461"/>
    <w:rsid w:val="00A719CB"/>
    <w:rsid w:val="00A71FEB"/>
    <w:rsid w:val="00A727B0"/>
    <w:rsid w:val="00A72CB9"/>
    <w:rsid w:val="00A733A0"/>
    <w:rsid w:val="00A737D2"/>
    <w:rsid w:val="00A75159"/>
    <w:rsid w:val="00A75FEE"/>
    <w:rsid w:val="00A760B6"/>
    <w:rsid w:val="00A76989"/>
    <w:rsid w:val="00A76C69"/>
    <w:rsid w:val="00A77D9A"/>
    <w:rsid w:val="00A80368"/>
    <w:rsid w:val="00A8092C"/>
    <w:rsid w:val="00A81528"/>
    <w:rsid w:val="00A8186A"/>
    <w:rsid w:val="00A81E7A"/>
    <w:rsid w:val="00A82591"/>
    <w:rsid w:val="00A82B14"/>
    <w:rsid w:val="00A85D08"/>
    <w:rsid w:val="00A86985"/>
    <w:rsid w:val="00A86C9D"/>
    <w:rsid w:val="00A8712B"/>
    <w:rsid w:val="00A8715F"/>
    <w:rsid w:val="00A87773"/>
    <w:rsid w:val="00A87FBC"/>
    <w:rsid w:val="00A91DB0"/>
    <w:rsid w:val="00A91F89"/>
    <w:rsid w:val="00A9258E"/>
    <w:rsid w:val="00A93F3D"/>
    <w:rsid w:val="00A940F3"/>
    <w:rsid w:val="00A94790"/>
    <w:rsid w:val="00A94935"/>
    <w:rsid w:val="00A94B03"/>
    <w:rsid w:val="00A94D6A"/>
    <w:rsid w:val="00A951AC"/>
    <w:rsid w:val="00A95AF9"/>
    <w:rsid w:val="00A96250"/>
    <w:rsid w:val="00A967DB"/>
    <w:rsid w:val="00A96B60"/>
    <w:rsid w:val="00A97D17"/>
    <w:rsid w:val="00AA0844"/>
    <w:rsid w:val="00AA09BB"/>
    <w:rsid w:val="00AA0F24"/>
    <w:rsid w:val="00AA17CC"/>
    <w:rsid w:val="00AA1F54"/>
    <w:rsid w:val="00AA2044"/>
    <w:rsid w:val="00AA32DB"/>
    <w:rsid w:val="00AA416D"/>
    <w:rsid w:val="00AA4506"/>
    <w:rsid w:val="00AA670F"/>
    <w:rsid w:val="00AA6EDA"/>
    <w:rsid w:val="00AA6F5F"/>
    <w:rsid w:val="00AA773A"/>
    <w:rsid w:val="00AA786C"/>
    <w:rsid w:val="00AA78B4"/>
    <w:rsid w:val="00AB00F0"/>
    <w:rsid w:val="00AB044C"/>
    <w:rsid w:val="00AB0EB1"/>
    <w:rsid w:val="00AB11C5"/>
    <w:rsid w:val="00AB14AC"/>
    <w:rsid w:val="00AB1D16"/>
    <w:rsid w:val="00AB23DA"/>
    <w:rsid w:val="00AB3CCA"/>
    <w:rsid w:val="00AB48D0"/>
    <w:rsid w:val="00AB4C72"/>
    <w:rsid w:val="00AB5893"/>
    <w:rsid w:val="00AB6B7C"/>
    <w:rsid w:val="00AC1DAC"/>
    <w:rsid w:val="00AC26AB"/>
    <w:rsid w:val="00AC2E5D"/>
    <w:rsid w:val="00AC2E8B"/>
    <w:rsid w:val="00AC349E"/>
    <w:rsid w:val="00AC3681"/>
    <w:rsid w:val="00AC3E48"/>
    <w:rsid w:val="00AC503C"/>
    <w:rsid w:val="00AC5BEE"/>
    <w:rsid w:val="00AC5C83"/>
    <w:rsid w:val="00AC71C6"/>
    <w:rsid w:val="00AD0619"/>
    <w:rsid w:val="00AD09CF"/>
    <w:rsid w:val="00AD0B95"/>
    <w:rsid w:val="00AD13D5"/>
    <w:rsid w:val="00AD2F29"/>
    <w:rsid w:val="00AD314E"/>
    <w:rsid w:val="00AD3CA0"/>
    <w:rsid w:val="00AD3FD2"/>
    <w:rsid w:val="00AD42A0"/>
    <w:rsid w:val="00AD5865"/>
    <w:rsid w:val="00AD63F0"/>
    <w:rsid w:val="00AD7B2E"/>
    <w:rsid w:val="00AD7FDA"/>
    <w:rsid w:val="00AE01B9"/>
    <w:rsid w:val="00AE06C5"/>
    <w:rsid w:val="00AE0F58"/>
    <w:rsid w:val="00AE1306"/>
    <w:rsid w:val="00AE18D9"/>
    <w:rsid w:val="00AE195C"/>
    <w:rsid w:val="00AE3374"/>
    <w:rsid w:val="00AE4A3C"/>
    <w:rsid w:val="00AE5C1D"/>
    <w:rsid w:val="00AE6776"/>
    <w:rsid w:val="00AE7891"/>
    <w:rsid w:val="00AF04F1"/>
    <w:rsid w:val="00AF24C1"/>
    <w:rsid w:val="00AF278F"/>
    <w:rsid w:val="00AF303F"/>
    <w:rsid w:val="00AF313D"/>
    <w:rsid w:val="00AF3919"/>
    <w:rsid w:val="00AF422A"/>
    <w:rsid w:val="00AF4910"/>
    <w:rsid w:val="00AF5200"/>
    <w:rsid w:val="00AF5237"/>
    <w:rsid w:val="00AF5330"/>
    <w:rsid w:val="00AF62EF"/>
    <w:rsid w:val="00AF6B9D"/>
    <w:rsid w:val="00AF6CED"/>
    <w:rsid w:val="00AF7416"/>
    <w:rsid w:val="00B0052A"/>
    <w:rsid w:val="00B01008"/>
    <w:rsid w:val="00B01422"/>
    <w:rsid w:val="00B01BB4"/>
    <w:rsid w:val="00B02ADF"/>
    <w:rsid w:val="00B038AB"/>
    <w:rsid w:val="00B039D8"/>
    <w:rsid w:val="00B045AA"/>
    <w:rsid w:val="00B04956"/>
    <w:rsid w:val="00B05A3A"/>
    <w:rsid w:val="00B05C40"/>
    <w:rsid w:val="00B063CB"/>
    <w:rsid w:val="00B0693F"/>
    <w:rsid w:val="00B06B60"/>
    <w:rsid w:val="00B06C3F"/>
    <w:rsid w:val="00B11724"/>
    <w:rsid w:val="00B12B6B"/>
    <w:rsid w:val="00B13874"/>
    <w:rsid w:val="00B143F3"/>
    <w:rsid w:val="00B14668"/>
    <w:rsid w:val="00B15350"/>
    <w:rsid w:val="00B164C4"/>
    <w:rsid w:val="00B16F07"/>
    <w:rsid w:val="00B17147"/>
    <w:rsid w:val="00B1734B"/>
    <w:rsid w:val="00B1743C"/>
    <w:rsid w:val="00B20284"/>
    <w:rsid w:val="00B20921"/>
    <w:rsid w:val="00B219AE"/>
    <w:rsid w:val="00B219E3"/>
    <w:rsid w:val="00B22078"/>
    <w:rsid w:val="00B221E5"/>
    <w:rsid w:val="00B2263E"/>
    <w:rsid w:val="00B227AF"/>
    <w:rsid w:val="00B22E49"/>
    <w:rsid w:val="00B2343B"/>
    <w:rsid w:val="00B23B37"/>
    <w:rsid w:val="00B24197"/>
    <w:rsid w:val="00B25F14"/>
    <w:rsid w:val="00B2769D"/>
    <w:rsid w:val="00B30ADF"/>
    <w:rsid w:val="00B30BF2"/>
    <w:rsid w:val="00B30FB0"/>
    <w:rsid w:val="00B3217D"/>
    <w:rsid w:val="00B32989"/>
    <w:rsid w:val="00B32BEE"/>
    <w:rsid w:val="00B33568"/>
    <w:rsid w:val="00B33668"/>
    <w:rsid w:val="00B33AF6"/>
    <w:rsid w:val="00B34891"/>
    <w:rsid w:val="00B3500E"/>
    <w:rsid w:val="00B3595D"/>
    <w:rsid w:val="00B35B3D"/>
    <w:rsid w:val="00B35C74"/>
    <w:rsid w:val="00B366A6"/>
    <w:rsid w:val="00B417AC"/>
    <w:rsid w:val="00B4282E"/>
    <w:rsid w:val="00B42C05"/>
    <w:rsid w:val="00B43717"/>
    <w:rsid w:val="00B43DC7"/>
    <w:rsid w:val="00B44066"/>
    <w:rsid w:val="00B442BB"/>
    <w:rsid w:val="00B44EBF"/>
    <w:rsid w:val="00B45B19"/>
    <w:rsid w:val="00B46F15"/>
    <w:rsid w:val="00B477CE"/>
    <w:rsid w:val="00B47B56"/>
    <w:rsid w:val="00B47D9B"/>
    <w:rsid w:val="00B47E61"/>
    <w:rsid w:val="00B508F6"/>
    <w:rsid w:val="00B50C6E"/>
    <w:rsid w:val="00B50D78"/>
    <w:rsid w:val="00B530A2"/>
    <w:rsid w:val="00B53242"/>
    <w:rsid w:val="00B53995"/>
    <w:rsid w:val="00B53F01"/>
    <w:rsid w:val="00B54BC3"/>
    <w:rsid w:val="00B55363"/>
    <w:rsid w:val="00B5585E"/>
    <w:rsid w:val="00B608F4"/>
    <w:rsid w:val="00B6106A"/>
    <w:rsid w:val="00B61AC1"/>
    <w:rsid w:val="00B63325"/>
    <w:rsid w:val="00B63374"/>
    <w:rsid w:val="00B63378"/>
    <w:rsid w:val="00B637D0"/>
    <w:rsid w:val="00B65104"/>
    <w:rsid w:val="00B66898"/>
    <w:rsid w:val="00B66C16"/>
    <w:rsid w:val="00B66C77"/>
    <w:rsid w:val="00B66E7C"/>
    <w:rsid w:val="00B67463"/>
    <w:rsid w:val="00B705BF"/>
    <w:rsid w:val="00B70BF6"/>
    <w:rsid w:val="00B714C4"/>
    <w:rsid w:val="00B72A52"/>
    <w:rsid w:val="00B72AD8"/>
    <w:rsid w:val="00B730DF"/>
    <w:rsid w:val="00B732E2"/>
    <w:rsid w:val="00B73D3E"/>
    <w:rsid w:val="00B73F85"/>
    <w:rsid w:val="00B7538C"/>
    <w:rsid w:val="00B766C1"/>
    <w:rsid w:val="00B766EC"/>
    <w:rsid w:val="00B77557"/>
    <w:rsid w:val="00B80C86"/>
    <w:rsid w:val="00B80F62"/>
    <w:rsid w:val="00B81112"/>
    <w:rsid w:val="00B816BC"/>
    <w:rsid w:val="00B8185E"/>
    <w:rsid w:val="00B8272C"/>
    <w:rsid w:val="00B82F7C"/>
    <w:rsid w:val="00B8354B"/>
    <w:rsid w:val="00B83BFE"/>
    <w:rsid w:val="00B845BC"/>
    <w:rsid w:val="00B84BEA"/>
    <w:rsid w:val="00B84D6C"/>
    <w:rsid w:val="00B84E2C"/>
    <w:rsid w:val="00B86895"/>
    <w:rsid w:val="00B86CAC"/>
    <w:rsid w:val="00B873A9"/>
    <w:rsid w:val="00B87750"/>
    <w:rsid w:val="00B87A79"/>
    <w:rsid w:val="00B87BB4"/>
    <w:rsid w:val="00B87E6A"/>
    <w:rsid w:val="00B906F0"/>
    <w:rsid w:val="00B9074D"/>
    <w:rsid w:val="00B90D30"/>
    <w:rsid w:val="00B91254"/>
    <w:rsid w:val="00B922DF"/>
    <w:rsid w:val="00B926A1"/>
    <w:rsid w:val="00B93E58"/>
    <w:rsid w:val="00B93E67"/>
    <w:rsid w:val="00B94B5B"/>
    <w:rsid w:val="00B95A80"/>
    <w:rsid w:val="00B96522"/>
    <w:rsid w:val="00B9671D"/>
    <w:rsid w:val="00B97272"/>
    <w:rsid w:val="00B97769"/>
    <w:rsid w:val="00B97CEA"/>
    <w:rsid w:val="00B97E6D"/>
    <w:rsid w:val="00BA056D"/>
    <w:rsid w:val="00BA0708"/>
    <w:rsid w:val="00BA18DF"/>
    <w:rsid w:val="00BA2B16"/>
    <w:rsid w:val="00BA2D22"/>
    <w:rsid w:val="00BA3015"/>
    <w:rsid w:val="00BA4996"/>
    <w:rsid w:val="00BA5BE0"/>
    <w:rsid w:val="00BA6F75"/>
    <w:rsid w:val="00BA6FF6"/>
    <w:rsid w:val="00BA73F1"/>
    <w:rsid w:val="00BA7B20"/>
    <w:rsid w:val="00BA7B43"/>
    <w:rsid w:val="00BA7E54"/>
    <w:rsid w:val="00BA7F32"/>
    <w:rsid w:val="00BA7F40"/>
    <w:rsid w:val="00BB03C7"/>
    <w:rsid w:val="00BB045B"/>
    <w:rsid w:val="00BB0686"/>
    <w:rsid w:val="00BB1749"/>
    <w:rsid w:val="00BB1EEF"/>
    <w:rsid w:val="00BB2000"/>
    <w:rsid w:val="00BB2A5D"/>
    <w:rsid w:val="00BB2C50"/>
    <w:rsid w:val="00BB35AB"/>
    <w:rsid w:val="00BB435F"/>
    <w:rsid w:val="00BB4863"/>
    <w:rsid w:val="00BB4B51"/>
    <w:rsid w:val="00BB513E"/>
    <w:rsid w:val="00BB5187"/>
    <w:rsid w:val="00BB519A"/>
    <w:rsid w:val="00BB539D"/>
    <w:rsid w:val="00BB5984"/>
    <w:rsid w:val="00BB662A"/>
    <w:rsid w:val="00BB714F"/>
    <w:rsid w:val="00BB72AC"/>
    <w:rsid w:val="00BB740E"/>
    <w:rsid w:val="00BC04A0"/>
    <w:rsid w:val="00BC0F02"/>
    <w:rsid w:val="00BC129E"/>
    <w:rsid w:val="00BC15C5"/>
    <w:rsid w:val="00BC197D"/>
    <w:rsid w:val="00BC1F53"/>
    <w:rsid w:val="00BC2439"/>
    <w:rsid w:val="00BC29E0"/>
    <w:rsid w:val="00BC2D0A"/>
    <w:rsid w:val="00BC32FE"/>
    <w:rsid w:val="00BC411A"/>
    <w:rsid w:val="00BC4439"/>
    <w:rsid w:val="00BC476E"/>
    <w:rsid w:val="00BC4776"/>
    <w:rsid w:val="00BC4C23"/>
    <w:rsid w:val="00BC5265"/>
    <w:rsid w:val="00BC5772"/>
    <w:rsid w:val="00BC59E4"/>
    <w:rsid w:val="00BC667A"/>
    <w:rsid w:val="00BC6E0E"/>
    <w:rsid w:val="00BC70B6"/>
    <w:rsid w:val="00BC72FA"/>
    <w:rsid w:val="00BC7675"/>
    <w:rsid w:val="00BD002D"/>
    <w:rsid w:val="00BD06D7"/>
    <w:rsid w:val="00BD0C09"/>
    <w:rsid w:val="00BD0DAE"/>
    <w:rsid w:val="00BD0DF9"/>
    <w:rsid w:val="00BD1758"/>
    <w:rsid w:val="00BD267E"/>
    <w:rsid w:val="00BD4416"/>
    <w:rsid w:val="00BD476A"/>
    <w:rsid w:val="00BD60DD"/>
    <w:rsid w:val="00BD631E"/>
    <w:rsid w:val="00BD6F26"/>
    <w:rsid w:val="00BD6FE0"/>
    <w:rsid w:val="00BE1392"/>
    <w:rsid w:val="00BE152D"/>
    <w:rsid w:val="00BE1962"/>
    <w:rsid w:val="00BE1D5F"/>
    <w:rsid w:val="00BE2A9F"/>
    <w:rsid w:val="00BE2CCD"/>
    <w:rsid w:val="00BE2D6A"/>
    <w:rsid w:val="00BE2F24"/>
    <w:rsid w:val="00BE3CD0"/>
    <w:rsid w:val="00BE4462"/>
    <w:rsid w:val="00BE46B3"/>
    <w:rsid w:val="00BE493E"/>
    <w:rsid w:val="00BE51BD"/>
    <w:rsid w:val="00BE5900"/>
    <w:rsid w:val="00BE5B75"/>
    <w:rsid w:val="00BE5C2A"/>
    <w:rsid w:val="00BE734D"/>
    <w:rsid w:val="00BF0523"/>
    <w:rsid w:val="00BF0600"/>
    <w:rsid w:val="00BF079E"/>
    <w:rsid w:val="00BF07C0"/>
    <w:rsid w:val="00BF0F59"/>
    <w:rsid w:val="00BF1804"/>
    <w:rsid w:val="00BF2B3A"/>
    <w:rsid w:val="00BF2E85"/>
    <w:rsid w:val="00BF59BB"/>
    <w:rsid w:val="00BF612D"/>
    <w:rsid w:val="00BF66B8"/>
    <w:rsid w:val="00BF678A"/>
    <w:rsid w:val="00BF703C"/>
    <w:rsid w:val="00C00D80"/>
    <w:rsid w:val="00C00EB5"/>
    <w:rsid w:val="00C01377"/>
    <w:rsid w:val="00C02337"/>
    <w:rsid w:val="00C051C8"/>
    <w:rsid w:val="00C06157"/>
    <w:rsid w:val="00C07624"/>
    <w:rsid w:val="00C076F5"/>
    <w:rsid w:val="00C07836"/>
    <w:rsid w:val="00C10BA6"/>
    <w:rsid w:val="00C11E5A"/>
    <w:rsid w:val="00C11F74"/>
    <w:rsid w:val="00C12122"/>
    <w:rsid w:val="00C13060"/>
    <w:rsid w:val="00C134DB"/>
    <w:rsid w:val="00C13B3F"/>
    <w:rsid w:val="00C13B64"/>
    <w:rsid w:val="00C143FA"/>
    <w:rsid w:val="00C15D3E"/>
    <w:rsid w:val="00C16CFF"/>
    <w:rsid w:val="00C16D9E"/>
    <w:rsid w:val="00C1738E"/>
    <w:rsid w:val="00C17648"/>
    <w:rsid w:val="00C20FBA"/>
    <w:rsid w:val="00C21054"/>
    <w:rsid w:val="00C21648"/>
    <w:rsid w:val="00C21954"/>
    <w:rsid w:val="00C21FAE"/>
    <w:rsid w:val="00C222AE"/>
    <w:rsid w:val="00C223F0"/>
    <w:rsid w:val="00C22BD3"/>
    <w:rsid w:val="00C2343D"/>
    <w:rsid w:val="00C23AC9"/>
    <w:rsid w:val="00C23B00"/>
    <w:rsid w:val="00C23C17"/>
    <w:rsid w:val="00C23C75"/>
    <w:rsid w:val="00C24942"/>
    <w:rsid w:val="00C259A0"/>
    <w:rsid w:val="00C25FF2"/>
    <w:rsid w:val="00C269F6"/>
    <w:rsid w:val="00C276DB"/>
    <w:rsid w:val="00C27CD2"/>
    <w:rsid w:val="00C30B75"/>
    <w:rsid w:val="00C310AA"/>
    <w:rsid w:val="00C315AE"/>
    <w:rsid w:val="00C317D1"/>
    <w:rsid w:val="00C317FB"/>
    <w:rsid w:val="00C318EF"/>
    <w:rsid w:val="00C32140"/>
    <w:rsid w:val="00C3394C"/>
    <w:rsid w:val="00C339A2"/>
    <w:rsid w:val="00C33C20"/>
    <w:rsid w:val="00C3431A"/>
    <w:rsid w:val="00C34428"/>
    <w:rsid w:val="00C34DE3"/>
    <w:rsid w:val="00C35270"/>
    <w:rsid w:val="00C35597"/>
    <w:rsid w:val="00C35F88"/>
    <w:rsid w:val="00C361FA"/>
    <w:rsid w:val="00C36954"/>
    <w:rsid w:val="00C36DB9"/>
    <w:rsid w:val="00C36FCC"/>
    <w:rsid w:val="00C37456"/>
    <w:rsid w:val="00C37DA6"/>
    <w:rsid w:val="00C40070"/>
    <w:rsid w:val="00C401CD"/>
    <w:rsid w:val="00C408A0"/>
    <w:rsid w:val="00C40B72"/>
    <w:rsid w:val="00C4102E"/>
    <w:rsid w:val="00C41B73"/>
    <w:rsid w:val="00C42561"/>
    <w:rsid w:val="00C4514A"/>
    <w:rsid w:val="00C459B5"/>
    <w:rsid w:val="00C46BA8"/>
    <w:rsid w:val="00C478ED"/>
    <w:rsid w:val="00C501FB"/>
    <w:rsid w:val="00C505E0"/>
    <w:rsid w:val="00C508CC"/>
    <w:rsid w:val="00C50923"/>
    <w:rsid w:val="00C51D06"/>
    <w:rsid w:val="00C52178"/>
    <w:rsid w:val="00C53010"/>
    <w:rsid w:val="00C53F69"/>
    <w:rsid w:val="00C5431F"/>
    <w:rsid w:val="00C55106"/>
    <w:rsid w:val="00C560B4"/>
    <w:rsid w:val="00C5662C"/>
    <w:rsid w:val="00C5785F"/>
    <w:rsid w:val="00C618CE"/>
    <w:rsid w:val="00C61AF9"/>
    <w:rsid w:val="00C63617"/>
    <w:rsid w:val="00C65098"/>
    <w:rsid w:val="00C652AB"/>
    <w:rsid w:val="00C65B5D"/>
    <w:rsid w:val="00C66383"/>
    <w:rsid w:val="00C6642C"/>
    <w:rsid w:val="00C6765D"/>
    <w:rsid w:val="00C677DB"/>
    <w:rsid w:val="00C679EF"/>
    <w:rsid w:val="00C71589"/>
    <w:rsid w:val="00C71C31"/>
    <w:rsid w:val="00C72755"/>
    <w:rsid w:val="00C72E8C"/>
    <w:rsid w:val="00C7356D"/>
    <w:rsid w:val="00C73A56"/>
    <w:rsid w:val="00C7427F"/>
    <w:rsid w:val="00C74319"/>
    <w:rsid w:val="00C74EA4"/>
    <w:rsid w:val="00C753D8"/>
    <w:rsid w:val="00C75BDE"/>
    <w:rsid w:val="00C7732B"/>
    <w:rsid w:val="00C7747A"/>
    <w:rsid w:val="00C7769A"/>
    <w:rsid w:val="00C77770"/>
    <w:rsid w:val="00C77CBD"/>
    <w:rsid w:val="00C804DF"/>
    <w:rsid w:val="00C80A10"/>
    <w:rsid w:val="00C8191D"/>
    <w:rsid w:val="00C823B3"/>
    <w:rsid w:val="00C828C9"/>
    <w:rsid w:val="00C82ACA"/>
    <w:rsid w:val="00C82D0D"/>
    <w:rsid w:val="00C83B67"/>
    <w:rsid w:val="00C83C5F"/>
    <w:rsid w:val="00C84269"/>
    <w:rsid w:val="00C842E0"/>
    <w:rsid w:val="00C845DE"/>
    <w:rsid w:val="00C8468C"/>
    <w:rsid w:val="00C84DAB"/>
    <w:rsid w:val="00C84EA2"/>
    <w:rsid w:val="00C8504C"/>
    <w:rsid w:val="00C857AB"/>
    <w:rsid w:val="00C86253"/>
    <w:rsid w:val="00C86652"/>
    <w:rsid w:val="00C86828"/>
    <w:rsid w:val="00C86A6F"/>
    <w:rsid w:val="00C909D4"/>
    <w:rsid w:val="00C90BE8"/>
    <w:rsid w:val="00C911D8"/>
    <w:rsid w:val="00C9131D"/>
    <w:rsid w:val="00C91BDA"/>
    <w:rsid w:val="00C9218E"/>
    <w:rsid w:val="00C92326"/>
    <w:rsid w:val="00C95AEF"/>
    <w:rsid w:val="00C95CD8"/>
    <w:rsid w:val="00C96089"/>
    <w:rsid w:val="00C969B5"/>
    <w:rsid w:val="00C969EF"/>
    <w:rsid w:val="00C96B0A"/>
    <w:rsid w:val="00C97A03"/>
    <w:rsid w:val="00C97C22"/>
    <w:rsid w:val="00CA1EC7"/>
    <w:rsid w:val="00CA2A9D"/>
    <w:rsid w:val="00CA2E8B"/>
    <w:rsid w:val="00CA3437"/>
    <w:rsid w:val="00CA632A"/>
    <w:rsid w:val="00CA65B4"/>
    <w:rsid w:val="00CA77B2"/>
    <w:rsid w:val="00CA7CE3"/>
    <w:rsid w:val="00CB0CF6"/>
    <w:rsid w:val="00CB101A"/>
    <w:rsid w:val="00CB10FE"/>
    <w:rsid w:val="00CB1D81"/>
    <w:rsid w:val="00CB255F"/>
    <w:rsid w:val="00CB3579"/>
    <w:rsid w:val="00CB4060"/>
    <w:rsid w:val="00CB40CF"/>
    <w:rsid w:val="00CB5BA2"/>
    <w:rsid w:val="00CC00A8"/>
    <w:rsid w:val="00CC074F"/>
    <w:rsid w:val="00CC2671"/>
    <w:rsid w:val="00CC27ED"/>
    <w:rsid w:val="00CC293C"/>
    <w:rsid w:val="00CC2987"/>
    <w:rsid w:val="00CC2BA3"/>
    <w:rsid w:val="00CC3208"/>
    <w:rsid w:val="00CC3531"/>
    <w:rsid w:val="00CC3BF4"/>
    <w:rsid w:val="00CC461D"/>
    <w:rsid w:val="00CC72E5"/>
    <w:rsid w:val="00CC7EE9"/>
    <w:rsid w:val="00CD0A66"/>
    <w:rsid w:val="00CD0ECF"/>
    <w:rsid w:val="00CD10BC"/>
    <w:rsid w:val="00CD1FD0"/>
    <w:rsid w:val="00CD24A4"/>
    <w:rsid w:val="00CD35B5"/>
    <w:rsid w:val="00CD47BD"/>
    <w:rsid w:val="00CD5376"/>
    <w:rsid w:val="00CD5BA4"/>
    <w:rsid w:val="00CD6804"/>
    <w:rsid w:val="00CD6F96"/>
    <w:rsid w:val="00CD7B94"/>
    <w:rsid w:val="00CD7CDF"/>
    <w:rsid w:val="00CD7FA7"/>
    <w:rsid w:val="00CE137A"/>
    <w:rsid w:val="00CE1722"/>
    <w:rsid w:val="00CE1837"/>
    <w:rsid w:val="00CE194E"/>
    <w:rsid w:val="00CE21C8"/>
    <w:rsid w:val="00CE24A8"/>
    <w:rsid w:val="00CE258C"/>
    <w:rsid w:val="00CE2CE9"/>
    <w:rsid w:val="00CE35C6"/>
    <w:rsid w:val="00CE37AC"/>
    <w:rsid w:val="00CE3A58"/>
    <w:rsid w:val="00CE3B9A"/>
    <w:rsid w:val="00CE46AD"/>
    <w:rsid w:val="00CE5103"/>
    <w:rsid w:val="00CE52DB"/>
    <w:rsid w:val="00CE56A9"/>
    <w:rsid w:val="00CE6E88"/>
    <w:rsid w:val="00CF0300"/>
    <w:rsid w:val="00CF06A9"/>
    <w:rsid w:val="00CF1192"/>
    <w:rsid w:val="00CF1E5A"/>
    <w:rsid w:val="00CF1E89"/>
    <w:rsid w:val="00CF2014"/>
    <w:rsid w:val="00CF297B"/>
    <w:rsid w:val="00CF3390"/>
    <w:rsid w:val="00CF38EF"/>
    <w:rsid w:val="00CF400B"/>
    <w:rsid w:val="00CF4067"/>
    <w:rsid w:val="00CF4316"/>
    <w:rsid w:val="00CF4691"/>
    <w:rsid w:val="00CF4B1A"/>
    <w:rsid w:val="00CF54A5"/>
    <w:rsid w:val="00CF56D2"/>
    <w:rsid w:val="00CF58F6"/>
    <w:rsid w:val="00CF639B"/>
    <w:rsid w:val="00CF64F0"/>
    <w:rsid w:val="00CF67EC"/>
    <w:rsid w:val="00D00082"/>
    <w:rsid w:val="00D00566"/>
    <w:rsid w:val="00D02A39"/>
    <w:rsid w:val="00D02F2A"/>
    <w:rsid w:val="00D0398D"/>
    <w:rsid w:val="00D03A1E"/>
    <w:rsid w:val="00D04C78"/>
    <w:rsid w:val="00D0542F"/>
    <w:rsid w:val="00D05A0D"/>
    <w:rsid w:val="00D05E33"/>
    <w:rsid w:val="00D06502"/>
    <w:rsid w:val="00D06686"/>
    <w:rsid w:val="00D066F6"/>
    <w:rsid w:val="00D06848"/>
    <w:rsid w:val="00D0697E"/>
    <w:rsid w:val="00D07000"/>
    <w:rsid w:val="00D07B8A"/>
    <w:rsid w:val="00D10973"/>
    <w:rsid w:val="00D10EB2"/>
    <w:rsid w:val="00D1121A"/>
    <w:rsid w:val="00D11482"/>
    <w:rsid w:val="00D11CED"/>
    <w:rsid w:val="00D13165"/>
    <w:rsid w:val="00D14B1E"/>
    <w:rsid w:val="00D14F18"/>
    <w:rsid w:val="00D15841"/>
    <w:rsid w:val="00D165B2"/>
    <w:rsid w:val="00D17B86"/>
    <w:rsid w:val="00D17FFD"/>
    <w:rsid w:val="00D20529"/>
    <w:rsid w:val="00D21348"/>
    <w:rsid w:val="00D219AE"/>
    <w:rsid w:val="00D21BF6"/>
    <w:rsid w:val="00D21FBB"/>
    <w:rsid w:val="00D22463"/>
    <w:rsid w:val="00D22C6E"/>
    <w:rsid w:val="00D22DB7"/>
    <w:rsid w:val="00D23420"/>
    <w:rsid w:val="00D24085"/>
    <w:rsid w:val="00D2471E"/>
    <w:rsid w:val="00D24B67"/>
    <w:rsid w:val="00D2554F"/>
    <w:rsid w:val="00D25CFA"/>
    <w:rsid w:val="00D267DF"/>
    <w:rsid w:val="00D2798D"/>
    <w:rsid w:val="00D30178"/>
    <w:rsid w:val="00D3172D"/>
    <w:rsid w:val="00D31742"/>
    <w:rsid w:val="00D31812"/>
    <w:rsid w:val="00D32057"/>
    <w:rsid w:val="00D321A8"/>
    <w:rsid w:val="00D33A1A"/>
    <w:rsid w:val="00D34247"/>
    <w:rsid w:val="00D343B6"/>
    <w:rsid w:val="00D343C2"/>
    <w:rsid w:val="00D34DBC"/>
    <w:rsid w:val="00D34F33"/>
    <w:rsid w:val="00D35805"/>
    <w:rsid w:val="00D359EC"/>
    <w:rsid w:val="00D364B7"/>
    <w:rsid w:val="00D36523"/>
    <w:rsid w:val="00D369EA"/>
    <w:rsid w:val="00D36FA6"/>
    <w:rsid w:val="00D371C9"/>
    <w:rsid w:val="00D371FB"/>
    <w:rsid w:val="00D37FF8"/>
    <w:rsid w:val="00D409B2"/>
    <w:rsid w:val="00D411CA"/>
    <w:rsid w:val="00D42BF9"/>
    <w:rsid w:val="00D4346B"/>
    <w:rsid w:val="00D4360D"/>
    <w:rsid w:val="00D4411F"/>
    <w:rsid w:val="00D44470"/>
    <w:rsid w:val="00D44848"/>
    <w:rsid w:val="00D454DC"/>
    <w:rsid w:val="00D46CC3"/>
    <w:rsid w:val="00D4700B"/>
    <w:rsid w:val="00D4705A"/>
    <w:rsid w:val="00D47C67"/>
    <w:rsid w:val="00D500F0"/>
    <w:rsid w:val="00D50693"/>
    <w:rsid w:val="00D507C2"/>
    <w:rsid w:val="00D50A16"/>
    <w:rsid w:val="00D51027"/>
    <w:rsid w:val="00D5191F"/>
    <w:rsid w:val="00D51AC2"/>
    <w:rsid w:val="00D51B12"/>
    <w:rsid w:val="00D51CF4"/>
    <w:rsid w:val="00D535F8"/>
    <w:rsid w:val="00D536FA"/>
    <w:rsid w:val="00D544EC"/>
    <w:rsid w:val="00D54884"/>
    <w:rsid w:val="00D54ED5"/>
    <w:rsid w:val="00D55759"/>
    <w:rsid w:val="00D560D5"/>
    <w:rsid w:val="00D560F7"/>
    <w:rsid w:val="00D5612C"/>
    <w:rsid w:val="00D56701"/>
    <w:rsid w:val="00D5694D"/>
    <w:rsid w:val="00D5699D"/>
    <w:rsid w:val="00D56BCB"/>
    <w:rsid w:val="00D5733B"/>
    <w:rsid w:val="00D574DE"/>
    <w:rsid w:val="00D57ABA"/>
    <w:rsid w:val="00D618DD"/>
    <w:rsid w:val="00D62203"/>
    <w:rsid w:val="00D62C89"/>
    <w:rsid w:val="00D63470"/>
    <w:rsid w:val="00D6453B"/>
    <w:rsid w:val="00D64B4D"/>
    <w:rsid w:val="00D6598C"/>
    <w:rsid w:val="00D66CFB"/>
    <w:rsid w:val="00D67281"/>
    <w:rsid w:val="00D6753E"/>
    <w:rsid w:val="00D67F9E"/>
    <w:rsid w:val="00D704A7"/>
    <w:rsid w:val="00D70AEC"/>
    <w:rsid w:val="00D712B8"/>
    <w:rsid w:val="00D71682"/>
    <w:rsid w:val="00D71ED6"/>
    <w:rsid w:val="00D7206C"/>
    <w:rsid w:val="00D7232B"/>
    <w:rsid w:val="00D72501"/>
    <w:rsid w:val="00D726E5"/>
    <w:rsid w:val="00D73B14"/>
    <w:rsid w:val="00D7410C"/>
    <w:rsid w:val="00D75EB1"/>
    <w:rsid w:val="00D769EA"/>
    <w:rsid w:val="00D76BAE"/>
    <w:rsid w:val="00D7713A"/>
    <w:rsid w:val="00D7718B"/>
    <w:rsid w:val="00D80461"/>
    <w:rsid w:val="00D80A5C"/>
    <w:rsid w:val="00D81E51"/>
    <w:rsid w:val="00D81FDE"/>
    <w:rsid w:val="00D82A98"/>
    <w:rsid w:val="00D83BFC"/>
    <w:rsid w:val="00D8463C"/>
    <w:rsid w:val="00D84727"/>
    <w:rsid w:val="00D84922"/>
    <w:rsid w:val="00D86195"/>
    <w:rsid w:val="00D86B7B"/>
    <w:rsid w:val="00D873A6"/>
    <w:rsid w:val="00D874BA"/>
    <w:rsid w:val="00D87FC6"/>
    <w:rsid w:val="00D918E7"/>
    <w:rsid w:val="00D91C70"/>
    <w:rsid w:val="00D91DB6"/>
    <w:rsid w:val="00D928CC"/>
    <w:rsid w:val="00D92C2A"/>
    <w:rsid w:val="00D930B7"/>
    <w:rsid w:val="00D9360C"/>
    <w:rsid w:val="00D93712"/>
    <w:rsid w:val="00D93FA3"/>
    <w:rsid w:val="00D945B6"/>
    <w:rsid w:val="00D9474F"/>
    <w:rsid w:val="00D954A3"/>
    <w:rsid w:val="00D95C2D"/>
    <w:rsid w:val="00D95FDB"/>
    <w:rsid w:val="00D96AD5"/>
    <w:rsid w:val="00D96B80"/>
    <w:rsid w:val="00D97769"/>
    <w:rsid w:val="00D97D5F"/>
    <w:rsid w:val="00DA08E8"/>
    <w:rsid w:val="00DA0CEB"/>
    <w:rsid w:val="00DA2067"/>
    <w:rsid w:val="00DA2CBD"/>
    <w:rsid w:val="00DA394E"/>
    <w:rsid w:val="00DA47F3"/>
    <w:rsid w:val="00DA4A3B"/>
    <w:rsid w:val="00DA4DB0"/>
    <w:rsid w:val="00DA50ED"/>
    <w:rsid w:val="00DA5749"/>
    <w:rsid w:val="00DA5B24"/>
    <w:rsid w:val="00DA68B7"/>
    <w:rsid w:val="00DA7F7F"/>
    <w:rsid w:val="00DB0108"/>
    <w:rsid w:val="00DB02BE"/>
    <w:rsid w:val="00DB1556"/>
    <w:rsid w:val="00DB2187"/>
    <w:rsid w:val="00DB2261"/>
    <w:rsid w:val="00DB246C"/>
    <w:rsid w:val="00DB26DD"/>
    <w:rsid w:val="00DB2BA9"/>
    <w:rsid w:val="00DB2D16"/>
    <w:rsid w:val="00DB4708"/>
    <w:rsid w:val="00DB5B0C"/>
    <w:rsid w:val="00DB63EA"/>
    <w:rsid w:val="00DB64A1"/>
    <w:rsid w:val="00DB67EF"/>
    <w:rsid w:val="00DB770E"/>
    <w:rsid w:val="00DB7EB3"/>
    <w:rsid w:val="00DB7FFD"/>
    <w:rsid w:val="00DC002C"/>
    <w:rsid w:val="00DC158C"/>
    <w:rsid w:val="00DC1D33"/>
    <w:rsid w:val="00DC211C"/>
    <w:rsid w:val="00DC2144"/>
    <w:rsid w:val="00DC43FC"/>
    <w:rsid w:val="00DC5014"/>
    <w:rsid w:val="00DC57AA"/>
    <w:rsid w:val="00DC5E41"/>
    <w:rsid w:val="00DC6431"/>
    <w:rsid w:val="00DC6A9B"/>
    <w:rsid w:val="00DC730C"/>
    <w:rsid w:val="00DC7577"/>
    <w:rsid w:val="00DC7631"/>
    <w:rsid w:val="00DC7D09"/>
    <w:rsid w:val="00DD01E5"/>
    <w:rsid w:val="00DD0496"/>
    <w:rsid w:val="00DD0835"/>
    <w:rsid w:val="00DD0949"/>
    <w:rsid w:val="00DD09CE"/>
    <w:rsid w:val="00DD1224"/>
    <w:rsid w:val="00DD17EE"/>
    <w:rsid w:val="00DD25E3"/>
    <w:rsid w:val="00DD2705"/>
    <w:rsid w:val="00DD46FD"/>
    <w:rsid w:val="00DD4F2E"/>
    <w:rsid w:val="00DD60E4"/>
    <w:rsid w:val="00DD650B"/>
    <w:rsid w:val="00DD68CF"/>
    <w:rsid w:val="00DD6F0C"/>
    <w:rsid w:val="00DD6F45"/>
    <w:rsid w:val="00DD765F"/>
    <w:rsid w:val="00DD7DE7"/>
    <w:rsid w:val="00DE04AA"/>
    <w:rsid w:val="00DE057B"/>
    <w:rsid w:val="00DE0A36"/>
    <w:rsid w:val="00DE0B73"/>
    <w:rsid w:val="00DE1089"/>
    <w:rsid w:val="00DE15CF"/>
    <w:rsid w:val="00DE16B1"/>
    <w:rsid w:val="00DE18BC"/>
    <w:rsid w:val="00DE1C08"/>
    <w:rsid w:val="00DE274F"/>
    <w:rsid w:val="00DE390D"/>
    <w:rsid w:val="00DE3964"/>
    <w:rsid w:val="00DE4384"/>
    <w:rsid w:val="00DE4411"/>
    <w:rsid w:val="00DE59E9"/>
    <w:rsid w:val="00DE617F"/>
    <w:rsid w:val="00DE6289"/>
    <w:rsid w:val="00DE62D3"/>
    <w:rsid w:val="00DE62D4"/>
    <w:rsid w:val="00DE67CA"/>
    <w:rsid w:val="00DE6843"/>
    <w:rsid w:val="00DE6EED"/>
    <w:rsid w:val="00DE70A4"/>
    <w:rsid w:val="00DF0D46"/>
    <w:rsid w:val="00DF16FB"/>
    <w:rsid w:val="00DF3805"/>
    <w:rsid w:val="00DF392C"/>
    <w:rsid w:val="00DF3C3C"/>
    <w:rsid w:val="00DF3FFF"/>
    <w:rsid w:val="00DF4154"/>
    <w:rsid w:val="00DF4B1E"/>
    <w:rsid w:val="00DF5CAD"/>
    <w:rsid w:val="00DF62F5"/>
    <w:rsid w:val="00DF7058"/>
    <w:rsid w:val="00DF715D"/>
    <w:rsid w:val="00DF71DD"/>
    <w:rsid w:val="00DF7C6F"/>
    <w:rsid w:val="00E00532"/>
    <w:rsid w:val="00E0083B"/>
    <w:rsid w:val="00E0108D"/>
    <w:rsid w:val="00E011DF"/>
    <w:rsid w:val="00E013C9"/>
    <w:rsid w:val="00E01D25"/>
    <w:rsid w:val="00E024CE"/>
    <w:rsid w:val="00E02ACD"/>
    <w:rsid w:val="00E034C7"/>
    <w:rsid w:val="00E0480A"/>
    <w:rsid w:val="00E04D84"/>
    <w:rsid w:val="00E060D1"/>
    <w:rsid w:val="00E06253"/>
    <w:rsid w:val="00E065A3"/>
    <w:rsid w:val="00E0671E"/>
    <w:rsid w:val="00E06EFB"/>
    <w:rsid w:val="00E07116"/>
    <w:rsid w:val="00E103AC"/>
    <w:rsid w:val="00E10A2B"/>
    <w:rsid w:val="00E127D8"/>
    <w:rsid w:val="00E136D0"/>
    <w:rsid w:val="00E136DB"/>
    <w:rsid w:val="00E137B5"/>
    <w:rsid w:val="00E1395F"/>
    <w:rsid w:val="00E13CE0"/>
    <w:rsid w:val="00E14C17"/>
    <w:rsid w:val="00E14F15"/>
    <w:rsid w:val="00E14F5A"/>
    <w:rsid w:val="00E1545F"/>
    <w:rsid w:val="00E1584D"/>
    <w:rsid w:val="00E15FC6"/>
    <w:rsid w:val="00E1601C"/>
    <w:rsid w:val="00E169D6"/>
    <w:rsid w:val="00E174B9"/>
    <w:rsid w:val="00E17E5B"/>
    <w:rsid w:val="00E204FA"/>
    <w:rsid w:val="00E206A2"/>
    <w:rsid w:val="00E2131B"/>
    <w:rsid w:val="00E2195F"/>
    <w:rsid w:val="00E21A93"/>
    <w:rsid w:val="00E224C3"/>
    <w:rsid w:val="00E225AD"/>
    <w:rsid w:val="00E229D8"/>
    <w:rsid w:val="00E22FE6"/>
    <w:rsid w:val="00E23CA9"/>
    <w:rsid w:val="00E2480B"/>
    <w:rsid w:val="00E25E59"/>
    <w:rsid w:val="00E26547"/>
    <w:rsid w:val="00E26621"/>
    <w:rsid w:val="00E2799E"/>
    <w:rsid w:val="00E3037A"/>
    <w:rsid w:val="00E31071"/>
    <w:rsid w:val="00E31A14"/>
    <w:rsid w:val="00E31AA3"/>
    <w:rsid w:val="00E32376"/>
    <w:rsid w:val="00E32A08"/>
    <w:rsid w:val="00E333A8"/>
    <w:rsid w:val="00E34135"/>
    <w:rsid w:val="00E348A3"/>
    <w:rsid w:val="00E35758"/>
    <w:rsid w:val="00E35B7B"/>
    <w:rsid w:val="00E362C7"/>
    <w:rsid w:val="00E364C2"/>
    <w:rsid w:val="00E36675"/>
    <w:rsid w:val="00E37486"/>
    <w:rsid w:val="00E4138A"/>
    <w:rsid w:val="00E42628"/>
    <w:rsid w:val="00E42F46"/>
    <w:rsid w:val="00E43118"/>
    <w:rsid w:val="00E43197"/>
    <w:rsid w:val="00E44348"/>
    <w:rsid w:val="00E461B6"/>
    <w:rsid w:val="00E4761D"/>
    <w:rsid w:val="00E47885"/>
    <w:rsid w:val="00E479BE"/>
    <w:rsid w:val="00E504F9"/>
    <w:rsid w:val="00E50682"/>
    <w:rsid w:val="00E51DFB"/>
    <w:rsid w:val="00E5307E"/>
    <w:rsid w:val="00E53CBC"/>
    <w:rsid w:val="00E542FD"/>
    <w:rsid w:val="00E54C72"/>
    <w:rsid w:val="00E54E90"/>
    <w:rsid w:val="00E557A9"/>
    <w:rsid w:val="00E55B4A"/>
    <w:rsid w:val="00E560E2"/>
    <w:rsid w:val="00E56717"/>
    <w:rsid w:val="00E56871"/>
    <w:rsid w:val="00E56AF6"/>
    <w:rsid w:val="00E56CF8"/>
    <w:rsid w:val="00E56D71"/>
    <w:rsid w:val="00E5719F"/>
    <w:rsid w:val="00E57263"/>
    <w:rsid w:val="00E6034B"/>
    <w:rsid w:val="00E60CAE"/>
    <w:rsid w:val="00E617D0"/>
    <w:rsid w:val="00E61B01"/>
    <w:rsid w:val="00E6235F"/>
    <w:rsid w:val="00E63720"/>
    <w:rsid w:val="00E63E18"/>
    <w:rsid w:val="00E643A7"/>
    <w:rsid w:val="00E644C1"/>
    <w:rsid w:val="00E64501"/>
    <w:rsid w:val="00E6560B"/>
    <w:rsid w:val="00E657AC"/>
    <w:rsid w:val="00E65FC2"/>
    <w:rsid w:val="00E66F83"/>
    <w:rsid w:val="00E675AB"/>
    <w:rsid w:val="00E70120"/>
    <w:rsid w:val="00E706A5"/>
    <w:rsid w:val="00E70BED"/>
    <w:rsid w:val="00E71345"/>
    <w:rsid w:val="00E71BC1"/>
    <w:rsid w:val="00E7279A"/>
    <w:rsid w:val="00E730B7"/>
    <w:rsid w:val="00E73AC2"/>
    <w:rsid w:val="00E7400E"/>
    <w:rsid w:val="00E74F34"/>
    <w:rsid w:val="00E750EF"/>
    <w:rsid w:val="00E752B5"/>
    <w:rsid w:val="00E752E8"/>
    <w:rsid w:val="00E763EC"/>
    <w:rsid w:val="00E76CB6"/>
    <w:rsid w:val="00E77851"/>
    <w:rsid w:val="00E8172B"/>
    <w:rsid w:val="00E81796"/>
    <w:rsid w:val="00E83670"/>
    <w:rsid w:val="00E843D3"/>
    <w:rsid w:val="00E8469A"/>
    <w:rsid w:val="00E84C4B"/>
    <w:rsid w:val="00E857FE"/>
    <w:rsid w:val="00E85D0C"/>
    <w:rsid w:val="00E86765"/>
    <w:rsid w:val="00E86C26"/>
    <w:rsid w:val="00E904FF"/>
    <w:rsid w:val="00E91112"/>
    <w:rsid w:val="00E91269"/>
    <w:rsid w:val="00E9133C"/>
    <w:rsid w:val="00E928F8"/>
    <w:rsid w:val="00E9311B"/>
    <w:rsid w:val="00E9348B"/>
    <w:rsid w:val="00E9364B"/>
    <w:rsid w:val="00E94A08"/>
    <w:rsid w:val="00E94A9E"/>
    <w:rsid w:val="00E95DAC"/>
    <w:rsid w:val="00E95F7D"/>
    <w:rsid w:val="00E96031"/>
    <w:rsid w:val="00E960F6"/>
    <w:rsid w:val="00E961E5"/>
    <w:rsid w:val="00E969CB"/>
    <w:rsid w:val="00EA0E09"/>
    <w:rsid w:val="00EA156A"/>
    <w:rsid w:val="00EA219E"/>
    <w:rsid w:val="00EA24B7"/>
    <w:rsid w:val="00EA2611"/>
    <w:rsid w:val="00EA31BB"/>
    <w:rsid w:val="00EA3476"/>
    <w:rsid w:val="00EA4809"/>
    <w:rsid w:val="00EA4CA0"/>
    <w:rsid w:val="00EA68AC"/>
    <w:rsid w:val="00EA6A55"/>
    <w:rsid w:val="00EA6E7B"/>
    <w:rsid w:val="00EA711F"/>
    <w:rsid w:val="00EB035B"/>
    <w:rsid w:val="00EB13E8"/>
    <w:rsid w:val="00EB1A4A"/>
    <w:rsid w:val="00EB2966"/>
    <w:rsid w:val="00EB332E"/>
    <w:rsid w:val="00EB3524"/>
    <w:rsid w:val="00EB37BC"/>
    <w:rsid w:val="00EB3D83"/>
    <w:rsid w:val="00EB4CA2"/>
    <w:rsid w:val="00EB502B"/>
    <w:rsid w:val="00EB56B3"/>
    <w:rsid w:val="00EB5A86"/>
    <w:rsid w:val="00EB5AC5"/>
    <w:rsid w:val="00EB5B23"/>
    <w:rsid w:val="00EB6CF3"/>
    <w:rsid w:val="00EC07DA"/>
    <w:rsid w:val="00EC19E2"/>
    <w:rsid w:val="00EC2D21"/>
    <w:rsid w:val="00EC2EA7"/>
    <w:rsid w:val="00EC2F8A"/>
    <w:rsid w:val="00EC2FD5"/>
    <w:rsid w:val="00EC3BF8"/>
    <w:rsid w:val="00EC4813"/>
    <w:rsid w:val="00EC5AFA"/>
    <w:rsid w:val="00EC65F3"/>
    <w:rsid w:val="00EC7039"/>
    <w:rsid w:val="00EC73FE"/>
    <w:rsid w:val="00EC75D7"/>
    <w:rsid w:val="00EC7DF1"/>
    <w:rsid w:val="00ED0045"/>
    <w:rsid w:val="00ED02D8"/>
    <w:rsid w:val="00ED0493"/>
    <w:rsid w:val="00ED0C92"/>
    <w:rsid w:val="00ED141F"/>
    <w:rsid w:val="00ED18B3"/>
    <w:rsid w:val="00ED223F"/>
    <w:rsid w:val="00ED2C34"/>
    <w:rsid w:val="00ED3E19"/>
    <w:rsid w:val="00ED55E3"/>
    <w:rsid w:val="00ED6AFA"/>
    <w:rsid w:val="00ED79E6"/>
    <w:rsid w:val="00EE0101"/>
    <w:rsid w:val="00EE129F"/>
    <w:rsid w:val="00EE134F"/>
    <w:rsid w:val="00EE26ED"/>
    <w:rsid w:val="00EE29DC"/>
    <w:rsid w:val="00EE2B59"/>
    <w:rsid w:val="00EE38CE"/>
    <w:rsid w:val="00EE4F9D"/>
    <w:rsid w:val="00EE56ED"/>
    <w:rsid w:val="00EE572C"/>
    <w:rsid w:val="00EE5943"/>
    <w:rsid w:val="00EE59E6"/>
    <w:rsid w:val="00EE61AA"/>
    <w:rsid w:val="00EE6CA5"/>
    <w:rsid w:val="00EF085B"/>
    <w:rsid w:val="00EF08B5"/>
    <w:rsid w:val="00EF0C96"/>
    <w:rsid w:val="00EF0DEF"/>
    <w:rsid w:val="00EF0EA8"/>
    <w:rsid w:val="00EF10BD"/>
    <w:rsid w:val="00EF2E40"/>
    <w:rsid w:val="00EF38E9"/>
    <w:rsid w:val="00EF52C5"/>
    <w:rsid w:val="00EF6AA7"/>
    <w:rsid w:val="00EF6AEA"/>
    <w:rsid w:val="00EF6B0E"/>
    <w:rsid w:val="00EF6E92"/>
    <w:rsid w:val="00EF71F5"/>
    <w:rsid w:val="00EF7A09"/>
    <w:rsid w:val="00F0012E"/>
    <w:rsid w:val="00F00239"/>
    <w:rsid w:val="00F00441"/>
    <w:rsid w:val="00F0058B"/>
    <w:rsid w:val="00F00B05"/>
    <w:rsid w:val="00F01C15"/>
    <w:rsid w:val="00F01DDB"/>
    <w:rsid w:val="00F02271"/>
    <w:rsid w:val="00F02331"/>
    <w:rsid w:val="00F03221"/>
    <w:rsid w:val="00F04633"/>
    <w:rsid w:val="00F04DD3"/>
    <w:rsid w:val="00F04E02"/>
    <w:rsid w:val="00F04E26"/>
    <w:rsid w:val="00F0511A"/>
    <w:rsid w:val="00F06114"/>
    <w:rsid w:val="00F06ED8"/>
    <w:rsid w:val="00F07196"/>
    <w:rsid w:val="00F077FF"/>
    <w:rsid w:val="00F10285"/>
    <w:rsid w:val="00F10798"/>
    <w:rsid w:val="00F10D49"/>
    <w:rsid w:val="00F10EA9"/>
    <w:rsid w:val="00F11326"/>
    <w:rsid w:val="00F114C4"/>
    <w:rsid w:val="00F11796"/>
    <w:rsid w:val="00F11E00"/>
    <w:rsid w:val="00F12190"/>
    <w:rsid w:val="00F12989"/>
    <w:rsid w:val="00F133F9"/>
    <w:rsid w:val="00F15219"/>
    <w:rsid w:val="00F1691A"/>
    <w:rsid w:val="00F16CAB"/>
    <w:rsid w:val="00F17D70"/>
    <w:rsid w:val="00F20756"/>
    <w:rsid w:val="00F20CEB"/>
    <w:rsid w:val="00F21E64"/>
    <w:rsid w:val="00F2301E"/>
    <w:rsid w:val="00F2339B"/>
    <w:rsid w:val="00F23872"/>
    <w:rsid w:val="00F23E3B"/>
    <w:rsid w:val="00F2418A"/>
    <w:rsid w:val="00F245CD"/>
    <w:rsid w:val="00F2475C"/>
    <w:rsid w:val="00F24974"/>
    <w:rsid w:val="00F24D92"/>
    <w:rsid w:val="00F25153"/>
    <w:rsid w:val="00F25AAE"/>
    <w:rsid w:val="00F25C40"/>
    <w:rsid w:val="00F26106"/>
    <w:rsid w:val="00F26639"/>
    <w:rsid w:val="00F26A1B"/>
    <w:rsid w:val="00F27593"/>
    <w:rsid w:val="00F27654"/>
    <w:rsid w:val="00F276FD"/>
    <w:rsid w:val="00F2788A"/>
    <w:rsid w:val="00F27F2D"/>
    <w:rsid w:val="00F30255"/>
    <w:rsid w:val="00F30E8C"/>
    <w:rsid w:val="00F313B0"/>
    <w:rsid w:val="00F3199A"/>
    <w:rsid w:val="00F32613"/>
    <w:rsid w:val="00F32FF4"/>
    <w:rsid w:val="00F336AC"/>
    <w:rsid w:val="00F34051"/>
    <w:rsid w:val="00F34BFB"/>
    <w:rsid w:val="00F34F82"/>
    <w:rsid w:val="00F35139"/>
    <w:rsid w:val="00F35193"/>
    <w:rsid w:val="00F351E7"/>
    <w:rsid w:val="00F35749"/>
    <w:rsid w:val="00F35EF2"/>
    <w:rsid w:val="00F364C8"/>
    <w:rsid w:val="00F36667"/>
    <w:rsid w:val="00F37224"/>
    <w:rsid w:val="00F37645"/>
    <w:rsid w:val="00F40480"/>
    <w:rsid w:val="00F40A33"/>
    <w:rsid w:val="00F41343"/>
    <w:rsid w:val="00F43026"/>
    <w:rsid w:val="00F43073"/>
    <w:rsid w:val="00F4310F"/>
    <w:rsid w:val="00F43193"/>
    <w:rsid w:val="00F4346C"/>
    <w:rsid w:val="00F4444B"/>
    <w:rsid w:val="00F45DD2"/>
    <w:rsid w:val="00F46A49"/>
    <w:rsid w:val="00F47347"/>
    <w:rsid w:val="00F47B98"/>
    <w:rsid w:val="00F50D19"/>
    <w:rsid w:val="00F50E3D"/>
    <w:rsid w:val="00F516AF"/>
    <w:rsid w:val="00F52068"/>
    <w:rsid w:val="00F52608"/>
    <w:rsid w:val="00F526A3"/>
    <w:rsid w:val="00F53199"/>
    <w:rsid w:val="00F532C0"/>
    <w:rsid w:val="00F53AEC"/>
    <w:rsid w:val="00F53BDE"/>
    <w:rsid w:val="00F53C26"/>
    <w:rsid w:val="00F53DA2"/>
    <w:rsid w:val="00F547D7"/>
    <w:rsid w:val="00F54D6D"/>
    <w:rsid w:val="00F556F2"/>
    <w:rsid w:val="00F55975"/>
    <w:rsid w:val="00F56748"/>
    <w:rsid w:val="00F56FF3"/>
    <w:rsid w:val="00F57882"/>
    <w:rsid w:val="00F57F8F"/>
    <w:rsid w:val="00F57FAE"/>
    <w:rsid w:val="00F60D14"/>
    <w:rsid w:val="00F6132A"/>
    <w:rsid w:val="00F621D9"/>
    <w:rsid w:val="00F6226F"/>
    <w:rsid w:val="00F62DEC"/>
    <w:rsid w:val="00F632C1"/>
    <w:rsid w:val="00F65527"/>
    <w:rsid w:val="00F6566E"/>
    <w:rsid w:val="00F65C4D"/>
    <w:rsid w:val="00F66162"/>
    <w:rsid w:val="00F665BF"/>
    <w:rsid w:val="00F66726"/>
    <w:rsid w:val="00F66BE5"/>
    <w:rsid w:val="00F67049"/>
    <w:rsid w:val="00F70056"/>
    <w:rsid w:val="00F70086"/>
    <w:rsid w:val="00F704A1"/>
    <w:rsid w:val="00F73121"/>
    <w:rsid w:val="00F734D6"/>
    <w:rsid w:val="00F73616"/>
    <w:rsid w:val="00F73C4C"/>
    <w:rsid w:val="00F74182"/>
    <w:rsid w:val="00F75112"/>
    <w:rsid w:val="00F76A92"/>
    <w:rsid w:val="00F77900"/>
    <w:rsid w:val="00F80B9A"/>
    <w:rsid w:val="00F811F7"/>
    <w:rsid w:val="00F81C7D"/>
    <w:rsid w:val="00F820DF"/>
    <w:rsid w:val="00F827C7"/>
    <w:rsid w:val="00F82BAD"/>
    <w:rsid w:val="00F834AE"/>
    <w:rsid w:val="00F856EC"/>
    <w:rsid w:val="00F85E70"/>
    <w:rsid w:val="00F86F05"/>
    <w:rsid w:val="00F900D1"/>
    <w:rsid w:val="00F90779"/>
    <w:rsid w:val="00F90CDB"/>
    <w:rsid w:val="00F91AF2"/>
    <w:rsid w:val="00F91F4E"/>
    <w:rsid w:val="00F924DC"/>
    <w:rsid w:val="00F92DC9"/>
    <w:rsid w:val="00F93645"/>
    <w:rsid w:val="00F949AF"/>
    <w:rsid w:val="00F94C5F"/>
    <w:rsid w:val="00F94C74"/>
    <w:rsid w:val="00F94F01"/>
    <w:rsid w:val="00F9567B"/>
    <w:rsid w:val="00F9633E"/>
    <w:rsid w:val="00F9645D"/>
    <w:rsid w:val="00F96666"/>
    <w:rsid w:val="00F96883"/>
    <w:rsid w:val="00FA0F71"/>
    <w:rsid w:val="00FA0FA3"/>
    <w:rsid w:val="00FA2C91"/>
    <w:rsid w:val="00FA2F2D"/>
    <w:rsid w:val="00FA3359"/>
    <w:rsid w:val="00FA372D"/>
    <w:rsid w:val="00FA431A"/>
    <w:rsid w:val="00FA4DAF"/>
    <w:rsid w:val="00FA525B"/>
    <w:rsid w:val="00FA608B"/>
    <w:rsid w:val="00FA6765"/>
    <w:rsid w:val="00FA68DC"/>
    <w:rsid w:val="00FA6B7A"/>
    <w:rsid w:val="00FA6F70"/>
    <w:rsid w:val="00FA795C"/>
    <w:rsid w:val="00FB00AB"/>
    <w:rsid w:val="00FB0E1D"/>
    <w:rsid w:val="00FB2320"/>
    <w:rsid w:val="00FB238C"/>
    <w:rsid w:val="00FB2EE4"/>
    <w:rsid w:val="00FB30D3"/>
    <w:rsid w:val="00FB3E45"/>
    <w:rsid w:val="00FB50E0"/>
    <w:rsid w:val="00FB524F"/>
    <w:rsid w:val="00FB553B"/>
    <w:rsid w:val="00FB558E"/>
    <w:rsid w:val="00FB5A8E"/>
    <w:rsid w:val="00FB5C3D"/>
    <w:rsid w:val="00FB6083"/>
    <w:rsid w:val="00FB6447"/>
    <w:rsid w:val="00FB6BAD"/>
    <w:rsid w:val="00FB6D5B"/>
    <w:rsid w:val="00FB6D7C"/>
    <w:rsid w:val="00FB7475"/>
    <w:rsid w:val="00FB7C7B"/>
    <w:rsid w:val="00FC111C"/>
    <w:rsid w:val="00FC11CD"/>
    <w:rsid w:val="00FC28F1"/>
    <w:rsid w:val="00FC2AA8"/>
    <w:rsid w:val="00FC317E"/>
    <w:rsid w:val="00FC3A52"/>
    <w:rsid w:val="00FC3D27"/>
    <w:rsid w:val="00FC3F9A"/>
    <w:rsid w:val="00FC4127"/>
    <w:rsid w:val="00FC5333"/>
    <w:rsid w:val="00FC5EA1"/>
    <w:rsid w:val="00FC63E8"/>
    <w:rsid w:val="00FC6AE9"/>
    <w:rsid w:val="00FC6BA0"/>
    <w:rsid w:val="00FC7060"/>
    <w:rsid w:val="00FC7F97"/>
    <w:rsid w:val="00FD0357"/>
    <w:rsid w:val="00FD079D"/>
    <w:rsid w:val="00FD1895"/>
    <w:rsid w:val="00FD1D1D"/>
    <w:rsid w:val="00FD212F"/>
    <w:rsid w:val="00FD35E7"/>
    <w:rsid w:val="00FD4E0D"/>
    <w:rsid w:val="00FD58CF"/>
    <w:rsid w:val="00FD68B8"/>
    <w:rsid w:val="00FD7409"/>
    <w:rsid w:val="00FD7AE3"/>
    <w:rsid w:val="00FD7D55"/>
    <w:rsid w:val="00FE0B15"/>
    <w:rsid w:val="00FE0EA5"/>
    <w:rsid w:val="00FE105D"/>
    <w:rsid w:val="00FE1E22"/>
    <w:rsid w:val="00FE2B03"/>
    <w:rsid w:val="00FE3892"/>
    <w:rsid w:val="00FE3C45"/>
    <w:rsid w:val="00FE4262"/>
    <w:rsid w:val="00FE4EAE"/>
    <w:rsid w:val="00FE4F99"/>
    <w:rsid w:val="00FE59A9"/>
    <w:rsid w:val="00FE5BF7"/>
    <w:rsid w:val="00FE64B9"/>
    <w:rsid w:val="00FE70B1"/>
    <w:rsid w:val="00FE7531"/>
    <w:rsid w:val="00FE7C74"/>
    <w:rsid w:val="00FF0441"/>
    <w:rsid w:val="00FF0A2B"/>
    <w:rsid w:val="00FF1F9A"/>
    <w:rsid w:val="00FF2825"/>
    <w:rsid w:val="00FF4157"/>
    <w:rsid w:val="00FF4238"/>
    <w:rsid w:val="00FF5981"/>
    <w:rsid w:val="00FF5B6D"/>
    <w:rsid w:val="00FF5C9E"/>
    <w:rsid w:val="00FF5F2F"/>
    <w:rsid w:val="00FF741B"/>
    <w:rsid w:val="00FF7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918F68"/>
  <w15:docId w15:val="{33ECA1AE-5888-4AD9-ACC8-0C7FE2ED1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ACEBodyText"/>
    <w:qFormat/>
    <w:rsid w:val="004C4021"/>
    <w:pPr>
      <w:spacing w:line="320" w:lineRule="atLeast"/>
    </w:pPr>
    <w:rPr>
      <w:rFonts w:ascii="Arial" w:hAnsi="Arial"/>
      <w:sz w:val="24"/>
      <w:szCs w:val="20"/>
      <w:lang w:eastAsia="en-US"/>
    </w:rPr>
  </w:style>
  <w:style w:type="paragraph" w:styleId="Heading1">
    <w:name w:val="heading 1"/>
    <w:basedOn w:val="ACEHeading1"/>
    <w:next w:val="Normal"/>
    <w:link w:val="Heading1Char"/>
    <w:uiPriority w:val="99"/>
    <w:qFormat/>
    <w:rsid w:val="004C4021"/>
    <w:pPr>
      <w:outlineLvl w:val="0"/>
    </w:pPr>
  </w:style>
  <w:style w:type="paragraph" w:styleId="Heading2">
    <w:name w:val="heading 2"/>
    <w:basedOn w:val="ACEHeading2"/>
    <w:next w:val="Normal"/>
    <w:link w:val="Heading2Char"/>
    <w:uiPriority w:val="99"/>
    <w:qFormat/>
    <w:rsid w:val="004C4021"/>
    <w:pPr>
      <w:outlineLvl w:val="1"/>
    </w:pPr>
  </w:style>
  <w:style w:type="paragraph" w:styleId="Heading3">
    <w:name w:val="heading 3"/>
    <w:basedOn w:val="ACEHeading3"/>
    <w:next w:val="Normal"/>
    <w:link w:val="Heading3Char"/>
    <w:uiPriority w:val="99"/>
    <w:qFormat/>
    <w:rsid w:val="004C4021"/>
    <w:pPr>
      <w:outlineLvl w:val="2"/>
    </w:pPr>
  </w:style>
  <w:style w:type="paragraph" w:styleId="Heading4">
    <w:name w:val="heading 4"/>
    <w:basedOn w:val="Normal"/>
    <w:next w:val="Normal"/>
    <w:link w:val="Heading4Char"/>
    <w:uiPriority w:val="99"/>
    <w:qFormat/>
    <w:rsid w:val="004C4021"/>
    <w:pPr>
      <w:keepNext/>
      <w:spacing w:before="240" w:after="60"/>
      <w:outlineLvl w:val="3"/>
    </w:pPr>
    <w:rPr>
      <w:b/>
    </w:rPr>
  </w:style>
  <w:style w:type="paragraph" w:styleId="Heading5">
    <w:name w:val="heading 5"/>
    <w:basedOn w:val="Normal"/>
    <w:next w:val="Normal"/>
    <w:link w:val="Heading5Char"/>
    <w:uiPriority w:val="99"/>
    <w:qFormat/>
    <w:rsid w:val="004C4021"/>
    <w:pPr>
      <w:spacing w:before="240" w:after="60"/>
      <w:outlineLvl w:val="4"/>
    </w:pPr>
    <w:rPr>
      <w:sz w:val="22"/>
    </w:rPr>
  </w:style>
  <w:style w:type="paragraph" w:styleId="Heading6">
    <w:name w:val="heading 6"/>
    <w:basedOn w:val="Normal"/>
    <w:next w:val="Normal"/>
    <w:link w:val="Heading6Char"/>
    <w:uiPriority w:val="99"/>
    <w:qFormat/>
    <w:rsid w:val="004C402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4C4021"/>
    <w:pPr>
      <w:spacing w:before="240" w:after="60"/>
      <w:outlineLvl w:val="6"/>
    </w:pPr>
    <w:rPr>
      <w:sz w:val="20"/>
    </w:rPr>
  </w:style>
  <w:style w:type="paragraph" w:styleId="Heading8">
    <w:name w:val="heading 8"/>
    <w:basedOn w:val="Normal"/>
    <w:next w:val="Normal"/>
    <w:link w:val="Heading8Char"/>
    <w:uiPriority w:val="99"/>
    <w:qFormat/>
    <w:rsid w:val="004C4021"/>
    <w:pPr>
      <w:spacing w:before="240" w:after="60"/>
      <w:outlineLvl w:val="7"/>
    </w:pPr>
    <w:rPr>
      <w:i/>
      <w:sz w:val="20"/>
    </w:rPr>
  </w:style>
  <w:style w:type="paragraph" w:styleId="Heading9">
    <w:name w:val="heading 9"/>
    <w:basedOn w:val="Normal"/>
    <w:next w:val="Normal"/>
    <w:link w:val="Heading9Char"/>
    <w:uiPriority w:val="99"/>
    <w:qFormat/>
    <w:rsid w:val="004C402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DB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A1DB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A1DB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2A1DB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A1DB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A1DBF"/>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A1DB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A1DB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A1DBF"/>
    <w:rPr>
      <w:rFonts w:asciiTheme="majorHAnsi" w:eastAsiaTheme="majorEastAsia" w:hAnsiTheme="majorHAnsi" w:cstheme="majorBidi"/>
      <w:lang w:eastAsia="en-US"/>
    </w:rPr>
  </w:style>
  <w:style w:type="paragraph" w:customStyle="1" w:styleId="ACEBodyText">
    <w:name w:val="ACE Body Text"/>
    <w:uiPriority w:val="99"/>
    <w:rsid w:val="004C4021"/>
    <w:pPr>
      <w:spacing w:line="320" w:lineRule="atLeast"/>
    </w:pPr>
    <w:rPr>
      <w:rFonts w:ascii="Arial" w:hAnsi="Arial"/>
      <w:sz w:val="24"/>
      <w:szCs w:val="20"/>
      <w:lang w:eastAsia="zh-CN"/>
    </w:rPr>
  </w:style>
  <w:style w:type="paragraph" w:customStyle="1" w:styleId="ACEHeading1">
    <w:name w:val="ACE Heading 1"/>
    <w:next w:val="ACEBodyText"/>
    <w:uiPriority w:val="99"/>
    <w:rsid w:val="004C4021"/>
    <w:pPr>
      <w:spacing w:line="320" w:lineRule="exact"/>
    </w:pPr>
    <w:rPr>
      <w:rFonts w:ascii="Arial Black" w:hAnsi="Arial Black"/>
      <w:sz w:val="24"/>
      <w:szCs w:val="20"/>
      <w:lang w:eastAsia="en-US"/>
    </w:rPr>
  </w:style>
  <w:style w:type="paragraph" w:customStyle="1" w:styleId="ACEHeading2">
    <w:name w:val="ACE Heading 2"/>
    <w:next w:val="ACEBodyText"/>
    <w:uiPriority w:val="99"/>
    <w:rsid w:val="004C4021"/>
    <w:pPr>
      <w:spacing w:line="320" w:lineRule="exact"/>
    </w:pPr>
    <w:rPr>
      <w:rFonts w:ascii="Arial" w:hAnsi="Arial"/>
      <w:b/>
      <w:sz w:val="24"/>
      <w:szCs w:val="20"/>
      <w:lang w:eastAsia="en-US"/>
    </w:rPr>
  </w:style>
  <w:style w:type="paragraph" w:customStyle="1" w:styleId="ACEHeading3">
    <w:name w:val="ACE Heading 3"/>
    <w:next w:val="ACEBodyText"/>
    <w:uiPriority w:val="99"/>
    <w:rsid w:val="004C4021"/>
    <w:pPr>
      <w:spacing w:line="320" w:lineRule="exact"/>
    </w:pPr>
    <w:rPr>
      <w:rFonts w:ascii="Arial" w:hAnsi="Arial"/>
      <w:b/>
      <w:i/>
      <w:sz w:val="24"/>
      <w:szCs w:val="20"/>
      <w:lang w:eastAsia="en-US"/>
    </w:rPr>
  </w:style>
  <w:style w:type="paragraph" w:styleId="Footer">
    <w:name w:val="footer"/>
    <w:basedOn w:val="Normal"/>
    <w:link w:val="FooterChar"/>
    <w:uiPriority w:val="99"/>
    <w:rsid w:val="004C4021"/>
    <w:pPr>
      <w:tabs>
        <w:tab w:val="center" w:pos="4153"/>
        <w:tab w:val="right" w:pos="8306"/>
      </w:tabs>
      <w:spacing w:line="280" w:lineRule="exact"/>
    </w:pPr>
    <w:rPr>
      <w:noProof/>
      <w:sz w:val="18"/>
    </w:rPr>
  </w:style>
  <w:style w:type="character" w:customStyle="1" w:styleId="FooterChar">
    <w:name w:val="Footer Char"/>
    <w:basedOn w:val="DefaultParagraphFont"/>
    <w:link w:val="Footer"/>
    <w:uiPriority w:val="99"/>
    <w:rsid w:val="002A1DBF"/>
    <w:rPr>
      <w:rFonts w:ascii="Arial" w:hAnsi="Arial"/>
      <w:sz w:val="24"/>
      <w:szCs w:val="20"/>
      <w:lang w:eastAsia="en-US"/>
    </w:rPr>
  </w:style>
  <w:style w:type="paragraph" w:styleId="Caption">
    <w:name w:val="caption"/>
    <w:basedOn w:val="Normal"/>
    <w:next w:val="Normal"/>
    <w:uiPriority w:val="99"/>
    <w:qFormat/>
    <w:rsid w:val="004C4021"/>
    <w:pPr>
      <w:spacing w:before="120" w:after="120"/>
    </w:pPr>
    <w:rPr>
      <w:b/>
    </w:rPr>
  </w:style>
  <w:style w:type="character" w:styleId="CommentReference">
    <w:name w:val="annotation reference"/>
    <w:basedOn w:val="DefaultParagraphFont"/>
    <w:uiPriority w:val="99"/>
    <w:semiHidden/>
    <w:rsid w:val="004C4021"/>
    <w:rPr>
      <w:rFonts w:cs="Times New Roman"/>
      <w:sz w:val="16"/>
      <w:szCs w:val="16"/>
      <w:lang w:val="en-GB"/>
    </w:rPr>
  </w:style>
  <w:style w:type="paragraph" w:styleId="CommentText">
    <w:name w:val="annotation text"/>
    <w:basedOn w:val="Normal"/>
    <w:link w:val="CommentTextChar"/>
    <w:uiPriority w:val="99"/>
    <w:semiHidden/>
    <w:rsid w:val="004C4021"/>
    <w:rPr>
      <w:sz w:val="20"/>
    </w:rPr>
  </w:style>
  <w:style w:type="character" w:customStyle="1" w:styleId="CommentTextChar">
    <w:name w:val="Comment Text Char"/>
    <w:basedOn w:val="DefaultParagraphFont"/>
    <w:link w:val="CommentText"/>
    <w:uiPriority w:val="99"/>
    <w:semiHidden/>
    <w:rsid w:val="002A1DBF"/>
    <w:rPr>
      <w:rFonts w:ascii="Arial" w:hAnsi="Arial"/>
      <w:sz w:val="20"/>
      <w:szCs w:val="20"/>
      <w:lang w:eastAsia="en-US"/>
    </w:rPr>
  </w:style>
  <w:style w:type="paragraph" w:styleId="DocumentMap">
    <w:name w:val="Document Map"/>
    <w:basedOn w:val="Normal"/>
    <w:link w:val="DocumentMapChar"/>
    <w:uiPriority w:val="99"/>
    <w:semiHidden/>
    <w:rsid w:val="004C402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2A1DBF"/>
    <w:rPr>
      <w:sz w:val="0"/>
      <w:szCs w:val="0"/>
      <w:lang w:eastAsia="en-US"/>
    </w:rPr>
  </w:style>
  <w:style w:type="character" w:styleId="EndnoteReference">
    <w:name w:val="endnote reference"/>
    <w:basedOn w:val="DefaultParagraphFont"/>
    <w:uiPriority w:val="99"/>
    <w:semiHidden/>
    <w:rsid w:val="004C4021"/>
    <w:rPr>
      <w:rFonts w:cs="Times New Roman"/>
      <w:vertAlign w:val="superscript"/>
    </w:rPr>
  </w:style>
  <w:style w:type="paragraph" w:styleId="EndnoteText">
    <w:name w:val="endnote text"/>
    <w:basedOn w:val="Normal"/>
    <w:link w:val="EndnoteTextChar"/>
    <w:uiPriority w:val="99"/>
    <w:semiHidden/>
    <w:rsid w:val="004C4021"/>
    <w:rPr>
      <w:sz w:val="20"/>
    </w:rPr>
  </w:style>
  <w:style w:type="character" w:customStyle="1" w:styleId="EndnoteTextChar">
    <w:name w:val="Endnote Text Char"/>
    <w:basedOn w:val="DefaultParagraphFont"/>
    <w:link w:val="EndnoteText"/>
    <w:uiPriority w:val="99"/>
    <w:semiHidden/>
    <w:rsid w:val="002A1DBF"/>
    <w:rPr>
      <w:rFonts w:ascii="Arial" w:hAnsi="Arial"/>
      <w:sz w:val="20"/>
      <w:szCs w:val="20"/>
      <w:lang w:eastAsia="en-US"/>
    </w:rPr>
  </w:style>
  <w:style w:type="character" w:styleId="FootnoteReference">
    <w:name w:val="footnote reference"/>
    <w:basedOn w:val="DefaultParagraphFont"/>
    <w:uiPriority w:val="99"/>
    <w:semiHidden/>
    <w:rsid w:val="004C4021"/>
    <w:rPr>
      <w:rFonts w:cs="Times New Roman"/>
      <w:vertAlign w:val="superscript"/>
    </w:rPr>
  </w:style>
  <w:style w:type="paragraph" w:styleId="FootnoteText">
    <w:name w:val="footnote text"/>
    <w:basedOn w:val="Normal"/>
    <w:link w:val="FootnoteTextChar"/>
    <w:uiPriority w:val="99"/>
    <w:semiHidden/>
    <w:rsid w:val="004C4021"/>
    <w:rPr>
      <w:sz w:val="20"/>
    </w:rPr>
  </w:style>
  <w:style w:type="character" w:customStyle="1" w:styleId="FootnoteTextChar">
    <w:name w:val="Footnote Text Char"/>
    <w:basedOn w:val="DefaultParagraphFont"/>
    <w:link w:val="FootnoteText"/>
    <w:uiPriority w:val="99"/>
    <w:semiHidden/>
    <w:rsid w:val="002A1DBF"/>
    <w:rPr>
      <w:rFonts w:ascii="Arial" w:hAnsi="Arial"/>
      <w:sz w:val="20"/>
      <w:szCs w:val="20"/>
      <w:lang w:eastAsia="en-US"/>
    </w:rPr>
  </w:style>
  <w:style w:type="paragraph" w:styleId="Index1">
    <w:name w:val="index 1"/>
    <w:basedOn w:val="Normal"/>
    <w:next w:val="Normal"/>
    <w:uiPriority w:val="99"/>
    <w:semiHidden/>
    <w:rsid w:val="004C4021"/>
    <w:pPr>
      <w:ind w:left="160" w:hanging="160"/>
    </w:pPr>
  </w:style>
  <w:style w:type="paragraph" w:styleId="Index2">
    <w:name w:val="index 2"/>
    <w:basedOn w:val="Normal"/>
    <w:next w:val="Normal"/>
    <w:uiPriority w:val="99"/>
    <w:semiHidden/>
    <w:rsid w:val="004C4021"/>
    <w:pPr>
      <w:ind w:left="320" w:hanging="160"/>
    </w:pPr>
  </w:style>
  <w:style w:type="paragraph" w:styleId="Index3">
    <w:name w:val="index 3"/>
    <w:basedOn w:val="Normal"/>
    <w:next w:val="Normal"/>
    <w:uiPriority w:val="99"/>
    <w:semiHidden/>
    <w:rsid w:val="004C4021"/>
    <w:pPr>
      <w:ind w:left="480" w:hanging="160"/>
    </w:pPr>
  </w:style>
  <w:style w:type="paragraph" w:styleId="Index4">
    <w:name w:val="index 4"/>
    <w:basedOn w:val="Normal"/>
    <w:next w:val="Normal"/>
    <w:uiPriority w:val="99"/>
    <w:semiHidden/>
    <w:rsid w:val="004C4021"/>
    <w:pPr>
      <w:ind w:left="640" w:hanging="160"/>
    </w:pPr>
  </w:style>
  <w:style w:type="paragraph" w:styleId="Index5">
    <w:name w:val="index 5"/>
    <w:basedOn w:val="Normal"/>
    <w:next w:val="Normal"/>
    <w:uiPriority w:val="99"/>
    <w:semiHidden/>
    <w:rsid w:val="004C4021"/>
    <w:pPr>
      <w:ind w:left="800" w:hanging="160"/>
    </w:pPr>
  </w:style>
  <w:style w:type="paragraph" w:styleId="Index6">
    <w:name w:val="index 6"/>
    <w:basedOn w:val="Normal"/>
    <w:next w:val="Normal"/>
    <w:uiPriority w:val="99"/>
    <w:semiHidden/>
    <w:rsid w:val="004C4021"/>
    <w:pPr>
      <w:ind w:left="960" w:hanging="160"/>
    </w:pPr>
  </w:style>
  <w:style w:type="paragraph" w:styleId="Index7">
    <w:name w:val="index 7"/>
    <w:basedOn w:val="Normal"/>
    <w:next w:val="Normal"/>
    <w:uiPriority w:val="99"/>
    <w:semiHidden/>
    <w:rsid w:val="004C4021"/>
    <w:pPr>
      <w:ind w:left="1120" w:hanging="160"/>
    </w:pPr>
  </w:style>
  <w:style w:type="paragraph" w:styleId="Index8">
    <w:name w:val="index 8"/>
    <w:basedOn w:val="Normal"/>
    <w:next w:val="Normal"/>
    <w:uiPriority w:val="99"/>
    <w:semiHidden/>
    <w:rsid w:val="004C4021"/>
    <w:pPr>
      <w:ind w:left="1280" w:hanging="160"/>
    </w:pPr>
  </w:style>
  <w:style w:type="paragraph" w:styleId="Index9">
    <w:name w:val="index 9"/>
    <w:basedOn w:val="Normal"/>
    <w:next w:val="Normal"/>
    <w:uiPriority w:val="99"/>
    <w:semiHidden/>
    <w:rsid w:val="004C4021"/>
    <w:pPr>
      <w:ind w:left="1440" w:hanging="160"/>
    </w:pPr>
  </w:style>
  <w:style w:type="paragraph" w:styleId="IndexHeading">
    <w:name w:val="index heading"/>
    <w:basedOn w:val="Normal"/>
    <w:next w:val="Index1"/>
    <w:uiPriority w:val="99"/>
    <w:semiHidden/>
    <w:rsid w:val="004C4021"/>
    <w:rPr>
      <w:b/>
    </w:rPr>
  </w:style>
  <w:style w:type="paragraph" w:styleId="MacroText">
    <w:name w:val="macro"/>
    <w:link w:val="MacroTextChar"/>
    <w:uiPriority w:val="99"/>
    <w:semiHidden/>
    <w:rsid w:val="004C4021"/>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0"/>
      <w:szCs w:val="20"/>
      <w:lang w:eastAsia="zh-CN"/>
    </w:rPr>
  </w:style>
  <w:style w:type="character" w:customStyle="1" w:styleId="MacroTextChar">
    <w:name w:val="Macro Text Char"/>
    <w:basedOn w:val="DefaultParagraphFont"/>
    <w:link w:val="MacroText"/>
    <w:uiPriority w:val="99"/>
    <w:semiHidden/>
    <w:rsid w:val="002A1DBF"/>
    <w:rPr>
      <w:rFonts w:ascii="Courier New" w:hAnsi="Courier New" w:cs="Courier New"/>
      <w:sz w:val="20"/>
      <w:szCs w:val="20"/>
      <w:lang w:eastAsia="en-US"/>
    </w:rPr>
  </w:style>
  <w:style w:type="paragraph" w:styleId="TableofAuthorities">
    <w:name w:val="table of authorities"/>
    <w:basedOn w:val="Normal"/>
    <w:next w:val="Normal"/>
    <w:uiPriority w:val="99"/>
    <w:semiHidden/>
    <w:rsid w:val="004C4021"/>
    <w:pPr>
      <w:ind w:left="160" w:hanging="160"/>
    </w:pPr>
  </w:style>
  <w:style w:type="paragraph" w:styleId="TableofFigures">
    <w:name w:val="table of figures"/>
    <w:basedOn w:val="Normal"/>
    <w:next w:val="Normal"/>
    <w:uiPriority w:val="99"/>
    <w:semiHidden/>
    <w:rsid w:val="004C4021"/>
    <w:pPr>
      <w:ind w:left="320" w:hanging="320"/>
    </w:pPr>
  </w:style>
  <w:style w:type="paragraph" w:styleId="TOAHeading">
    <w:name w:val="toa heading"/>
    <w:basedOn w:val="Normal"/>
    <w:next w:val="Normal"/>
    <w:uiPriority w:val="99"/>
    <w:semiHidden/>
    <w:rsid w:val="004C4021"/>
    <w:pPr>
      <w:spacing w:before="120"/>
    </w:pPr>
    <w:rPr>
      <w:b/>
    </w:rPr>
  </w:style>
  <w:style w:type="paragraph" w:styleId="TOC1">
    <w:name w:val="toc 1"/>
    <w:basedOn w:val="Normal"/>
    <w:next w:val="Normal"/>
    <w:uiPriority w:val="99"/>
    <w:semiHidden/>
    <w:rsid w:val="004C4021"/>
  </w:style>
  <w:style w:type="paragraph" w:styleId="TOC2">
    <w:name w:val="toc 2"/>
    <w:basedOn w:val="Normal"/>
    <w:next w:val="Normal"/>
    <w:uiPriority w:val="99"/>
    <w:semiHidden/>
    <w:rsid w:val="004C4021"/>
    <w:pPr>
      <w:ind w:left="160"/>
    </w:pPr>
  </w:style>
  <w:style w:type="paragraph" w:styleId="TOC3">
    <w:name w:val="toc 3"/>
    <w:basedOn w:val="Normal"/>
    <w:next w:val="Normal"/>
    <w:uiPriority w:val="99"/>
    <w:semiHidden/>
    <w:rsid w:val="004C4021"/>
    <w:pPr>
      <w:ind w:left="320"/>
    </w:pPr>
  </w:style>
  <w:style w:type="paragraph" w:styleId="TOC4">
    <w:name w:val="toc 4"/>
    <w:basedOn w:val="Normal"/>
    <w:next w:val="Normal"/>
    <w:uiPriority w:val="99"/>
    <w:semiHidden/>
    <w:rsid w:val="004C4021"/>
    <w:pPr>
      <w:ind w:left="480"/>
    </w:pPr>
  </w:style>
  <w:style w:type="paragraph" w:styleId="TOC5">
    <w:name w:val="toc 5"/>
    <w:basedOn w:val="Normal"/>
    <w:next w:val="Normal"/>
    <w:uiPriority w:val="99"/>
    <w:semiHidden/>
    <w:rsid w:val="004C4021"/>
    <w:pPr>
      <w:ind w:left="640"/>
    </w:pPr>
  </w:style>
  <w:style w:type="paragraph" w:styleId="TOC6">
    <w:name w:val="toc 6"/>
    <w:basedOn w:val="Normal"/>
    <w:next w:val="Normal"/>
    <w:uiPriority w:val="99"/>
    <w:semiHidden/>
    <w:rsid w:val="004C4021"/>
    <w:pPr>
      <w:ind w:left="800"/>
    </w:pPr>
  </w:style>
  <w:style w:type="paragraph" w:styleId="TOC7">
    <w:name w:val="toc 7"/>
    <w:basedOn w:val="Normal"/>
    <w:next w:val="Normal"/>
    <w:uiPriority w:val="99"/>
    <w:semiHidden/>
    <w:rsid w:val="004C4021"/>
    <w:pPr>
      <w:ind w:left="960"/>
    </w:pPr>
  </w:style>
  <w:style w:type="paragraph" w:styleId="TOC8">
    <w:name w:val="toc 8"/>
    <w:basedOn w:val="Normal"/>
    <w:next w:val="Normal"/>
    <w:uiPriority w:val="99"/>
    <w:semiHidden/>
    <w:rsid w:val="004C4021"/>
    <w:pPr>
      <w:ind w:left="1120"/>
    </w:pPr>
  </w:style>
  <w:style w:type="paragraph" w:styleId="TOC9">
    <w:name w:val="toc 9"/>
    <w:basedOn w:val="Normal"/>
    <w:next w:val="Normal"/>
    <w:uiPriority w:val="99"/>
    <w:semiHidden/>
    <w:rsid w:val="004C4021"/>
    <w:pPr>
      <w:ind w:left="1280"/>
    </w:pPr>
  </w:style>
  <w:style w:type="paragraph" w:customStyle="1" w:styleId="ACEBulletPoint">
    <w:name w:val="ACE Bullet Point"/>
    <w:next w:val="ACEBodyText"/>
    <w:uiPriority w:val="99"/>
    <w:rsid w:val="004C4021"/>
    <w:pPr>
      <w:numPr>
        <w:numId w:val="1"/>
      </w:numPr>
      <w:ind w:left="714" w:hanging="357"/>
    </w:pPr>
    <w:rPr>
      <w:rFonts w:ascii="Arial" w:hAnsi="Arial"/>
      <w:sz w:val="24"/>
      <w:szCs w:val="20"/>
      <w:lang w:eastAsia="zh-CN"/>
    </w:rPr>
  </w:style>
  <w:style w:type="paragraph" w:styleId="Header">
    <w:name w:val="header"/>
    <w:basedOn w:val="Normal"/>
    <w:link w:val="HeaderChar"/>
    <w:uiPriority w:val="99"/>
    <w:rsid w:val="004C4021"/>
    <w:pPr>
      <w:tabs>
        <w:tab w:val="center" w:pos="4153"/>
        <w:tab w:val="right" w:pos="8306"/>
      </w:tabs>
    </w:pPr>
  </w:style>
  <w:style w:type="character" w:customStyle="1" w:styleId="HeaderChar">
    <w:name w:val="Header Char"/>
    <w:basedOn w:val="DefaultParagraphFont"/>
    <w:link w:val="Header"/>
    <w:uiPriority w:val="99"/>
    <w:semiHidden/>
    <w:rsid w:val="002A1DBF"/>
    <w:rPr>
      <w:rFonts w:ascii="Arial" w:hAnsi="Arial"/>
      <w:sz w:val="24"/>
      <w:szCs w:val="20"/>
      <w:lang w:eastAsia="en-US"/>
    </w:rPr>
  </w:style>
  <w:style w:type="paragraph" w:customStyle="1" w:styleId="ACEArialPlain">
    <w:name w:val="ACE Arial Plain"/>
    <w:basedOn w:val="Normal"/>
    <w:uiPriority w:val="99"/>
    <w:rsid w:val="004C4021"/>
    <w:pPr>
      <w:spacing w:line="240" w:lineRule="auto"/>
    </w:pPr>
  </w:style>
  <w:style w:type="character" w:styleId="Hyperlink">
    <w:name w:val="Hyperlink"/>
    <w:basedOn w:val="DefaultParagraphFont"/>
    <w:uiPriority w:val="99"/>
    <w:rsid w:val="004C4021"/>
    <w:rPr>
      <w:rFonts w:cs="Times New Roman"/>
      <w:color w:val="0000FF"/>
      <w:u w:val="single"/>
    </w:rPr>
  </w:style>
  <w:style w:type="paragraph" w:styleId="BlockText">
    <w:name w:val="Block Text"/>
    <w:basedOn w:val="Normal"/>
    <w:uiPriority w:val="99"/>
    <w:rsid w:val="004C4021"/>
    <w:pPr>
      <w:spacing w:after="120"/>
      <w:ind w:left="1440" w:right="1440"/>
    </w:pPr>
  </w:style>
  <w:style w:type="paragraph" w:styleId="BodyText">
    <w:name w:val="Body Text"/>
    <w:basedOn w:val="Normal"/>
    <w:link w:val="BodyTextChar"/>
    <w:uiPriority w:val="99"/>
    <w:rsid w:val="004C4021"/>
    <w:pPr>
      <w:spacing w:after="120"/>
    </w:pPr>
  </w:style>
  <w:style w:type="character" w:customStyle="1" w:styleId="BodyTextChar">
    <w:name w:val="Body Text Char"/>
    <w:basedOn w:val="DefaultParagraphFont"/>
    <w:link w:val="BodyText"/>
    <w:uiPriority w:val="99"/>
    <w:semiHidden/>
    <w:rsid w:val="002A1DBF"/>
    <w:rPr>
      <w:rFonts w:ascii="Arial" w:hAnsi="Arial"/>
      <w:sz w:val="24"/>
      <w:szCs w:val="20"/>
      <w:lang w:eastAsia="en-US"/>
    </w:rPr>
  </w:style>
  <w:style w:type="paragraph" w:styleId="BodyText2">
    <w:name w:val="Body Text 2"/>
    <w:basedOn w:val="Normal"/>
    <w:link w:val="BodyText2Char"/>
    <w:uiPriority w:val="99"/>
    <w:rsid w:val="004C4021"/>
    <w:pPr>
      <w:spacing w:after="120" w:line="480" w:lineRule="auto"/>
    </w:pPr>
  </w:style>
  <w:style w:type="character" w:customStyle="1" w:styleId="BodyText2Char">
    <w:name w:val="Body Text 2 Char"/>
    <w:basedOn w:val="DefaultParagraphFont"/>
    <w:link w:val="BodyText2"/>
    <w:uiPriority w:val="99"/>
    <w:semiHidden/>
    <w:rsid w:val="002A1DBF"/>
    <w:rPr>
      <w:rFonts w:ascii="Arial" w:hAnsi="Arial"/>
      <w:sz w:val="24"/>
      <w:szCs w:val="20"/>
      <w:lang w:eastAsia="en-US"/>
    </w:rPr>
  </w:style>
  <w:style w:type="paragraph" w:styleId="BodyText3">
    <w:name w:val="Body Text 3"/>
    <w:basedOn w:val="Normal"/>
    <w:link w:val="BodyText3Char"/>
    <w:uiPriority w:val="99"/>
    <w:rsid w:val="004C4021"/>
    <w:pPr>
      <w:spacing w:after="120"/>
    </w:pPr>
    <w:rPr>
      <w:sz w:val="16"/>
    </w:rPr>
  </w:style>
  <w:style w:type="character" w:customStyle="1" w:styleId="BodyText3Char">
    <w:name w:val="Body Text 3 Char"/>
    <w:basedOn w:val="DefaultParagraphFont"/>
    <w:link w:val="BodyText3"/>
    <w:uiPriority w:val="99"/>
    <w:semiHidden/>
    <w:rsid w:val="002A1DBF"/>
    <w:rPr>
      <w:rFonts w:ascii="Arial" w:hAnsi="Arial"/>
      <w:sz w:val="16"/>
      <w:szCs w:val="16"/>
      <w:lang w:eastAsia="en-US"/>
    </w:rPr>
  </w:style>
  <w:style w:type="paragraph" w:styleId="BodyTextFirstIndent">
    <w:name w:val="Body Text First Indent"/>
    <w:basedOn w:val="BodyText"/>
    <w:link w:val="BodyTextFirstIndentChar"/>
    <w:uiPriority w:val="99"/>
    <w:rsid w:val="004C4021"/>
    <w:pPr>
      <w:ind w:firstLine="210"/>
    </w:pPr>
  </w:style>
  <w:style w:type="character" w:customStyle="1" w:styleId="BodyTextFirstIndentChar">
    <w:name w:val="Body Text First Indent Char"/>
    <w:basedOn w:val="BodyTextChar"/>
    <w:link w:val="BodyTextFirstIndent"/>
    <w:uiPriority w:val="99"/>
    <w:semiHidden/>
    <w:rsid w:val="002A1DBF"/>
    <w:rPr>
      <w:rFonts w:ascii="Arial" w:hAnsi="Arial"/>
      <w:sz w:val="24"/>
      <w:szCs w:val="20"/>
      <w:lang w:eastAsia="en-US"/>
    </w:rPr>
  </w:style>
  <w:style w:type="paragraph" w:styleId="BodyTextIndent">
    <w:name w:val="Body Text Indent"/>
    <w:basedOn w:val="Normal"/>
    <w:link w:val="BodyTextIndentChar"/>
    <w:uiPriority w:val="99"/>
    <w:rsid w:val="004C4021"/>
    <w:pPr>
      <w:spacing w:after="120"/>
      <w:ind w:left="283"/>
    </w:pPr>
  </w:style>
  <w:style w:type="character" w:customStyle="1" w:styleId="BodyTextIndentChar">
    <w:name w:val="Body Text Indent Char"/>
    <w:basedOn w:val="DefaultParagraphFont"/>
    <w:link w:val="BodyTextIndent"/>
    <w:uiPriority w:val="99"/>
    <w:semiHidden/>
    <w:rsid w:val="002A1DBF"/>
    <w:rPr>
      <w:rFonts w:ascii="Arial" w:hAnsi="Arial"/>
      <w:sz w:val="24"/>
      <w:szCs w:val="20"/>
      <w:lang w:eastAsia="en-US"/>
    </w:rPr>
  </w:style>
  <w:style w:type="paragraph" w:styleId="BodyTextFirstIndent2">
    <w:name w:val="Body Text First Indent 2"/>
    <w:basedOn w:val="BodyTextIndent"/>
    <w:link w:val="BodyTextFirstIndent2Char"/>
    <w:uiPriority w:val="99"/>
    <w:rsid w:val="004C4021"/>
    <w:pPr>
      <w:ind w:firstLine="210"/>
    </w:pPr>
  </w:style>
  <w:style w:type="character" w:customStyle="1" w:styleId="BodyTextFirstIndent2Char">
    <w:name w:val="Body Text First Indent 2 Char"/>
    <w:basedOn w:val="BodyTextIndentChar"/>
    <w:link w:val="BodyTextFirstIndent2"/>
    <w:uiPriority w:val="99"/>
    <w:semiHidden/>
    <w:rsid w:val="002A1DBF"/>
    <w:rPr>
      <w:rFonts w:ascii="Arial" w:hAnsi="Arial"/>
      <w:sz w:val="24"/>
      <w:szCs w:val="20"/>
      <w:lang w:eastAsia="en-US"/>
    </w:rPr>
  </w:style>
  <w:style w:type="paragraph" w:styleId="BodyTextIndent2">
    <w:name w:val="Body Text Indent 2"/>
    <w:basedOn w:val="Normal"/>
    <w:link w:val="BodyTextIndent2Char"/>
    <w:uiPriority w:val="99"/>
    <w:rsid w:val="004C4021"/>
    <w:pPr>
      <w:spacing w:after="120" w:line="480" w:lineRule="auto"/>
      <w:ind w:left="283"/>
    </w:pPr>
  </w:style>
  <w:style w:type="character" w:customStyle="1" w:styleId="BodyTextIndent2Char">
    <w:name w:val="Body Text Indent 2 Char"/>
    <w:basedOn w:val="DefaultParagraphFont"/>
    <w:link w:val="BodyTextIndent2"/>
    <w:uiPriority w:val="99"/>
    <w:semiHidden/>
    <w:rsid w:val="002A1DBF"/>
    <w:rPr>
      <w:rFonts w:ascii="Arial" w:hAnsi="Arial"/>
      <w:sz w:val="24"/>
      <w:szCs w:val="20"/>
      <w:lang w:eastAsia="en-US"/>
    </w:rPr>
  </w:style>
  <w:style w:type="paragraph" w:styleId="BodyTextIndent3">
    <w:name w:val="Body Text Indent 3"/>
    <w:basedOn w:val="Normal"/>
    <w:link w:val="BodyTextIndent3Char"/>
    <w:uiPriority w:val="99"/>
    <w:rsid w:val="004C4021"/>
    <w:pPr>
      <w:spacing w:after="120"/>
      <w:ind w:left="283"/>
    </w:pPr>
    <w:rPr>
      <w:sz w:val="16"/>
    </w:rPr>
  </w:style>
  <w:style w:type="character" w:customStyle="1" w:styleId="BodyTextIndent3Char">
    <w:name w:val="Body Text Indent 3 Char"/>
    <w:basedOn w:val="DefaultParagraphFont"/>
    <w:link w:val="BodyTextIndent3"/>
    <w:uiPriority w:val="99"/>
    <w:semiHidden/>
    <w:rsid w:val="002A1DBF"/>
    <w:rPr>
      <w:rFonts w:ascii="Arial" w:hAnsi="Arial"/>
      <w:sz w:val="16"/>
      <w:szCs w:val="16"/>
      <w:lang w:eastAsia="en-US"/>
    </w:rPr>
  </w:style>
  <w:style w:type="paragraph" w:styleId="Closing">
    <w:name w:val="Closing"/>
    <w:basedOn w:val="Normal"/>
    <w:link w:val="ClosingChar"/>
    <w:uiPriority w:val="99"/>
    <w:rsid w:val="004C4021"/>
    <w:pPr>
      <w:ind w:left="4252"/>
    </w:pPr>
  </w:style>
  <w:style w:type="character" w:customStyle="1" w:styleId="ClosingChar">
    <w:name w:val="Closing Char"/>
    <w:basedOn w:val="DefaultParagraphFont"/>
    <w:link w:val="Closing"/>
    <w:uiPriority w:val="99"/>
    <w:semiHidden/>
    <w:rsid w:val="002A1DBF"/>
    <w:rPr>
      <w:rFonts w:ascii="Arial" w:hAnsi="Arial"/>
      <w:sz w:val="24"/>
      <w:szCs w:val="20"/>
      <w:lang w:eastAsia="en-US"/>
    </w:rPr>
  </w:style>
  <w:style w:type="paragraph" w:styleId="Date">
    <w:name w:val="Date"/>
    <w:basedOn w:val="Normal"/>
    <w:next w:val="Normal"/>
    <w:link w:val="DateChar"/>
    <w:uiPriority w:val="99"/>
    <w:rsid w:val="004C4021"/>
  </w:style>
  <w:style w:type="character" w:customStyle="1" w:styleId="DateChar">
    <w:name w:val="Date Char"/>
    <w:basedOn w:val="DefaultParagraphFont"/>
    <w:link w:val="Date"/>
    <w:uiPriority w:val="99"/>
    <w:semiHidden/>
    <w:rsid w:val="002A1DBF"/>
    <w:rPr>
      <w:rFonts w:ascii="Arial" w:hAnsi="Arial"/>
      <w:sz w:val="24"/>
      <w:szCs w:val="20"/>
      <w:lang w:eastAsia="en-US"/>
    </w:rPr>
  </w:style>
  <w:style w:type="character" w:styleId="Emphasis">
    <w:name w:val="Emphasis"/>
    <w:basedOn w:val="DefaultParagraphFont"/>
    <w:uiPriority w:val="99"/>
    <w:qFormat/>
    <w:rsid w:val="004C4021"/>
    <w:rPr>
      <w:rFonts w:cs="Times New Roman"/>
      <w:i/>
    </w:rPr>
  </w:style>
  <w:style w:type="paragraph" w:styleId="EnvelopeAddress">
    <w:name w:val="envelope address"/>
    <w:basedOn w:val="Normal"/>
    <w:uiPriority w:val="99"/>
    <w:rsid w:val="004C4021"/>
    <w:pPr>
      <w:framePr w:w="7920" w:h="1980" w:hRule="exact" w:hSpace="180" w:wrap="auto" w:hAnchor="page" w:xAlign="center" w:yAlign="bottom"/>
      <w:ind w:left="2880"/>
    </w:pPr>
  </w:style>
  <w:style w:type="paragraph" w:styleId="EnvelopeReturn">
    <w:name w:val="envelope return"/>
    <w:basedOn w:val="Normal"/>
    <w:uiPriority w:val="99"/>
    <w:rsid w:val="004C4021"/>
    <w:rPr>
      <w:sz w:val="20"/>
    </w:rPr>
  </w:style>
  <w:style w:type="character" w:styleId="FollowedHyperlink">
    <w:name w:val="FollowedHyperlink"/>
    <w:basedOn w:val="DefaultParagraphFont"/>
    <w:uiPriority w:val="99"/>
    <w:rsid w:val="004C4021"/>
    <w:rPr>
      <w:rFonts w:cs="Times New Roman"/>
      <w:color w:val="800080"/>
      <w:u w:val="single"/>
    </w:rPr>
  </w:style>
  <w:style w:type="character" w:styleId="LineNumber">
    <w:name w:val="line number"/>
    <w:basedOn w:val="DefaultParagraphFont"/>
    <w:uiPriority w:val="99"/>
    <w:rsid w:val="004C4021"/>
    <w:rPr>
      <w:rFonts w:cs="Times New Roman"/>
    </w:rPr>
  </w:style>
  <w:style w:type="paragraph" w:styleId="List">
    <w:name w:val="List"/>
    <w:basedOn w:val="Normal"/>
    <w:uiPriority w:val="99"/>
    <w:rsid w:val="004C4021"/>
    <w:pPr>
      <w:ind w:left="283" w:hanging="283"/>
    </w:pPr>
  </w:style>
  <w:style w:type="paragraph" w:styleId="List2">
    <w:name w:val="List 2"/>
    <w:basedOn w:val="Normal"/>
    <w:uiPriority w:val="99"/>
    <w:rsid w:val="004C4021"/>
    <w:pPr>
      <w:ind w:left="566" w:hanging="283"/>
    </w:pPr>
  </w:style>
  <w:style w:type="paragraph" w:styleId="List3">
    <w:name w:val="List 3"/>
    <w:basedOn w:val="Normal"/>
    <w:uiPriority w:val="99"/>
    <w:rsid w:val="004C4021"/>
    <w:pPr>
      <w:ind w:left="849" w:hanging="283"/>
    </w:pPr>
  </w:style>
  <w:style w:type="paragraph" w:styleId="List4">
    <w:name w:val="List 4"/>
    <w:basedOn w:val="Normal"/>
    <w:uiPriority w:val="99"/>
    <w:rsid w:val="004C4021"/>
    <w:pPr>
      <w:ind w:left="1132" w:hanging="283"/>
    </w:pPr>
  </w:style>
  <w:style w:type="paragraph" w:styleId="List5">
    <w:name w:val="List 5"/>
    <w:basedOn w:val="Normal"/>
    <w:uiPriority w:val="99"/>
    <w:rsid w:val="004C4021"/>
    <w:pPr>
      <w:ind w:left="1415" w:hanging="283"/>
    </w:pPr>
  </w:style>
  <w:style w:type="paragraph" w:styleId="ListBullet">
    <w:name w:val="List Bullet"/>
    <w:basedOn w:val="Normal"/>
    <w:uiPriority w:val="99"/>
    <w:rsid w:val="004C4021"/>
    <w:pPr>
      <w:tabs>
        <w:tab w:val="num" w:pos="360"/>
      </w:tabs>
      <w:ind w:left="360" w:hanging="360"/>
    </w:pPr>
  </w:style>
  <w:style w:type="paragraph" w:styleId="ListBullet2">
    <w:name w:val="List Bullet 2"/>
    <w:basedOn w:val="Normal"/>
    <w:uiPriority w:val="99"/>
    <w:rsid w:val="004C4021"/>
    <w:pPr>
      <w:tabs>
        <w:tab w:val="num" w:pos="643"/>
      </w:tabs>
      <w:ind w:left="643" w:hanging="360"/>
    </w:pPr>
  </w:style>
  <w:style w:type="paragraph" w:styleId="ListBullet3">
    <w:name w:val="List Bullet 3"/>
    <w:basedOn w:val="Normal"/>
    <w:uiPriority w:val="99"/>
    <w:rsid w:val="004C4021"/>
    <w:pPr>
      <w:tabs>
        <w:tab w:val="num" w:pos="926"/>
      </w:tabs>
      <w:ind w:left="926" w:hanging="360"/>
    </w:pPr>
  </w:style>
  <w:style w:type="paragraph" w:styleId="ListBullet4">
    <w:name w:val="List Bullet 4"/>
    <w:basedOn w:val="Normal"/>
    <w:uiPriority w:val="99"/>
    <w:rsid w:val="004C4021"/>
    <w:pPr>
      <w:tabs>
        <w:tab w:val="num" w:pos="1209"/>
      </w:tabs>
      <w:ind w:left="1209" w:hanging="360"/>
    </w:pPr>
  </w:style>
  <w:style w:type="paragraph" w:styleId="ListBullet5">
    <w:name w:val="List Bullet 5"/>
    <w:basedOn w:val="Normal"/>
    <w:uiPriority w:val="99"/>
    <w:rsid w:val="004C4021"/>
    <w:pPr>
      <w:tabs>
        <w:tab w:val="num" w:pos="1492"/>
      </w:tabs>
      <w:ind w:left="1492" w:hanging="360"/>
    </w:pPr>
  </w:style>
  <w:style w:type="paragraph" w:styleId="ListContinue">
    <w:name w:val="List Continue"/>
    <w:basedOn w:val="Normal"/>
    <w:uiPriority w:val="99"/>
    <w:rsid w:val="004C4021"/>
    <w:pPr>
      <w:spacing w:after="120"/>
      <w:ind w:left="283"/>
    </w:pPr>
  </w:style>
  <w:style w:type="paragraph" w:styleId="ListContinue2">
    <w:name w:val="List Continue 2"/>
    <w:basedOn w:val="Normal"/>
    <w:uiPriority w:val="99"/>
    <w:rsid w:val="004C4021"/>
    <w:pPr>
      <w:spacing w:after="120"/>
      <w:ind w:left="566"/>
    </w:pPr>
  </w:style>
  <w:style w:type="paragraph" w:styleId="ListContinue3">
    <w:name w:val="List Continue 3"/>
    <w:basedOn w:val="Normal"/>
    <w:uiPriority w:val="99"/>
    <w:rsid w:val="004C4021"/>
    <w:pPr>
      <w:spacing w:after="120"/>
      <w:ind w:left="849"/>
    </w:pPr>
  </w:style>
  <w:style w:type="paragraph" w:styleId="ListContinue4">
    <w:name w:val="List Continue 4"/>
    <w:basedOn w:val="Normal"/>
    <w:uiPriority w:val="99"/>
    <w:rsid w:val="004C4021"/>
    <w:pPr>
      <w:spacing w:after="120"/>
      <w:ind w:left="1132"/>
    </w:pPr>
  </w:style>
  <w:style w:type="paragraph" w:styleId="ListContinue5">
    <w:name w:val="List Continue 5"/>
    <w:basedOn w:val="Normal"/>
    <w:uiPriority w:val="99"/>
    <w:rsid w:val="004C4021"/>
    <w:pPr>
      <w:spacing w:after="120"/>
      <w:ind w:left="1415"/>
    </w:pPr>
  </w:style>
  <w:style w:type="paragraph" w:styleId="ListNumber">
    <w:name w:val="List Number"/>
    <w:basedOn w:val="Normal"/>
    <w:uiPriority w:val="99"/>
    <w:rsid w:val="004C4021"/>
    <w:pPr>
      <w:tabs>
        <w:tab w:val="num" w:pos="360"/>
      </w:tabs>
      <w:ind w:left="360" w:hanging="360"/>
    </w:pPr>
  </w:style>
  <w:style w:type="paragraph" w:styleId="ListNumber2">
    <w:name w:val="List Number 2"/>
    <w:basedOn w:val="Normal"/>
    <w:uiPriority w:val="99"/>
    <w:rsid w:val="004C4021"/>
    <w:pPr>
      <w:tabs>
        <w:tab w:val="num" w:pos="643"/>
      </w:tabs>
      <w:ind w:left="643" w:hanging="360"/>
    </w:pPr>
  </w:style>
  <w:style w:type="paragraph" w:styleId="ListNumber3">
    <w:name w:val="List Number 3"/>
    <w:basedOn w:val="Normal"/>
    <w:uiPriority w:val="99"/>
    <w:rsid w:val="004C4021"/>
    <w:pPr>
      <w:tabs>
        <w:tab w:val="num" w:pos="926"/>
      </w:tabs>
      <w:ind w:left="926" w:hanging="360"/>
    </w:pPr>
  </w:style>
  <w:style w:type="paragraph" w:styleId="ListNumber4">
    <w:name w:val="List Number 4"/>
    <w:basedOn w:val="Normal"/>
    <w:uiPriority w:val="99"/>
    <w:rsid w:val="004C4021"/>
    <w:pPr>
      <w:tabs>
        <w:tab w:val="num" w:pos="1209"/>
      </w:tabs>
      <w:ind w:left="1209" w:hanging="360"/>
    </w:pPr>
  </w:style>
  <w:style w:type="paragraph" w:styleId="ListNumber5">
    <w:name w:val="List Number 5"/>
    <w:basedOn w:val="Normal"/>
    <w:uiPriority w:val="99"/>
    <w:rsid w:val="004C4021"/>
    <w:pPr>
      <w:tabs>
        <w:tab w:val="num" w:pos="1492"/>
      </w:tabs>
      <w:ind w:left="1492" w:hanging="360"/>
    </w:pPr>
  </w:style>
  <w:style w:type="paragraph" w:styleId="MessageHeader">
    <w:name w:val="Message Header"/>
    <w:basedOn w:val="Normal"/>
    <w:link w:val="MessageHeaderChar"/>
    <w:uiPriority w:val="99"/>
    <w:rsid w:val="004C4021"/>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uiPriority w:val="99"/>
    <w:semiHidden/>
    <w:rsid w:val="002A1DB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rsid w:val="004C4021"/>
    <w:pPr>
      <w:ind w:left="720"/>
    </w:pPr>
  </w:style>
  <w:style w:type="paragraph" w:styleId="NoteHeading">
    <w:name w:val="Note Heading"/>
    <w:basedOn w:val="Normal"/>
    <w:next w:val="Normal"/>
    <w:link w:val="NoteHeadingChar"/>
    <w:uiPriority w:val="99"/>
    <w:rsid w:val="004C4021"/>
  </w:style>
  <w:style w:type="character" w:customStyle="1" w:styleId="NoteHeadingChar">
    <w:name w:val="Note Heading Char"/>
    <w:basedOn w:val="DefaultParagraphFont"/>
    <w:link w:val="NoteHeading"/>
    <w:uiPriority w:val="99"/>
    <w:semiHidden/>
    <w:rsid w:val="002A1DBF"/>
    <w:rPr>
      <w:rFonts w:ascii="Arial" w:hAnsi="Arial"/>
      <w:sz w:val="24"/>
      <w:szCs w:val="20"/>
      <w:lang w:eastAsia="en-US"/>
    </w:rPr>
  </w:style>
  <w:style w:type="character" w:styleId="PageNumber">
    <w:name w:val="page number"/>
    <w:basedOn w:val="DefaultParagraphFont"/>
    <w:uiPriority w:val="99"/>
    <w:rsid w:val="004C4021"/>
    <w:rPr>
      <w:rFonts w:cs="Times New Roman"/>
    </w:rPr>
  </w:style>
  <w:style w:type="paragraph" w:styleId="PlainText">
    <w:name w:val="Plain Text"/>
    <w:basedOn w:val="Normal"/>
    <w:link w:val="PlainTextChar"/>
    <w:uiPriority w:val="99"/>
    <w:rsid w:val="004C4021"/>
    <w:rPr>
      <w:rFonts w:ascii="Courier New" w:hAnsi="Courier New"/>
      <w:sz w:val="20"/>
    </w:rPr>
  </w:style>
  <w:style w:type="character" w:customStyle="1" w:styleId="PlainTextChar">
    <w:name w:val="Plain Text Char"/>
    <w:basedOn w:val="DefaultParagraphFont"/>
    <w:link w:val="PlainText"/>
    <w:uiPriority w:val="99"/>
    <w:semiHidden/>
    <w:rsid w:val="002A1DBF"/>
    <w:rPr>
      <w:rFonts w:ascii="Courier New" w:hAnsi="Courier New" w:cs="Courier New"/>
      <w:sz w:val="20"/>
      <w:szCs w:val="20"/>
      <w:lang w:eastAsia="en-US"/>
    </w:rPr>
  </w:style>
  <w:style w:type="paragraph" w:styleId="Salutation">
    <w:name w:val="Salutation"/>
    <w:basedOn w:val="Normal"/>
    <w:next w:val="Normal"/>
    <w:link w:val="SalutationChar"/>
    <w:uiPriority w:val="99"/>
    <w:rsid w:val="004C4021"/>
  </w:style>
  <w:style w:type="character" w:customStyle="1" w:styleId="SalutationChar">
    <w:name w:val="Salutation Char"/>
    <w:basedOn w:val="DefaultParagraphFont"/>
    <w:link w:val="Salutation"/>
    <w:uiPriority w:val="99"/>
    <w:semiHidden/>
    <w:rsid w:val="002A1DBF"/>
    <w:rPr>
      <w:rFonts w:ascii="Arial" w:hAnsi="Arial"/>
      <w:sz w:val="24"/>
      <w:szCs w:val="20"/>
      <w:lang w:eastAsia="en-US"/>
    </w:rPr>
  </w:style>
  <w:style w:type="paragraph" w:styleId="Signature">
    <w:name w:val="Signature"/>
    <w:basedOn w:val="Normal"/>
    <w:link w:val="SignatureChar"/>
    <w:uiPriority w:val="99"/>
    <w:rsid w:val="004C4021"/>
    <w:pPr>
      <w:ind w:left="4252"/>
    </w:pPr>
  </w:style>
  <w:style w:type="character" w:customStyle="1" w:styleId="SignatureChar">
    <w:name w:val="Signature Char"/>
    <w:basedOn w:val="DefaultParagraphFont"/>
    <w:link w:val="Signature"/>
    <w:uiPriority w:val="99"/>
    <w:semiHidden/>
    <w:rsid w:val="002A1DBF"/>
    <w:rPr>
      <w:rFonts w:ascii="Arial" w:hAnsi="Arial"/>
      <w:sz w:val="24"/>
      <w:szCs w:val="20"/>
      <w:lang w:eastAsia="en-US"/>
    </w:rPr>
  </w:style>
  <w:style w:type="character" w:styleId="Strong">
    <w:name w:val="Strong"/>
    <w:basedOn w:val="DefaultParagraphFont"/>
    <w:uiPriority w:val="99"/>
    <w:qFormat/>
    <w:rsid w:val="004C4021"/>
    <w:rPr>
      <w:rFonts w:cs="Times New Roman"/>
      <w:b/>
    </w:rPr>
  </w:style>
  <w:style w:type="paragraph" w:styleId="Subtitle">
    <w:name w:val="Subtitle"/>
    <w:basedOn w:val="Normal"/>
    <w:link w:val="SubtitleChar"/>
    <w:uiPriority w:val="99"/>
    <w:qFormat/>
    <w:rsid w:val="004C4021"/>
    <w:pPr>
      <w:spacing w:after="60"/>
      <w:jc w:val="center"/>
      <w:outlineLvl w:val="1"/>
    </w:pPr>
  </w:style>
  <w:style w:type="character" w:customStyle="1" w:styleId="SubtitleChar">
    <w:name w:val="Subtitle Char"/>
    <w:basedOn w:val="DefaultParagraphFont"/>
    <w:link w:val="Subtitle"/>
    <w:uiPriority w:val="11"/>
    <w:rsid w:val="002A1DBF"/>
    <w:rPr>
      <w:rFonts w:asciiTheme="majorHAnsi" w:eastAsiaTheme="majorEastAsia" w:hAnsiTheme="majorHAnsi" w:cstheme="majorBidi"/>
      <w:sz w:val="24"/>
      <w:szCs w:val="24"/>
      <w:lang w:eastAsia="en-US"/>
    </w:rPr>
  </w:style>
  <w:style w:type="paragraph" w:styleId="Title">
    <w:name w:val="Title"/>
    <w:basedOn w:val="Normal"/>
    <w:link w:val="TitleChar"/>
    <w:uiPriority w:val="99"/>
    <w:qFormat/>
    <w:rsid w:val="004C4021"/>
    <w:pPr>
      <w:spacing w:before="240" w:after="60"/>
      <w:jc w:val="center"/>
      <w:outlineLvl w:val="0"/>
    </w:pPr>
    <w:rPr>
      <w:b/>
      <w:kern w:val="28"/>
      <w:sz w:val="32"/>
    </w:rPr>
  </w:style>
  <w:style w:type="character" w:customStyle="1" w:styleId="TitleChar">
    <w:name w:val="Title Char"/>
    <w:basedOn w:val="DefaultParagraphFont"/>
    <w:link w:val="Title"/>
    <w:uiPriority w:val="10"/>
    <w:rsid w:val="002A1DBF"/>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rsid w:val="00C664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6642C"/>
    <w:rPr>
      <w:rFonts w:ascii="Tahoma" w:hAnsi="Tahoma" w:cs="Tahoma"/>
      <w:sz w:val="16"/>
      <w:szCs w:val="16"/>
      <w:lang w:eastAsia="en-US"/>
    </w:rPr>
  </w:style>
  <w:style w:type="paragraph" w:styleId="ListParagraph">
    <w:name w:val="List Paragraph"/>
    <w:basedOn w:val="Normal"/>
    <w:uiPriority w:val="34"/>
    <w:qFormat/>
    <w:rsid w:val="00002D2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24DB3"/>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26A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24D92"/>
    <w:pPr>
      <w:spacing w:before="100" w:beforeAutospacing="1" w:after="100" w:afterAutospacing="1" w:line="240" w:lineRule="auto"/>
    </w:pPr>
    <w:rPr>
      <w:rFonts w:ascii="Times New Roman" w:eastAsia="Calibri" w:hAnsi="Times New Roman"/>
      <w:szCs w:val="24"/>
      <w:lang w:eastAsia="en-GB"/>
    </w:rPr>
  </w:style>
  <w:style w:type="paragraph" w:styleId="Revision">
    <w:name w:val="Revision"/>
    <w:hidden/>
    <w:uiPriority w:val="99"/>
    <w:semiHidden/>
    <w:rsid w:val="00BF079E"/>
    <w:rPr>
      <w:rFonts w:ascii="Arial" w:hAnsi="Arial"/>
      <w:sz w:val="24"/>
      <w:szCs w:val="20"/>
      <w:lang w:eastAsia="en-US"/>
    </w:rPr>
  </w:style>
  <w:style w:type="paragraph" w:styleId="NoSpacing">
    <w:name w:val="No Spacing"/>
    <w:uiPriority w:val="1"/>
    <w:qFormat/>
    <w:rsid w:val="00C269F6"/>
    <w:rPr>
      <w:rFonts w:asciiTheme="minorHAnsi" w:hAnsiTheme="minorHAnsi"/>
      <w:szCs w:val="20"/>
      <w:lang w:eastAsia="en-US"/>
    </w:rPr>
  </w:style>
  <w:style w:type="paragraph" w:customStyle="1" w:styleId="paragraph">
    <w:name w:val="paragraph"/>
    <w:basedOn w:val="Normal"/>
    <w:rsid w:val="009A0E6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9A0E6B"/>
  </w:style>
  <w:style w:type="character" w:customStyle="1" w:styleId="eop">
    <w:name w:val="eop"/>
    <w:basedOn w:val="DefaultParagraphFont"/>
    <w:rsid w:val="009A0E6B"/>
  </w:style>
  <w:style w:type="paragraph" w:styleId="CommentSubject">
    <w:name w:val="annotation subject"/>
    <w:basedOn w:val="CommentText"/>
    <w:next w:val="CommentText"/>
    <w:link w:val="CommentSubjectChar"/>
    <w:uiPriority w:val="99"/>
    <w:semiHidden/>
    <w:unhideWhenUsed/>
    <w:rsid w:val="006C3FF2"/>
    <w:pPr>
      <w:spacing w:line="240" w:lineRule="auto"/>
    </w:pPr>
    <w:rPr>
      <w:b/>
      <w:bCs/>
    </w:rPr>
  </w:style>
  <w:style w:type="character" w:customStyle="1" w:styleId="CommentSubjectChar">
    <w:name w:val="Comment Subject Char"/>
    <w:basedOn w:val="CommentTextChar"/>
    <w:link w:val="CommentSubject"/>
    <w:uiPriority w:val="99"/>
    <w:semiHidden/>
    <w:rsid w:val="006C3FF2"/>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85453">
      <w:bodyDiv w:val="1"/>
      <w:marLeft w:val="0"/>
      <w:marRight w:val="0"/>
      <w:marTop w:val="0"/>
      <w:marBottom w:val="0"/>
      <w:divBdr>
        <w:top w:val="none" w:sz="0" w:space="0" w:color="auto"/>
        <w:left w:val="none" w:sz="0" w:space="0" w:color="auto"/>
        <w:bottom w:val="none" w:sz="0" w:space="0" w:color="auto"/>
        <w:right w:val="none" w:sz="0" w:space="0" w:color="auto"/>
      </w:divBdr>
    </w:div>
    <w:div w:id="158883589">
      <w:bodyDiv w:val="1"/>
      <w:marLeft w:val="0"/>
      <w:marRight w:val="0"/>
      <w:marTop w:val="0"/>
      <w:marBottom w:val="0"/>
      <w:divBdr>
        <w:top w:val="none" w:sz="0" w:space="0" w:color="auto"/>
        <w:left w:val="none" w:sz="0" w:space="0" w:color="auto"/>
        <w:bottom w:val="none" w:sz="0" w:space="0" w:color="auto"/>
        <w:right w:val="none" w:sz="0" w:space="0" w:color="auto"/>
      </w:divBdr>
      <w:divsChild>
        <w:div w:id="369427027">
          <w:marLeft w:val="547"/>
          <w:marRight w:val="0"/>
          <w:marTop w:val="96"/>
          <w:marBottom w:val="0"/>
          <w:divBdr>
            <w:top w:val="none" w:sz="0" w:space="0" w:color="auto"/>
            <w:left w:val="none" w:sz="0" w:space="0" w:color="auto"/>
            <w:bottom w:val="none" w:sz="0" w:space="0" w:color="auto"/>
            <w:right w:val="none" w:sz="0" w:space="0" w:color="auto"/>
          </w:divBdr>
        </w:div>
        <w:div w:id="448086824">
          <w:marLeft w:val="547"/>
          <w:marRight w:val="0"/>
          <w:marTop w:val="96"/>
          <w:marBottom w:val="0"/>
          <w:divBdr>
            <w:top w:val="none" w:sz="0" w:space="0" w:color="auto"/>
            <w:left w:val="none" w:sz="0" w:space="0" w:color="auto"/>
            <w:bottom w:val="none" w:sz="0" w:space="0" w:color="auto"/>
            <w:right w:val="none" w:sz="0" w:space="0" w:color="auto"/>
          </w:divBdr>
        </w:div>
        <w:div w:id="654456957">
          <w:marLeft w:val="547"/>
          <w:marRight w:val="0"/>
          <w:marTop w:val="96"/>
          <w:marBottom w:val="0"/>
          <w:divBdr>
            <w:top w:val="none" w:sz="0" w:space="0" w:color="auto"/>
            <w:left w:val="none" w:sz="0" w:space="0" w:color="auto"/>
            <w:bottom w:val="none" w:sz="0" w:space="0" w:color="auto"/>
            <w:right w:val="none" w:sz="0" w:space="0" w:color="auto"/>
          </w:divBdr>
        </w:div>
        <w:div w:id="754790817">
          <w:marLeft w:val="547"/>
          <w:marRight w:val="0"/>
          <w:marTop w:val="96"/>
          <w:marBottom w:val="0"/>
          <w:divBdr>
            <w:top w:val="none" w:sz="0" w:space="0" w:color="auto"/>
            <w:left w:val="none" w:sz="0" w:space="0" w:color="auto"/>
            <w:bottom w:val="none" w:sz="0" w:space="0" w:color="auto"/>
            <w:right w:val="none" w:sz="0" w:space="0" w:color="auto"/>
          </w:divBdr>
        </w:div>
        <w:div w:id="1316910242">
          <w:marLeft w:val="547"/>
          <w:marRight w:val="0"/>
          <w:marTop w:val="96"/>
          <w:marBottom w:val="0"/>
          <w:divBdr>
            <w:top w:val="none" w:sz="0" w:space="0" w:color="auto"/>
            <w:left w:val="none" w:sz="0" w:space="0" w:color="auto"/>
            <w:bottom w:val="none" w:sz="0" w:space="0" w:color="auto"/>
            <w:right w:val="none" w:sz="0" w:space="0" w:color="auto"/>
          </w:divBdr>
        </w:div>
        <w:div w:id="1866628665">
          <w:marLeft w:val="547"/>
          <w:marRight w:val="0"/>
          <w:marTop w:val="96"/>
          <w:marBottom w:val="0"/>
          <w:divBdr>
            <w:top w:val="none" w:sz="0" w:space="0" w:color="auto"/>
            <w:left w:val="none" w:sz="0" w:space="0" w:color="auto"/>
            <w:bottom w:val="none" w:sz="0" w:space="0" w:color="auto"/>
            <w:right w:val="none" w:sz="0" w:space="0" w:color="auto"/>
          </w:divBdr>
        </w:div>
        <w:div w:id="2121141364">
          <w:marLeft w:val="547"/>
          <w:marRight w:val="0"/>
          <w:marTop w:val="96"/>
          <w:marBottom w:val="0"/>
          <w:divBdr>
            <w:top w:val="none" w:sz="0" w:space="0" w:color="auto"/>
            <w:left w:val="none" w:sz="0" w:space="0" w:color="auto"/>
            <w:bottom w:val="none" w:sz="0" w:space="0" w:color="auto"/>
            <w:right w:val="none" w:sz="0" w:space="0" w:color="auto"/>
          </w:divBdr>
        </w:div>
      </w:divsChild>
    </w:div>
    <w:div w:id="332952959">
      <w:bodyDiv w:val="1"/>
      <w:marLeft w:val="0"/>
      <w:marRight w:val="0"/>
      <w:marTop w:val="0"/>
      <w:marBottom w:val="0"/>
      <w:divBdr>
        <w:top w:val="none" w:sz="0" w:space="0" w:color="auto"/>
        <w:left w:val="none" w:sz="0" w:space="0" w:color="auto"/>
        <w:bottom w:val="none" w:sz="0" w:space="0" w:color="auto"/>
        <w:right w:val="none" w:sz="0" w:space="0" w:color="auto"/>
      </w:divBdr>
      <w:divsChild>
        <w:div w:id="492843606">
          <w:marLeft w:val="547"/>
          <w:marRight w:val="0"/>
          <w:marTop w:val="96"/>
          <w:marBottom w:val="0"/>
          <w:divBdr>
            <w:top w:val="none" w:sz="0" w:space="0" w:color="auto"/>
            <w:left w:val="none" w:sz="0" w:space="0" w:color="auto"/>
            <w:bottom w:val="none" w:sz="0" w:space="0" w:color="auto"/>
            <w:right w:val="none" w:sz="0" w:space="0" w:color="auto"/>
          </w:divBdr>
        </w:div>
        <w:div w:id="1006514519">
          <w:marLeft w:val="547"/>
          <w:marRight w:val="0"/>
          <w:marTop w:val="96"/>
          <w:marBottom w:val="0"/>
          <w:divBdr>
            <w:top w:val="none" w:sz="0" w:space="0" w:color="auto"/>
            <w:left w:val="none" w:sz="0" w:space="0" w:color="auto"/>
            <w:bottom w:val="none" w:sz="0" w:space="0" w:color="auto"/>
            <w:right w:val="none" w:sz="0" w:space="0" w:color="auto"/>
          </w:divBdr>
        </w:div>
        <w:div w:id="1483505534">
          <w:marLeft w:val="547"/>
          <w:marRight w:val="0"/>
          <w:marTop w:val="96"/>
          <w:marBottom w:val="0"/>
          <w:divBdr>
            <w:top w:val="none" w:sz="0" w:space="0" w:color="auto"/>
            <w:left w:val="none" w:sz="0" w:space="0" w:color="auto"/>
            <w:bottom w:val="none" w:sz="0" w:space="0" w:color="auto"/>
            <w:right w:val="none" w:sz="0" w:space="0" w:color="auto"/>
          </w:divBdr>
        </w:div>
        <w:div w:id="1537043498">
          <w:marLeft w:val="547"/>
          <w:marRight w:val="0"/>
          <w:marTop w:val="96"/>
          <w:marBottom w:val="0"/>
          <w:divBdr>
            <w:top w:val="none" w:sz="0" w:space="0" w:color="auto"/>
            <w:left w:val="none" w:sz="0" w:space="0" w:color="auto"/>
            <w:bottom w:val="none" w:sz="0" w:space="0" w:color="auto"/>
            <w:right w:val="none" w:sz="0" w:space="0" w:color="auto"/>
          </w:divBdr>
        </w:div>
        <w:div w:id="1543907950">
          <w:marLeft w:val="547"/>
          <w:marRight w:val="0"/>
          <w:marTop w:val="96"/>
          <w:marBottom w:val="0"/>
          <w:divBdr>
            <w:top w:val="none" w:sz="0" w:space="0" w:color="auto"/>
            <w:left w:val="none" w:sz="0" w:space="0" w:color="auto"/>
            <w:bottom w:val="none" w:sz="0" w:space="0" w:color="auto"/>
            <w:right w:val="none" w:sz="0" w:space="0" w:color="auto"/>
          </w:divBdr>
        </w:div>
        <w:div w:id="1871263173">
          <w:marLeft w:val="547"/>
          <w:marRight w:val="0"/>
          <w:marTop w:val="96"/>
          <w:marBottom w:val="0"/>
          <w:divBdr>
            <w:top w:val="none" w:sz="0" w:space="0" w:color="auto"/>
            <w:left w:val="none" w:sz="0" w:space="0" w:color="auto"/>
            <w:bottom w:val="none" w:sz="0" w:space="0" w:color="auto"/>
            <w:right w:val="none" w:sz="0" w:space="0" w:color="auto"/>
          </w:divBdr>
        </w:div>
      </w:divsChild>
    </w:div>
    <w:div w:id="354118693">
      <w:bodyDiv w:val="1"/>
      <w:marLeft w:val="0"/>
      <w:marRight w:val="0"/>
      <w:marTop w:val="0"/>
      <w:marBottom w:val="0"/>
      <w:divBdr>
        <w:top w:val="none" w:sz="0" w:space="0" w:color="auto"/>
        <w:left w:val="none" w:sz="0" w:space="0" w:color="auto"/>
        <w:bottom w:val="none" w:sz="0" w:space="0" w:color="auto"/>
        <w:right w:val="none" w:sz="0" w:space="0" w:color="auto"/>
      </w:divBdr>
    </w:div>
    <w:div w:id="366031300">
      <w:bodyDiv w:val="1"/>
      <w:marLeft w:val="0"/>
      <w:marRight w:val="0"/>
      <w:marTop w:val="0"/>
      <w:marBottom w:val="0"/>
      <w:divBdr>
        <w:top w:val="none" w:sz="0" w:space="0" w:color="auto"/>
        <w:left w:val="none" w:sz="0" w:space="0" w:color="auto"/>
        <w:bottom w:val="none" w:sz="0" w:space="0" w:color="auto"/>
        <w:right w:val="none" w:sz="0" w:space="0" w:color="auto"/>
      </w:divBdr>
    </w:div>
    <w:div w:id="420807467">
      <w:bodyDiv w:val="1"/>
      <w:marLeft w:val="0"/>
      <w:marRight w:val="0"/>
      <w:marTop w:val="0"/>
      <w:marBottom w:val="0"/>
      <w:divBdr>
        <w:top w:val="none" w:sz="0" w:space="0" w:color="auto"/>
        <w:left w:val="none" w:sz="0" w:space="0" w:color="auto"/>
        <w:bottom w:val="none" w:sz="0" w:space="0" w:color="auto"/>
        <w:right w:val="none" w:sz="0" w:space="0" w:color="auto"/>
      </w:divBdr>
      <w:divsChild>
        <w:div w:id="555241435">
          <w:marLeft w:val="547"/>
          <w:marRight w:val="0"/>
          <w:marTop w:val="86"/>
          <w:marBottom w:val="120"/>
          <w:divBdr>
            <w:top w:val="none" w:sz="0" w:space="0" w:color="auto"/>
            <w:left w:val="none" w:sz="0" w:space="0" w:color="auto"/>
            <w:bottom w:val="none" w:sz="0" w:space="0" w:color="auto"/>
            <w:right w:val="none" w:sz="0" w:space="0" w:color="auto"/>
          </w:divBdr>
        </w:div>
        <w:div w:id="1847936933">
          <w:marLeft w:val="547"/>
          <w:marRight w:val="0"/>
          <w:marTop w:val="86"/>
          <w:marBottom w:val="120"/>
          <w:divBdr>
            <w:top w:val="none" w:sz="0" w:space="0" w:color="auto"/>
            <w:left w:val="none" w:sz="0" w:space="0" w:color="auto"/>
            <w:bottom w:val="none" w:sz="0" w:space="0" w:color="auto"/>
            <w:right w:val="none" w:sz="0" w:space="0" w:color="auto"/>
          </w:divBdr>
        </w:div>
        <w:div w:id="1909270774">
          <w:marLeft w:val="547"/>
          <w:marRight w:val="0"/>
          <w:marTop w:val="86"/>
          <w:marBottom w:val="120"/>
          <w:divBdr>
            <w:top w:val="none" w:sz="0" w:space="0" w:color="auto"/>
            <w:left w:val="none" w:sz="0" w:space="0" w:color="auto"/>
            <w:bottom w:val="none" w:sz="0" w:space="0" w:color="auto"/>
            <w:right w:val="none" w:sz="0" w:space="0" w:color="auto"/>
          </w:divBdr>
        </w:div>
        <w:div w:id="1917469777">
          <w:marLeft w:val="547"/>
          <w:marRight w:val="0"/>
          <w:marTop w:val="86"/>
          <w:marBottom w:val="120"/>
          <w:divBdr>
            <w:top w:val="none" w:sz="0" w:space="0" w:color="auto"/>
            <w:left w:val="none" w:sz="0" w:space="0" w:color="auto"/>
            <w:bottom w:val="none" w:sz="0" w:space="0" w:color="auto"/>
            <w:right w:val="none" w:sz="0" w:space="0" w:color="auto"/>
          </w:divBdr>
        </w:div>
        <w:div w:id="1927375813">
          <w:marLeft w:val="547"/>
          <w:marRight w:val="0"/>
          <w:marTop w:val="86"/>
          <w:marBottom w:val="120"/>
          <w:divBdr>
            <w:top w:val="none" w:sz="0" w:space="0" w:color="auto"/>
            <w:left w:val="none" w:sz="0" w:space="0" w:color="auto"/>
            <w:bottom w:val="none" w:sz="0" w:space="0" w:color="auto"/>
            <w:right w:val="none" w:sz="0" w:space="0" w:color="auto"/>
          </w:divBdr>
        </w:div>
        <w:div w:id="2034072507">
          <w:marLeft w:val="547"/>
          <w:marRight w:val="0"/>
          <w:marTop w:val="86"/>
          <w:marBottom w:val="120"/>
          <w:divBdr>
            <w:top w:val="none" w:sz="0" w:space="0" w:color="auto"/>
            <w:left w:val="none" w:sz="0" w:space="0" w:color="auto"/>
            <w:bottom w:val="none" w:sz="0" w:space="0" w:color="auto"/>
            <w:right w:val="none" w:sz="0" w:space="0" w:color="auto"/>
          </w:divBdr>
        </w:div>
      </w:divsChild>
    </w:div>
    <w:div w:id="460851798">
      <w:bodyDiv w:val="1"/>
      <w:marLeft w:val="0"/>
      <w:marRight w:val="0"/>
      <w:marTop w:val="0"/>
      <w:marBottom w:val="0"/>
      <w:divBdr>
        <w:top w:val="none" w:sz="0" w:space="0" w:color="auto"/>
        <w:left w:val="none" w:sz="0" w:space="0" w:color="auto"/>
        <w:bottom w:val="none" w:sz="0" w:space="0" w:color="auto"/>
        <w:right w:val="none" w:sz="0" w:space="0" w:color="auto"/>
      </w:divBdr>
    </w:div>
    <w:div w:id="594366952">
      <w:bodyDiv w:val="1"/>
      <w:marLeft w:val="0"/>
      <w:marRight w:val="0"/>
      <w:marTop w:val="0"/>
      <w:marBottom w:val="0"/>
      <w:divBdr>
        <w:top w:val="none" w:sz="0" w:space="0" w:color="auto"/>
        <w:left w:val="none" w:sz="0" w:space="0" w:color="auto"/>
        <w:bottom w:val="none" w:sz="0" w:space="0" w:color="auto"/>
        <w:right w:val="none" w:sz="0" w:space="0" w:color="auto"/>
      </w:divBdr>
    </w:div>
    <w:div w:id="611667014">
      <w:bodyDiv w:val="1"/>
      <w:marLeft w:val="0"/>
      <w:marRight w:val="0"/>
      <w:marTop w:val="0"/>
      <w:marBottom w:val="0"/>
      <w:divBdr>
        <w:top w:val="none" w:sz="0" w:space="0" w:color="auto"/>
        <w:left w:val="none" w:sz="0" w:space="0" w:color="auto"/>
        <w:bottom w:val="none" w:sz="0" w:space="0" w:color="auto"/>
        <w:right w:val="none" w:sz="0" w:space="0" w:color="auto"/>
      </w:divBdr>
    </w:div>
    <w:div w:id="619840369">
      <w:bodyDiv w:val="1"/>
      <w:marLeft w:val="0"/>
      <w:marRight w:val="0"/>
      <w:marTop w:val="0"/>
      <w:marBottom w:val="0"/>
      <w:divBdr>
        <w:top w:val="none" w:sz="0" w:space="0" w:color="auto"/>
        <w:left w:val="none" w:sz="0" w:space="0" w:color="auto"/>
        <w:bottom w:val="none" w:sz="0" w:space="0" w:color="auto"/>
        <w:right w:val="none" w:sz="0" w:space="0" w:color="auto"/>
      </w:divBdr>
      <w:divsChild>
        <w:div w:id="239367761">
          <w:marLeft w:val="547"/>
          <w:marRight w:val="0"/>
          <w:marTop w:val="86"/>
          <w:marBottom w:val="120"/>
          <w:divBdr>
            <w:top w:val="none" w:sz="0" w:space="0" w:color="auto"/>
            <w:left w:val="none" w:sz="0" w:space="0" w:color="auto"/>
            <w:bottom w:val="none" w:sz="0" w:space="0" w:color="auto"/>
            <w:right w:val="none" w:sz="0" w:space="0" w:color="auto"/>
          </w:divBdr>
        </w:div>
        <w:div w:id="400954834">
          <w:marLeft w:val="547"/>
          <w:marRight w:val="0"/>
          <w:marTop w:val="86"/>
          <w:marBottom w:val="120"/>
          <w:divBdr>
            <w:top w:val="none" w:sz="0" w:space="0" w:color="auto"/>
            <w:left w:val="none" w:sz="0" w:space="0" w:color="auto"/>
            <w:bottom w:val="none" w:sz="0" w:space="0" w:color="auto"/>
            <w:right w:val="none" w:sz="0" w:space="0" w:color="auto"/>
          </w:divBdr>
        </w:div>
        <w:div w:id="1089426590">
          <w:marLeft w:val="547"/>
          <w:marRight w:val="0"/>
          <w:marTop w:val="86"/>
          <w:marBottom w:val="120"/>
          <w:divBdr>
            <w:top w:val="none" w:sz="0" w:space="0" w:color="auto"/>
            <w:left w:val="none" w:sz="0" w:space="0" w:color="auto"/>
            <w:bottom w:val="none" w:sz="0" w:space="0" w:color="auto"/>
            <w:right w:val="none" w:sz="0" w:space="0" w:color="auto"/>
          </w:divBdr>
        </w:div>
        <w:div w:id="1112631536">
          <w:marLeft w:val="547"/>
          <w:marRight w:val="0"/>
          <w:marTop w:val="86"/>
          <w:marBottom w:val="120"/>
          <w:divBdr>
            <w:top w:val="none" w:sz="0" w:space="0" w:color="auto"/>
            <w:left w:val="none" w:sz="0" w:space="0" w:color="auto"/>
            <w:bottom w:val="none" w:sz="0" w:space="0" w:color="auto"/>
            <w:right w:val="none" w:sz="0" w:space="0" w:color="auto"/>
          </w:divBdr>
        </w:div>
        <w:div w:id="1126659530">
          <w:marLeft w:val="547"/>
          <w:marRight w:val="0"/>
          <w:marTop w:val="86"/>
          <w:marBottom w:val="120"/>
          <w:divBdr>
            <w:top w:val="none" w:sz="0" w:space="0" w:color="auto"/>
            <w:left w:val="none" w:sz="0" w:space="0" w:color="auto"/>
            <w:bottom w:val="none" w:sz="0" w:space="0" w:color="auto"/>
            <w:right w:val="none" w:sz="0" w:space="0" w:color="auto"/>
          </w:divBdr>
        </w:div>
        <w:div w:id="1278491883">
          <w:marLeft w:val="547"/>
          <w:marRight w:val="0"/>
          <w:marTop w:val="86"/>
          <w:marBottom w:val="120"/>
          <w:divBdr>
            <w:top w:val="none" w:sz="0" w:space="0" w:color="auto"/>
            <w:left w:val="none" w:sz="0" w:space="0" w:color="auto"/>
            <w:bottom w:val="none" w:sz="0" w:space="0" w:color="auto"/>
            <w:right w:val="none" w:sz="0" w:space="0" w:color="auto"/>
          </w:divBdr>
        </w:div>
        <w:div w:id="1453207555">
          <w:marLeft w:val="547"/>
          <w:marRight w:val="0"/>
          <w:marTop w:val="86"/>
          <w:marBottom w:val="120"/>
          <w:divBdr>
            <w:top w:val="none" w:sz="0" w:space="0" w:color="auto"/>
            <w:left w:val="none" w:sz="0" w:space="0" w:color="auto"/>
            <w:bottom w:val="none" w:sz="0" w:space="0" w:color="auto"/>
            <w:right w:val="none" w:sz="0" w:space="0" w:color="auto"/>
          </w:divBdr>
        </w:div>
      </w:divsChild>
    </w:div>
    <w:div w:id="636301165">
      <w:bodyDiv w:val="1"/>
      <w:marLeft w:val="0"/>
      <w:marRight w:val="0"/>
      <w:marTop w:val="0"/>
      <w:marBottom w:val="0"/>
      <w:divBdr>
        <w:top w:val="none" w:sz="0" w:space="0" w:color="auto"/>
        <w:left w:val="none" w:sz="0" w:space="0" w:color="auto"/>
        <w:bottom w:val="none" w:sz="0" w:space="0" w:color="auto"/>
        <w:right w:val="none" w:sz="0" w:space="0" w:color="auto"/>
      </w:divBdr>
    </w:div>
    <w:div w:id="637535777">
      <w:bodyDiv w:val="1"/>
      <w:marLeft w:val="0"/>
      <w:marRight w:val="0"/>
      <w:marTop w:val="0"/>
      <w:marBottom w:val="0"/>
      <w:divBdr>
        <w:top w:val="none" w:sz="0" w:space="0" w:color="auto"/>
        <w:left w:val="none" w:sz="0" w:space="0" w:color="auto"/>
        <w:bottom w:val="none" w:sz="0" w:space="0" w:color="auto"/>
        <w:right w:val="none" w:sz="0" w:space="0" w:color="auto"/>
      </w:divBdr>
    </w:div>
    <w:div w:id="638461619">
      <w:bodyDiv w:val="1"/>
      <w:marLeft w:val="0"/>
      <w:marRight w:val="0"/>
      <w:marTop w:val="0"/>
      <w:marBottom w:val="0"/>
      <w:divBdr>
        <w:top w:val="none" w:sz="0" w:space="0" w:color="auto"/>
        <w:left w:val="none" w:sz="0" w:space="0" w:color="auto"/>
        <w:bottom w:val="none" w:sz="0" w:space="0" w:color="auto"/>
        <w:right w:val="none" w:sz="0" w:space="0" w:color="auto"/>
      </w:divBdr>
    </w:div>
    <w:div w:id="698243921">
      <w:bodyDiv w:val="1"/>
      <w:marLeft w:val="0"/>
      <w:marRight w:val="0"/>
      <w:marTop w:val="0"/>
      <w:marBottom w:val="0"/>
      <w:divBdr>
        <w:top w:val="none" w:sz="0" w:space="0" w:color="auto"/>
        <w:left w:val="none" w:sz="0" w:space="0" w:color="auto"/>
        <w:bottom w:val="none" w:sz="0" w:space="0" w:color="auto"/>
        <w:right w:val="none" w:sz="0" w:space="0" w:color="auto"/>
      </w:divBdr>
    </w:div>
    <w:div w:id="795955507">
      <w:bodyDiv w:val="1"/>
      <w:marLeft w:val="0"/>
      <w:marRight w:val="0"/>
      <w:marTop w:val="0"/>
      <w:marBottom w:val="0"/>
      <w:divBdr>
        <w:top w:val="none" w:sz="0" w:space="0" w:color="auto"/>
        <w:left w:val="none" w:sz="0" w:space="0" w:color="auto"/>
        <w:bottom w:val="none" w:sz="0" w:space="0" w:color="auto"/>
        <w:right w:val="none" w:sz="0" w:space="0" w:color="auto"/>
      </w:divBdr>
      <w:divsChild>
        <w:div w:id="105581864">
          <w:marLeft w:val="547"/>
          <w:marRight w:val="0"/>
          <w:marTop w:val="86"/>
          <w:marBottom w:val="120"/>
          <w:divBdr>
            <w:top w:val="none" w:sz="0" w:space="0" w:color="auto"/>
            <w:left w:val="none" w:sz="0" w:space="0" w:color="auto"/>
            <w:bottom w:val="none" w:sz="0" w:space="0" w:color="auto"/>
            <w:right w:val="none" w:sz="0" w:space="0" w:color="auto"/>
          </w:divBdr>
        </w:div>
        <w:div w:id="850224511">
          <w:marLeft w:val="547"/>
          <w:marRight w:val="0"/>
          <w:marTop w:val="86"/>
          <w:marBottom w:val="120"/>
          <w:divBdr>
            <w:top w:val="none" w:sz="0" w:space="0" w:color="auto"/>
            <w:left w:val="none" w:sz="0" w:space="0" w:color="auto"/>
            <w:bottom w:val="none" w:sz="0" w:space="0" w:color="auto"/>
            <w:right w:val="none" w:sz="0" w:space="0" w:color="auto"/>
          </w:divBdr>
        </w:div>
        <w:div w:id="1232547541">
          <w:marLeft w:val="547"/>
          <w:marRight w:val="0"/>
          <w:marTop w:val="86"/>
          <w:marBottom w:val="120"/>
          <w:divBdr>
            <w:top w:val="none" w:sz="0" w:space="0" w:color="auto"/>
            <w:left w:val="none" w:sz="0" w:space="0" w:color="auto"/>
            <w:bottom w:val="none" w:sz="0" w:space="0" w:color="auto"/>
            <w:right w:val="none" w:sz="0" w:space="0" w:color="auto"/>
          </w:divBdr>
        </w:div>
        <w:div w:id="1770390743">
          <w:marLeft w:val="547"/>
          <w:marRight w:val="0"/>
          <w:marTop w:val="86"/>
          <w:marBottom w:val="120"/>
          <w:divBdr>
            <w:top w:val="none" w:sz="0" w:space="0" w:color="auto"/>
            <w:left w:val="none" w:sz="0" w:space="0" w:color="auto"/>
            <w:bottom w:val="none" w:sz="0" w:space="0" w:color="auto"/>
            <w:right w:val="none" w:sz="0" w:space="0" w:color="auto"/>
          </w:divBdr>
        </w:div>
        <w:div w:id="1991708356">
          <w:marLeft w:val="547"/>
          <w:marRight w:val="0"/>
          <w:marTop w:val="86"/>
          <w:marBottom w:val="120"/>
          <w:divBdr>
            <w:top w:val="none" w:sz="0" w:space="0" w:color="auto"/>
            <w:left w:val="none" w:sz="0" w:space="0" w:color="auto"/>
            <w:bottom w:val="none" w:sz="0" w:space="0" w:color="auto"/>
            <w:right w:val="none" w:sz="0" w:space="0" w:color="auto"/>
          </w:divBdr>
        </w:div>
        <w:div w:id="2015377106">
          <w:marLeft w:val="547"/>
          <w:marRight w:val="0"/>
          <w:marTop w:val="86"/>
          <w:marBottom w:val="120"/>
          <w:divBdr>
            <w:top w:val="none" w:sz="0" w:space="0" w:color="auto"/>
            <w:left w:val="none" w:sz="0" w:space="0" w:color="auto"/>
            <w:bottom w:val="none" w:sz="0" w:space="0" w:color="auto"/>
            <w:right w:val="none" w:sz="0" w:space="0" w:color="auto"/>
          </w:divBdr>
        </w:div>
        <w:div w:id="2041665296">
          <w:marLeft w:val="547"/>
          <w:marRight w:val="0"/>
          <w:marTop w:val="86"/>
          <w:marBottom w:val="120"/>
          <w:divBdr>
            <w:top w:val="none" w:sz="0" w:space="0" w:color="auto"/>
            <w:left w:val="none" w:sz="0" w:space="0" w:color="auto"/>
            <w:bottom w:val="none" w:sz="0" w:space="0" w:color="auto"/>
            <w:right w:val="none" w:sz="0" w:space="0" w:color="auto"/>
          </w:divBdr>
        </w:div>
        <w:div w:id="2142573151">
          <w:marLeft w:val="547"/>
          <w:marRight w:val="0"/>
          <w:marTop w:val="86"/>
          <w:marBottom w:val="120"/>
          <w:divBdr>
            <w:top w:val="none" w:sz="0" w:space="0" w:color="auto"/>
            <w:left w:val="none" w:sz="0" w:space="0" w:color="auto"/>
            <w:bottom w:val="none" w:sz="0" w:space="0" w:color="auto"/>
            <w:right w:val="none" w:sz="0" w:space="0" w:color="auto"/>
          </w:divBdr>
        </w:div>
      </w:divsChild>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79434786">
      <w:bodyDiv w:val="1"/>
      <w:marLeft w:val="0"/>
      <w:marRight w:val="0"/>
      <w:marTop w:val="0"/>
      <w:marBottom w:val="0"/>
      <w:divBdr>
        <w:top w:val="none" w:sz="0" w:space="0" w:color="auto"/>
        <w:left w:val="none" w:sz="0" w:space="0" w:color="auto"/>
        <w:bottom w:val="none" w:sz="0" w:space="0" w:color="auto"/>
        <w:right w:val="none" w:sz="0" w:space="0" w:color="auto"/>
      </w:divBdr>
    </w:div>
    <w:div w:id="889921080">
      <w:bodyDiv w:val="1"/>
      <w:marLeft w:val="0"/>
      <w:marRight w:val="0"/>
      <w:marTop w:val="0"/>
      <w:marBottom w:val="0"/>
      <w:divBdr>
        <w:top w:val="none" w:sz="0" w:space="0" w:color="auto"/>
        <w:left w:val="none" w:sz="0" w:space="0" w:color="auto"/>
        <w:bottom w:val="none" w:sz="0" w:space="0" w:color="auto"/>
        <w:right w:val="none" w:sz="0" w:space="0" w:color="auto"/>
      </w:divBdr>
    </w:div>
    <w:div w:id="922032836">
      <w:bodyDiv w:val="1"/>
      <w:marLeft w:val="0"/>
      <w:marRight w:val="0"/>
      <w:marTop w:val="0"/>
      <w:marBottom w:val="0"/>
      <w:divBdr>
        <w:top w:val="none" w:sz="0" w:space="0" w:color="auto"/>
        <w:left w:val="none" w:sz="0" w:space="0" w:color="auto"/>
        <w:bottom w:val="none" w:sz="0" w:space="0" w:color="auto"/>
        <w:right w:val="none" w:sz="0" w:space="0" w:color="auto"/>
      </w:divBdr>
    </w:div>
    <w:div w:id="993070446">
      <w:bodyDiv w:val="1"/>
      <w:marLeft w:val="0"/>
      <w:marRight w:val="0"/>
      <w:marTop w:val="0"/>
      <w:marBottom w:val="0"/>
      <w:divBdr>
        <w:top w:val="none" w:sz="0" w:space="0" w:color="auto"/>
        <w:left w:val="none" w:sz="0" w:space="0" w:color="auto"/>
        <w:bottom w:val="none" w:sz="0" w:space="0" w:color="auto"/>
        <w:right w:val="none" w:sz="0" w:space="0" w:color="auto"/>
      </w:divBdr>
      <w:divsChild>
        <w:div w:id="690298191">
          <w:marLeft w:val="547"/>
          <w:marRight w:val="0"/>
          <w:marTop w:val="86"/>
          <w:marBottom w:val="120"/>
          <w:divBdr>
            <w:top w:val="none" w:sz="0" w:space="0" w:color="auto"/>
            <w:left w:val="none" w:sz="0" w:space="0" w:color="auto"/>
            <w:bottom w:val="none" w:sz="0" w:space="0" w:color="auto"/>
            <w:right w:val="none" w:sz="0" w:space="0" w:color="auto"/>
          </w:divBdr>
        </w:div>
        <w:div w:id="979312027">
          <w:marLeft w:val="1166"/>
          <w:marRight w:val="0"/>
          <w:marTop w:val="77"/>
          <w:marBottom w:val="120"/>
          <w:divBdr>
            <w:top w:val="none" w:sz="0" w:space="0" w:color="auto"/>
            <w:left w:val="none" w:sz="0" w:space="0" w:color="auto"/>
            <w:bottom w:val="none" w:sz="0" w:space="0" w:color="auto"/>
            <w:right w:val="none" w:sz="0" w:space="0" w:color="auto"/>
          </w:divBdr>
        </w:div>
        <w:div w:id="1352144012">
          <w:marLeft w:val="547"/>
          <w:marRight w:val="0"/>
          <w:marTop w:val="86"/>
          <w:marBottom w:val="120"/>
          <w:divBdr>
            <w:top w:val="none" w:sz="0" w:space="0" w:color="auto"/>
            <w:left w:val="none" w:sz="0" w:space="0" w:color="auto"/>
            <w:bottom w:val="none" w:sz="0" w:space="0" w:color="auto"/>
            <w:right w:val="none" w:sz="0" w:space="0" w:color="auto"/>
          </w:divBdr>
        </w:div>
        <w:div w:id="1398893950">
          <w:marLeft w:val="1166"/>
          <w:marRight w:val="0"/>
          <w:marTop w:val="77"/>
          <w:marBottom w:val="120"/>
          <w:divBdr>
            <w:top w:val="none" w:sz="0" w:space="0" w:color="auto"/>
            <w:left w:val="none" w:sz="0" w:space="0" w:color="auto"/>
            <w:bottom w:val="none" w:sz="0" w:space="0" w:color="auto"/>
            <w:right w:val="none" w:sz="0" w:space="0" w:color="auto"/>
          </w:divBdr>
        </w:div>
        <w:div w:id="1411344378">
          <w:marLeft w:val="547"/>
          <w:marRight w:val="0"/>
          <w:marTop w:val="86"/>
          <w:marBottom w:val="120"/>
          <w:divBdr>
            <w:top w:val="none" w:sz="0" w:space="0" w:color="auto"/>
            <w:left w:val="none" w:sz="0" w:space="0" w:color="auto"/>
            <w:bottom w:val="none" w:sz="0" w:space="0" w:color="auto"/>
            <w:right w:val="none" w:sz="0" w:space="0" w:color="auto"/>
          </w:divBdr>
        </w:div>
      </w:divsChild>
    </w:div>
    <w:div w:id="1129513794">
      <w:bodyDiv w:val="1"/>
      <w:marLeft w:val="0"/>
      <w:marRight w:val="0"/>
      <w:marTop w:val="0"/>
      <w:marBottom w:val="0"/>
      <w:divBdr>
        <w:top w:val="none" w:sz="0" w:space="0" w:color="auto"/>
        <w:left w:val="none" w:sz="0" w:space="0" w:color="auto"/>
        <w:bottom w:val="none" w:sz="0" w:space="0" w:color="auto"/>
        <w:right w:val="none" w:sz="0" w:space="0" w:color="auto"/>
      </w:divBdr>
    </w:div>
    <w:div w:id="1136752663">
      <w:bodyDiv w:val="1"/>
      <w:marLeft w:val="0"/>
      <w:marRight w:val="0"/>
      <w:marTop w:val="0"/>
      <w:marBottom w:val="0"/>
      <w:divBdr>
        <w:top w:val="none" w:sz="0" w:space="0" w:color="auto"/>
        <w:left w:val="none" w:sz="0" w:space="0" w:color="auto"/>
        <w:bottom w:val="none" w:sz="0" w:space="0" w:color="auto"/>
        <w:right w:val="none" w:sz="0" w:space="0" w:color="auto"/>
      </w:divBdr>
    </w:div>
    <w:div w:id="1140003393">
      <w:bodyDiv w:val="1"/>
      <w:marLeft w:val="0"/>
      <w:marRight w:val="0"/>
      <w:marTop w:val="0"/>
      <w:marBottom w:val="0"/>
      <w:divBdr>
        <w:top w:val="none" w:sz="0" w:space="0" w:color="auto"/>
        <w:left w:val="none" w:sz="0" w:space="0" w:color="auto"/>
        <w:bottom w:val="none" w:sz="0" w:space="0" w:color="auto"/>
        <w:right w:val="none" w:sz="0" w:space="0" w:color="auto"/>
      </w:divBdr>
    </w:div>
    <w:div w:id="1285649296">
      <w:bodyDiv w:val="1"/>
      <w:marLeft w:val="0"/>
      <w:marRight w:val="0"/>
      <w:marTop w:val="0"/>
      <w:marBottom w:val="0"/>
      <w:divBdr>
        <w:top w:val="none" w:sz="0" w:space="0" w:color="auto"/>
        <w:left w:val="none" w:sz="0" w:space="0" w:color="auto"/>
        <w:bottom w:val="none" w:sz="0" w:space="0" w:color="auto"/>
        <w:right w:val="none" w:sz="0" w:space="0" w:color="auto"/>
      </w:divBdr>
    </w:div>
    <w:div w:id="1312906884">
      <w:bodyDiv w:val="1"/>
      <w:marLeft w:val="0"/>
      <w:marRight w:val="0"/>
      <w:marTop w:val="0"/>
      <w:marBottom w:val="0"/>
      <w:divBdr>
        <w:top w:val="none" w:sz="0" w:space="0" w:color="auto"/>
        <w:left w:val="none" w:sz="0" w:space="0" w:color="auto"/>
        <w:bottom w:val="none" w:sz="0" w:space="0" w:color="auto"/>
        <w:right w:val="none" w:sz="0" w:space="0" w:color="auto"/>
      </w:divBdr>
    </w:div>
    <w:div w:id="1354302790">
      <w:bodyDiv w:val="1"/>
      <w:marLeft w:val="0"/>
      <w:marRight w:val="0"/>
      <w:marTop w:val="0"/>
      <w:marBottom w:val="0"/>
      <w:divBdr>
        <w:top w:val="none" w:sz="0" w:space="0" w:color="auto"/>
        <w:left w:val="none" w:sz="0" w:space="0" w:color="auto"/>
        <w:bottom w:val="none" w:sz="0" w:space="0" w:color="auto"/>
        <w:right w:val="none" w:sz="0" w:space="0" w:color="auto"/>
      </w:divBdr>
    </w:div>
    <w:div w:id="1365013078">
      <w:bodyDiv w:val="1"/>
      <w:marLeft w:val="0"/>
      <w:marRight w:val="0"/>
      <w:marTop w:val="0"/>
      <w:marBottom w:val="0"/>
      <w:divBdr>
        <w:top w:val="none" w:sz="0" w:space="0" w:color="auto"/>
        <w:left w:val="none" w:sz="0" w:space="0" w:color="auto"/>
        <w:bottom w:val="none" w:sz="0" w:space="0" w:color="auto"/>
        <w:right w:val="none" w:sz="0" w:space="0" w:color="auto"/>
      </w:divBdr>
      <w:divsChild>
        <w:div w:id="121197948">
          <w:marLeft w:val="547"/>
          <w:marRight w:val="0"/>
          <w:marTop w:val="134"/>
          <w:marBottom w:val="0"/>
          <w:divBdr>
            <w:top w:val="none" w:sz="0" w:space="0" w:color="auto"/>
            <w:left w:val="none" w:sz="0" w:space="0" w:color="auto"/>
            <w:bottom w:val="none" w:sz="0" w:space="0" w:color="auto"/>
            <w:right w:val="none" w:sz="0" w:space="0" w:color="auto"/>
          </w:divBdr>
        </w:div>
        <w:div w:id="811795178">
          <w:marLeft w:val="547"/>
          <w:marRight w:val="0"/>
          <w:marTop w:val="134"/>
          <w:marBottom w:val="0"/>
          <w:divBdr>
            <w:top w:val="none" w:sz="0" w:space="0" w:color="auto"/>
            <w:left w:val="none" w:sz="0" w:space="0" w:color="auto"/>
            <w:bottom w:val="none" w:sz="0" w:space="0" w:color="auto"/>
            <w:right w:val="none" w:sz="0" w:space="0" w:color="auto"/>
          </w:divBdr>
        </w:div>
      </w:divsChild>
    </w:div>
    <w:div w:id="1426877156">
      <w:bodyDiv w:val="1"/>
      <w:marLeft w:val="0"/>
      <w:marRight w:val="0"/>
      <w:marTop w:val="0"/>
      <w:marBottom w:val="0"/>
      <w:divBdr>
        <w:top w:val="none" w:sz="0" w:space="0" w:color="auto"/>
        <w:left w:val="none" w:sz="0" w:space="0" w:color="auto"/>
        <w:bottom w:val="none" w:sz="0" w:space="0" w:color="auto"/>
        <w:right w:val="none" w:sz="0" w:space="0" w:color="auto"/>
      </w:divBdr>
    </w:div>
    <w:div w:id="1571304825">
      <w:bodyDiv w:val="1"/>
      <w:marLeft w:val="0"/>
      <w:marRight w:val="0"/>
      <w:marTop w:val="0"/>
      <w:marBottom w:val="0"/>
      <w:divBdr>
        <w:top w:val="none" w:sz="0" w:space="0" w:color="auto"/>
        <w:left w:val="none" w:sz="0" w:space="0" w:color="auto"/>
        <w:bottom w:val="none" w:sz="0" w:space="0" w:color="auto"/>
        <w:right w:val="none" w:sz="0" w:space="0" w:color="auto"/>
      </w:divBdr>
    </w:div>
    <w:div w:id="1668023360">
      <w:bodyDiv w:val="1"/>
      <w:marLeft w:val="0"/>
      <w:marRight w:val="0"/>
      <w:marTop w:val="0"/>
      <w:marBottom w:val="0"/>
      <w:divBdr>
        <w:top w:val="none" w:sz="0" w:space="0" w:color="auto"/>
        <w:left w:val="none" w:sz="0" w:space="0" w:color="auto"/>
        <w:bottom w:val="none" w:sz="0" w:space="0" w:color="auto"/>
        <w:right w:val="none" w:sz="0" w:space="0" w:color="auto"/>
      </w:divBdr>
    </w:div>
    <w:div w:id="1681153022">
      <w:bodyDiv w:val="1"/>
      <w:marLeft w:val="0"/>
      <w:marRight w:val="0"/>
      <w:marTop w:val="0"/>
      <w:marBottom w:val="0"/>
      <w:divBdr>
        <w:top w:val="none" w:sz="0" w:space="0" w:color="auto"/>
        <w:left w:val="none" w:sz="0" w:space="0" w:color="auto"/>
        <w:bottom w:val="none" w:sz="0" w:space="0" w:color="auto"/>
        <w:right w:val="none" w:sz="0" w:space="0" w:color="auto"/>
      </w:divBdr>
    </w:div>
    <w:div w:id="1698391623">
      <w:bodyDiv w:val="1"/>
      <w:marLeft w:val="0"/>
      <w:marRight w:val="0"/>
      <w:marTop w:val="0"/>
      <w:marBottom w:val="0"/>
      <w:divBdr>
        <w:top w:val="none" w:sz="0" w:space="0" w:color="auto"/>
        <w:left w:val="none" w:sz="0" w:space="0" w:color="auto"/>
        <w:bottom w:val="none" w:sz="0" w:space="0" w:color="auto"/>
        <w:right w:val="none" w:sz="0" w:space="0" w:color="auto"/>
      </w:divBdr>
    </w:div>
    <w:div w:id="1746486729">
      <w:bodyDiv w:val="1"/>
      <w:marLeft w:val="0"/>
      <w:marRight w:val="0"/>
      <w:marTop w:val="0"/>
      <w:marBottom w:val="0"/>
      <w:divBdr>
        <w:top w:val="none" w:sz="0" w:space="0" w:color="auto"/>
        <w:left w:val="none" w:sz="0" w:space="0" w:color="auto"/>
        <w:bottom w:val="none" w:sz="0" w:space="0" w:color="auto"/>
        <w:right w:val="none" w:sz="0" w:space="0" w:color="auto"/>
      </w:divBdr>
    </w:div>
    <w:div w:id="1871453153">
      <w:bodyDiv w:val="1"/>
      <w:marLeft w:val="0"/>
      <w:marRight w:val="0"/>
      <w:marTop w:val="0"/>
      <w:marBottom w:val="0"/>
      <w:divBdr>
        <w:top w:val="none" w:sz="0" w:space="0" w:color="auto"/>
        <w:left w:val="none" w:sz="0" w:space="0" w:color="auto"/>
        <w:bottom w:val="none" w:sz="0" w:space="0" w:color="auto"/>
        <w:right w:val="none" w:sz="0" w:space="0" w:color="auto"/>
      </w:divBdr>
    </w:div>
    <w:div w:id="2022194148">
      <w:bodyDiv w:val="1"/>
      <w:marLeft w:val="0"/>
      <w:marRight w:val="0"/>
      <w:marTop w:val="0"/>
      <w:marBottom w:val="0"/>
      <w:divBdr>
        <w:top w:val="none" w:sz="0" w:space="0" w:color="auto"/>
        <w:left w:val="none" w:sz="0" w:space="0" w:color="auto"/>
        <w:bottom w:val="none" w:sz="0" w:space="0" w:color="auto"/>
        <w:right w:val="none" w:sz="0" w:space="0" w:color="auto"/>
      </w:divBdr>
    </w:div>
    <w:div w:id="2119399387">
      <w:bodyDiv w:val="1"/>
      <w:marLeft w:val="0"/>
      <w:marRight w:val="0"/>
      <w:marTop w:val="0"/>
      <w:marBottom w:val="0"/>
      <w:divBdr>
        <w:top w:val="none" w:sz="0" w:space="0" w:color="auto"/>
        <w:left w:val="none" w:sz="0" w:space="0" w:color="auto"/>
        <w:bottom w:val="none" w:sz="0" w:space="0" w:color="auto"/>
        <w:right w:val="none" w:sz="0" w:space="0" w:color="auto"/>
      </w:divBdr>
      <w:divsChild>
        <w:div w:id="658189045">
          <w:marLeft w:val="547"/>
          <w:marRight w:val="0"/>
          <w:marTop w:val="86"/>
          <w:marBottom w:val="120"/>
          <w:divBdr>
            <w:top w:val="none" w:sz="0" w:space="0" w:color="auto"/>
            <w:left w:val="none" w:sz="0" w:space="0" w:color="auto"/>
            <w:bottom w:val="none" w:sz="0" w:space="0" w:color="auto"/>
            <w:right w:val="none" w:sz="0" w:space="0" w:color="auto"/>
          </w:divBdr>
        </w:div>
        <w:div w:id="886725875">
          <w:marLeft w:val="547"/>
          <w:marRight w:val="0"/>
          <w:marTop w:val="86"/>
          <w:marBottom w:val="120"/>
          <w:divBdr>
            <w:top w:val="none" w:sz="0" w:space="0" w:color="auto"/>
            <w:left w:val="none" w:sz="0" w:space="0" w:color="auto"/>
            <w:bottom w:val="none" w:sz="0" w:space="0" w:color="auto"/>
            <w:right w:val="none" w:sz="0" w:space="0" w:color="auto"/>
          </w:divBdr>
        </w:div>
        <w:div w:id="941759810">
          <w:marLeft w:val="547"/>
          <w:marRight w:val="0"/>
          <w:marTop w:val="86"/>
          <w:marBottom w:val="120"/>
          <w:divBdr>
            <w:top w:val="none" w:sz="0" w:space="0" w:color="auto"/>
            <w:left w:val="none" w:sz="0" w:space="0" w:color="auto"/>
            <w:bottom w:val="none" w:sz="0" w:space="0" w:color="auto"/>
            <w:right w:val="none" w:sz="0" w:space="0" w:color="auto"/>
          </w:divBdr>
        </w:div>
        <w:div w:id="1592663972">
          <w:marLeft w:val="547"/>
          <w:marRight w:val="0"/>
          <w:marTop w:val="86"/>
          <w:marBottom w:val="120"/>
          <w:divBdr>
            <w:top w:val="none" w:sz="0" w:space="0" w:color="auto"/>
            <w:left w:val="none" w:sz="0" w:space="0" w:color="auto"/>
            <w:bottom w:val="none" w:sz="0" w:space="0" w:color="auto"/>
            <w:right w:val="none" w:sz="0" w:space="0" w:color="auto"/>
          </w:divBdr>
        </w:div>
        <w:div w:id="2109957112">
          <w:marLeft w:val="547"/>
          <w:marRight w:val="0"/>
          <w:marTop w:val="86"/>
          <w:marBottom w:val="120"/>
          <w:divBdr>
            <w:top w:val="none" w:sz="0" w:space="0" w:color="auto"/>
            <w:left w:val="none" w:sz="0" w:space="0" w:color="auto"/>
            <w:bottom w:val="none" w:sz="0" w:space="0" w:color="auto"/>
            <w:right w:val="none" w:sz="0" w:space="0" w:color="auto"/>
          </w:divBdr>
        </w:div>
      </w:divsChild>
    </w:div>
    <w:div w:id="2122604291">
      <w:bodyDiv w:val="1"/>
      <w:marLeft w:val="0"/>
      <w:marRight w:val="0"/>
      <w:marTop w:val="0"/>
      <w:marBottom w:val="0"/>
      <w:divBdr>
        <w:top w:val="none" w:sz="0" w:space="0" w:color="auto"/>
        <w:left w:val="none" w:sz="0" w:space="0" w:color="auto"/>
        <w:bottom w:val="none" w:sz="0" w:space="0" w:color="auto"/>
        <w:right w:val="none" w:sz="0" w:space="0" w:color="auto"/>
      </w:divBdr>
    </w:div>
    <w:div w:id="2126610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d30800ef-236c-4d15-8099-5768e4938a29">
      <UserInfo>
        <DisplayName>Rebecca Luck</DisplayName>
        <AccountId>91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77cafee5c6e41a2831d063005a1e66b">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02f8e2a48197f9f4549a30622c6d9ff0"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6A0ABB-B9E2-4C1E-BBB1-67FFDEE381D5}">
  <ds:schemaRefs>
    <ds:schemaRef ds:uri="http://schemas.microsoft.com/sharepoint/v3/contenttype/forms"/>
  </ds:schemaRefs>
</ds:datastoreItem>
</file>

<file path=customXml/itemProps2.xml><?xml version="1.0" encoding="utf-8"?>
<ds:datastoreItem xmlns:ds="http://schemas.openxmlformats.org/officeDocument/2006/customXml" ds:itemID="{B2DD83E7-5FAB-4386-901F-6FAB30DED866}">
  <ds:schemaRefs>
    <ds:schemaRef ds:uri="http://schemas.openxmlformats.org/officeDocument/2006/bibliography"/>
  </ds:schemaRefs>
</ds:datastoreItem>
</file>

<file path=customXml/itemProps3.xml><?xml version="1.0" encoding="utf-8"?>
<ds:datastoreItem xmlns:ds="http://schemas.openxmlformats.org/officeDocument/2006/customXml" ds:itemID="{9EE9A153-1D2D-411A-A8F0-65CA1BE9B849}">
  <ds:schemaRefs>
    <ds:schemaRef ds:uri="http://schemas.microsoft.com/office/2006/metadata/properties"/>
    <ds:schemaRef ds:uri="http://schemas.microsoft.com/office/infopath/2007/PartnerControls"/>
    <ds:schemaRef ds:uri="d30800ef-236c-4d15-8099-5768e4938a29"/>
  </ds:schemaRefs>
</ds:datastoreItem>
</file>

<file path=customXml/itemProps4.xml><?xml version="1.0" encoding="utf-8"?>
<ds:datastoreItem xmlns:ds="http://schemas.openxmlformats.org/officeDocument/2006/customXml" ds:itemID="{D515925B-2E25-4B08-87A0-F59226F6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3</Pages>
  <Words>1110</Words>
  <Characters>6328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Please enter name here</vt:lpstr>
    </vt:vector>
  </TitlesOfParts>
  <Company>Arts Council England</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enter name here</dc:title>
  <dc:subject/>
  <dc:creator>Rachel Brosnahan</dc:creator>
  <cp:keywords/>
  <dc:description/>
  <cp:lastModifiedBy>Rebecca Luck</cp:lastModifiedBy>
  <cp:revision>6</cp:revision>
  <cp:lastPrinted>2017-02-07T18:06:00Z</cp:lastPrinted>
  <dcterms:created xsi:type="dcterms:W3CDTF">2023-03-29T13:59:00Z</dcterms:created>
  <dcterms:modified xsi:type="dcterms:W3CDTF">2023-03-31T14:03:00Z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1.2</vt:lpwstr>
  </property>
  <property fmtid="{D5CDD505-2E9C-101B-9397-08002B2CF9AE}" pid="3" name="Template by">
    <vt:lpwstr>www.in-support.com</vt:lpwstr>
  </property>
  <property fmtid="{D5CDD505-2E9C-101B-9397-08002B2CF9AE}" pid="4" name="ContentTypeId">
    <vt:lpwstr>0x01010044DC9DA1B0B0674C8E6F036381623073</vt:lpwstr>
  </property>
  <property fmtid="{D5CDD505-2E9C-101B-9397-08002B2CF9AE}" pid="5" name="Order">
    <vt:r8>1424000</vt:r8>
  </property>
</Properties>
</file>