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D" w:rsidRDefault="00103F5D" w:rsidP="00C61688">
      <w:pPr>
        <w:jc w:val="center"/>
        <w:rPr>
          <w:rFonts w:cs="Calibri"/>
          <w:b/>
        </w:rPr>
      </w:pPr>
      <w:bookmarkStart w:id="0" w:name="_GoBack"/>
      <w:bookmarkEnd w:id="0"/>
    </w:p>
    <w:p w:rsidR="00C61688" w:rsidRDefault="005A38F6" w:rsidP="00C61688">
      <w:pPr>
        <w:jc w:val="center"/>
        <w:rPr>
          <w:rFonts w:cs="Calibri"/>
          <w:b/>
        </w:rPr>
      </w:pPr>
      <w:r>
        <w:rPr>
          <w:rFonts w:cs="Calibri"/>
          <w:b/>
        </w:rPr>
        <w:t>LEP Strategy Committee</w:t>
      </w:r>
    </w:p>
    <w:p w:rsidR="00B016D1" w:rsidRPr="00B016D1" w:rsidRDefault="00B016D1" w:rsidP="00C61688">
      <w:pPr>
        <w:jc w:val="center"/>
        <w:rPr>
          <w:rFonts w:cs="Calibri"/>
          <w:b/>
          <w:sz w:val="28"/>
          <w:szCs w:val="28"/>
        </w:rPr>
      </w:pPr>
      <w:r w:rsidRPr="00B016D1">
        <w:rPr>
          <w:rFonts w:cs="Calibri"/>
          <w:b/>
          <w:sz w:val="28"/>
          <w:szCs w:val="28"/>
        </w:rPr>
        <w:t>MINUTES</w:t>
      </w:r>
    </w:p>
    <w:p w:rsidR="00C61688" w:rsidRPr="003A6797" w:rsidRDefault="006D18D8" w:rsidP="00242E96">
      <w:pPr>
        <w:jc w:val="center"/>
        <w:rPr>
          <w:sz w:val="22"/>
          <w:szCs w:val="22"/>
        </w:rPr>
      </w:pPr>
      <w:r>
        <w:rPr>
          <w:rFonts w:cs="Calibri"/>
          <w:sz w:val="22"/>
          <w:szCs w:val="22"/>
        </w:rPr>
        <w:t xml:space="preserve">Meeting Held: </w:t>
      </w:r>
      <w:r w:rsidR="00717614">
        <w:rPr>
          <w:rFonts w:cs="Calibri"/>
          <w:sz w:val="22"/>
          <w:szCs w:val="22"/>
        </w:rPr>
        <w:t xml:space="preserve">Thursday </w:t>
      </w:r>
      <w:r w:rsidR="002F69F7">
        <w:rPr>
          <w:rFonts w:cs="Calibri"/>
          <w:sz w:val="22"/>
          <w:szCs w:val="22"/>
        </w:rPr>
        <w:t>9</w:t>
      </w:r>
      <w:r w:rsidR="002F69F7" w:rsidRPr="002F69F7">
        <w:rPr>
          <w:rFonts w:cs="Calibri"/>
          <w:sz w:val="22"/>
          <w:szCs w:val="22"/>
          <w:vertAlign w:val="superscript"/>
        </w:rPr>
        <w:t>th</w:t>
      </w:r>
      <w:r w:rsidR="002F69F7">
        <w:rPr>
          <w:rFonts w:cs="Calibri"/>
          <w:sz w:val="22"/>
          <w:szCs w:val="22"/>
        </w:rPr>
        <w:t xml:space="preserve"> June</w:t>
      </w:r>
      <w:r w:rsidR="00717614">
        <w:rPr>
          <w:rFonts w:cs="Calibri"/>
          <w:sz w:val="22"/>
          <w:szCs w:val="22"/>
        </w:rPr>
        <w:t xml:space="preserve"> 2016, 2pm</w:t>
      </w:r>
      <w:r w:rsidR="005A38F6">
        <w:rPr>
          <w:rFonts w:cs="Calibri"/>
          <w:sz w:val="22"/>
          <w:szCs w:val="22"/>
        </w:rPr>
        <w:t>, LEP Office, Richmond House</w:t>
      </w:r>
    </w:p>
    <w:p w:rsidR="00C61688" w:rsidRDefault="00C61688" w:rsidP="00C61688">
      <w:pPr>
        <w:jc w:val="center"/>
        <w:rPr>
          <w:rFonts w:cs="Calibri"/>
          <w:b/>
          <w:sz w:val="16"/>
          <w:szCs w:val="16"/>
        </w:rPr>
      </w:pPr>
    </w:p>
    <w:p w:rsidR="009023BF" w:rsidRDefault="009023BF" w:rsidP="00C61688">
      <w:pPr>
        <w:jc w:val="center"/>
        <w:rPr>
          <w:rFonts w:cs="Calibri"/>
          <w:b/>
          <w:sz w:val="16"/>
          <w:szCs w:val="16"/>
        </w:rPr>
      </w:pPr>
    </w:p>
    <w:p w:rsidR="00B016D1" w:rsidRPr="00D343C2" w:rsidRDefault="00B016D1" w:rsidP="00B016D1">
      <w:pPr>
        <w:jc w:val="both"/>
        <w:rPr>
          <w:rFonts w:cstheme="minorHAnsi"/>
          <w:b/>
          <w:sz w:val="22"/>
          <w:szCs w:val="22"/>
        </w:rPr>
      </w:pPr>
      <w:r w:rsidRPr="00D343C2">
        <w:rPr>
          <w:rFonts w:cstheme="minorHAnsi"/>
          <w:b/>
          <w:sz w:val="22"/>
          <w:szCs w:val="22"/>
        </w:rPr>
        <w:t>Present:</w:t>
      </w:r>
    </w:p>
    <w:p w:rsidR="00AB0F07" w:rsidRDefault="002F69F7"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 (Chair)</w:t>
      </w:r>
      <w:r w:rsidR="005A38F6">
        <w:rPr>
          <w:rFonts w:asciiTheme="minorHAnsi" w:hAnsiTheme="minorHAnsi" w:cstheme="minorHAnsi"/>
          <w:sz w:val="22"/>
          <w:szCs w:val="22"/>
        </w:rPr>
        <w:tab/>
      </w:r>
      <w:r w:rsidR="00717614">
        <w:rPr>
          <w:rFonts w:asciiTheme="minorHAnsi" w:hAnsiTheme="minorHAnsi" w:cstheme="minorHAnsi"/>
          <w:sz w:val="22"/>
          <w:szCs w:val="22"/>
        </w:rPr>
        <w:tab/>
      </w:r>
      <w:r w:rsidR="005A38F6">
        <w:rPr>
          <w:rFonts w:asciiTheme="minorHAnsi" w:hAnsiTheme="minorHAnsi" w:cstheme="minorHAnsi"/>
          <w:sz w:val="22"/>
          <w:szCs w:val="22"/>
        </w:rPr>
        <w:t>Philip Cox</w:t>
      </w:r>
      <w:r w:rsidR="005A38F6">
        <w:rPr>
          <w:rFonts w:asciiTheme="minorHAnsi" w:hAnsiTheme="minorHAnsi" w:cstheme="minorHAnsi"/>
          <w:sz w:val="22"/>
          <w:szCs w:val="22"/>
        </w:rPr>
        <w:tab/>
      </w:r>
      <w:r w:rsidR="005A38F6">
        <w:rPr>
          <w:rFonts w:asciiTheme="minorHAnsi" w:hAnsiTheme="minorHAnsi" w:cstheme="minorHAnsi"/>
          <w:sz w:val="22"/>
          <w:szCs w:val="22"/>
        </w:rPr>
        <w:tab/>
      </w:r>
      <w:r w:rsidR="00717614">
        <w:rPr>
          <w:rFonts w:asciiTheme="minorHAnsi" w:hAnsiTheme="minorHAnsi" w:cstheme="minorHAnsi"/>
          <w:sz w:val="22"/>
          <w:szCs w:val="22"/>
        </w:rPr>
        <w:t>Nigel Schofield</w:t>
      </w:r>
      <w:r w:rsidR="005A38F6">
        <w:rPr>
          <w:rFonts w:asciiTheme="minorHAnsi" w:hAnsiTheme="minorHAnsi" w:cstheme="minorHAnsi"/>
          <w:sz w:val="22"/>
          <w:szCs w:val="22"/>
        </w:rPr>
        <w:tab/>
      </w:r>
    </w:p>
    <w:p w:rsidR="002F69F7" w:rsidRDefault="002F69F7"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sidR="00717614">
        <w:rPr>
          <w:rFonts w:asciiTheme="minorHAnsi" w:hAnsiTheme="minorHAnsi" w:cstheme="minorHAnsi"/>
          <w:sz w:val="22"/>
          <w:szCs w:val="22"/>
        </w:rPr>
        <w:tab/>
      </w:r>
      <w:r w:rsidR="00717614">
        <w:rPr>
          <w:rFonts w:asciiTheme="minorHAnsi" w:hAnsiTheme="minorHAnsi" w:cstheme="minorHAnsi"/>
          <w:sz w:val="22"/>
          <w:szCs w:val="22"/>
        </w:rPr>
        <w:tab/>
      </w:r>
      <w:r w:rsidR="00717614">
        <w:rPr>
          <w:rFonts w:asciiTheme="minorHAnsi" w:hAnsiTheme="minorHAnsi" w:cstheme="minorHAnsi"/>
          <w:sz w:val="22"/>
          <w:szCs w:val="22"/>
        </w:rPr>
        <w:tab/>
      </w:r>
      <w:r w:rsidR="008B7F08">
        <w:rPr>
          <w:rFonts w:asciiTheme="minorHAnsi" w:hAnsiTheme="minorHAnsi" w:cstheme="minorHAnsi"/>
          <w:sz w:val="22"/>
          <w:szCs w:val="22"/>
        </w:rPr>
        <w:t>Andy Hulme</w:t>
      </w:r>
      <w:r w:rsidR="00066D5C">
        <w:rPr>
          <w:rFonts w:asciiTheme="minorHAnsi" w:hAnsiTheme="minorHAnsi" w:cstheme="minorHAnsi"/>
          <w:sz w:val="22"/>
          <w:szCs w:val="22"/>
        </w:rPr>
        <w:tab/>
      </w:r>
      <w:r w:rsidR="00066D5C">
        <w:rPr>
          <w:rFonts w:asciiTheme="minorHAnsi" w:hAnsiTheme="minorHAnsi" w:cstheme="minorHAnsi"/>
          <w:sz w:val="22"/>
          <w:szCs w:val="22"/>
        </w:rPr>
        <w:tab/>
      </w:r>
      <w:r>
        <w:rPr>
          <w:rFonts w:asciiTheme="minorHAnsi" w:hAnsiTheme="minorHAnsi" w:cstheme="minorHAnsi"/>
          <w:sz w:val="22"/>
          <w:szCs w:val="22"/>
        </w:rPr>
        <w:t>Charlie Seward</w:t>
      </w:r>
      <w:r w:rsidR="00717614">
        <w:rPr>
          <w:rFonts w:asciiTheme="minorHAnsi" w:hAnsiTheme="minorHAnsi" w:cstheme="minorHAnsi"/>
          <w:sz w:val="22"/>
          <w:szCs w:val="22"/>
        </w:rPr>
        <w:t xml:space="preserve"> </w:t>
      </w:r>
      <w:r w:rsidR="00717614">
        <w:rPr>
          <w:rFonts w:asciiTheme="minorHAnsi" w:hAnsiTheme="minorHAnsi" w:cstheme="minorHAnsi"/>
          <w:sz w:val="22"/>
          <w:szCs w:val="22"/>
        </w:rPr>
        <w:tab/>
      </w:r>
      <w:r w:rsidR="00717614">
        <w:rPr>
          <w:rFonts w:asciiTheme="minorHAnsi" w:hAnsiTheme="minorHAnsi" w:cstheme="minorHAnsi"/>
          <w:sz w:val="22"/>
          <w:szCs w:val="22"/>
        </w:rPr>
        <w:tab/>
      </w:r>
      <w:r w:rsidR="00717614">
        <w:rPr>
          <w:rFonts w:asciiTheme="minorHAnsi" w:hAnsiTheme="minorHAnsi" w:cstheme="minorHAnsi"/>
          <w:sz w:val="22"/>
          <w:szCs w:val="22"/>
        </w:rPr>
        <w:tab/>
      </w:r>
    </w:p>
    <w:p w:rsidR="005A38F6" w:rsidRPr="000868FD" w:rsidRDefault="00717614"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Andrew Round</w:t>
      </w:r>
      <w:r w:rsidR="00AE25EF">
        <w:rPr>
          <w:rFonts w:asciiTheme="minorHAnsi" w:hAnsiTheme="minorHAnsi" w:cstheme="minorHAnsi"/>
          <w:sz w:val="22"/>
          <w:szCs w:val="22"/>
        </w:rPr>
        <w:tab/>
      </w:r>
      <w:r w:rsidR="00AE25EF">
        <w:rPr>
          <w:rFonts w:asciiTheme="minorHAnsi" w:hAnsiTheme="minorHAnsi" w:cstheme="minorHAnsi"/>
          <w:sz w:val="22"/>
          <w:szCs w:val="22"/>
        </w:rPr>
        <w:tab/>
      </w:r>
      <w:r w:rsidR="00AE25EF">
        <w:rPr>
          <w:rFonts w:asciiTheme="minorHAnsi" w:hAnsiTheme="minorHAnsi" w:cstheme="minorHAnsi"/>
          <w:sz w:val="22"/>
          <w:szCs w:val="22"/>
        </w:rPr>
        <w:tab/>
      </w:r>
      <w:r w:rsidR="00C948D6">
        <w:rPr>
          <w:rFonts w:asciiTheme="minorHAnsi" w:hAnsiTheme="minorHAnsi" w:cstheme="minorHAnsi"/>
          <w:sz w:val="22"/>
          <w:szCs w:val="22"/>
        </w:rPr>
        <w:tab/>
      </w:r>
      <w:r w:rsidR="008B58C2">
        <w:rPr>
          <w:rFonts w:asciiTheme="minorHAnsi" w:hAnsiTheme="minorHAnsi" w:cstheme="minorHAnsi"/>
          <w:sz w:val="22"/>
          <w:szCs w:val="22"/>
        </w:rPr>
        <w:tab/>
      </w:r>
    </w:p>
    <w:p w:rsidR="00AB0F07" w:rsidRPr="00FC4CFB" w:rsidRDefault="00AB0F07" w:rsidP="00AB0F07">
      <w:pPr>
        <w:jc w:val="both"/>
        <w:rPr>
          <w:rFonts w:cstheme="minorHAnsi"/>
          <w:sz w:val="22"/>
          <w:szCs w:val="22"/>
          <w:highlight w:val="yellow"/>
        </w:rPr>
      </w:pPr>
    </w:p>
    <w:p w:rsidR="00B016D1" w:rsidRPr="004B1A96" w:rsidRDefault="00B016D1" w:rsidP="00B016D1">
      <w:pPr>
        <w:pStyle w:val="ACEBodyText"/>
        <w:spacing w:line="240" w:lineRule="auto"/>
        <w:rPr>
          <w:rFonts w:asciiTheme="minorHAnsi" w:hAnsiTheme="minorHAnsi" w:cstheme="minorHAnsi"/>
          <w:b/>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rsidR="000868FD" w:rsidRDefault="002F69F7" w:rsidP="00242E96">
      <w:pPr>
        <w:jc w:val="both"/>
        <w:rPr>
          <w:rFonts w:cstheme="minorHAnsi"/>
          <w:sz w:val="22"/>
          <w:szCs w:val="22"/>
        </w:rPr>
      </w:pPr>
      <w:r>
        <w:rPr>
          <w:rFonts w:cstheme="minorHAnsi"/>
          <w:sz w:val="22"/>
          <w:szCs w:val="22"/>
        </w:rPr>
        <w:t>Andy Farrall</w:t>
      </w:r>
      <w:r w:rsidR="00717614">
        <w:rPr>
          <w:rFonts w:cstheme="minorHAnsi"/>
          <w:sz w:val="22"/>
          <w:szCs w:val="22"/>
        </w:rPr>
        <w:tab/>
      </w:r>
      <w:r w:rsidR="00717614">
        <w:rPr>
          <w:rFonts w:cstheme="minorHAnsi"/>
          <w:sz w:val="22"/>
          <w:szCs w:val="22"/>
        </w:rPr>
        <w:tab/>
      </w:r>
      <w:r w:rsidR="00717614">
        <w:rPr>
          <w:rFonts w:cstheme="minorHAnsi"/>
          <w:sz w:val="22"/>
          <w:szCs w:val="22"/>
        </w:rPr>
        <w:tab/>
        <w:t>Louise Morrissey</w:t>
      </w:r>
      <w:r w:rsidR="00E67577">
        <w:rPr>
          <w:rFonts w:cstheme="minorHAnsi"/>
          <w:sz w:val="22"/>
          <w:szCs w:val="22"/>
        </w:rPr>
        <w:tab/>
      </w:r>
      <w:r>
        <w:rPr>
          <w:rFonts w:cstheme="minorHAnsi"/>
          <w:sz w:val="22"/>
          <w:szCs w:val="22"/>
        </w:rPr>
        <w:t xml:space="preserve">Robert Mee </w:t>
      </w:r>
    </w:p>
    <w:p w:rsidR="00F80930" w:rsidRDefault="00F80930" w:rsidP="00242E96">
      <w:pPr>
        <w:jc w:val="both"/>
        <w:rPr>
          <w:rFonts w:cstheme="minorHAnsi"/>
          <w:sz w:val="22"/>
          <w:szCs w:val="22"/>
        </w:rPr>
      </w:pPr>
    </w:p>
    <w:p w:rsidR="000868FD" w:rsidRPr="000868FD" w:rsidRDefault="000868FD" w:rsidP="00242E96">
      <w:pPr>
        <w:jc w:val="both"/>
        <w:rPr>
          <w:rFonts w:cstheme="minorHAnsi"/>
          <w:b/>
          <w:sz w:val="22"/>
          <w:szCs w:val="22"/>
        </w:rPr>
      </w:pPr>
      <w:r w:rsidRPr="000868FD">
        <w:rPr>
          <w:rFonts w:cstheme="minorHAnsi"/>
          <w:b/>
          <w:sz w:val="22"/>
          <w:szCs w:val="22"/>
        </w:rPr>
        <w:t>Presenting:</w:t>
      </w:r>
    </w:p>
    <w:p w:rsidR="00AB0F07" w:rsidRDefault="00717614" w:rsidP="00B016D1">
      <w:pPr>
        <w:pBdr>
          <w:bottom w:val="single" w:sz="4" w:space="1" w:color="auto"/>
        </w:pBdr>
        <w:jc w:val="both"/>
        <w:rPr>
          <w:rFonts w:cstheme="minorHAnsi"/>
          <w:sz w:val="22"/>
          <w:szCs w:val="22"/>
        </w:rPr>
      </w:pPr>
      <w:r>
        <w:rPr>
          <w:rFonts w:cstheme="minorHAnsi"/>
          <w:sz w:val="22"/>
          <w:szCs w:val="22"/>
        </w:rPr>
        <w:t xml:space="preserve">Kerry Billington (LEP) – Agenda Items </w:t>
      </w:r>
      <w:r w:rsidR="002F69F7">
        <w:rPr>
          <w:rFonts w:cstheme="minorHAnsi"/>
          <w:sz w:val="22"/>
          <w:szCs w:val="22"/>
        </w:rPr>
        <w:t>4 and 6</w:t>
      </w:r>
    </w:p>
    <w:p w:rsidR="00717614" w:rsidRDefault="00717614" w:rsidP="00B016D1">
      <w:pPr>
        <w:pBdr>
          <w:bottom w:val="single" w:sz="4" w:space="1" w:color="auto"/>
        </w:pBdr>
        <w:jc w:val="both"/>
        <w:rPr>
          <w:rFonts w:cstheme="minorHAnsi"/>
          <w:sz w:val="22"/>
          <w:szCs w:val="22"/>
        </w:rPr>
      </w:pPr>
    </w:p>
    <w:p w:rsidR="00131195" w:rsidRDefault="00131195" w:rsidP="00B016D1">
      <w:pPr>
        <w:jc w:val="both"/>
        <w:rPr>
          <w:rFonts w:cstheme="minorHAnsi"/>
          <w:b/>
          <w:sz w:val="22"/>
          <w:szCs w:val="22"/>
        </w:rPr>
      </w:pPr>
    </w:p>
    <w:p w:rsidR="00B016D1" w:rsidRDefault="00B016D1" w:rsidP="00B016D1">
      <w:pPr>
        <w:jc w:val="both"/>
        <w:rPr>
          <w:rFonts w:cstheme="minorHAnsi"/>
          <w:b/>
          <w:sz w:val="22"/>
          <w:szCs w:val="22"/>
        </w:rPr>
      </w:pPr>
      <w:r w:rsidRPr="00431D68">
        <w:rPr>
          <w:rFonts w:cstheme="minorHAnsi"/>
          <w:b/>
          <w:sz w:val="22"/>
          <w:szCs w:val="22"/>
        </w:rPr>
        <w:t>Agenda Item 1:   Welcome, Introductions and Apologies</w:t>
      </w:r>
    </w:p>
    <w:p w:rsidR="005E6239" w:rsidRDefault="005E6239" w:rsidP="00B016D1">
      <w:pPr>
        <w:jc w:val="both"/>
        <w:rPr>
          <w:rFonts w:cstheme="minorHAnsi"/>
          <w:sz w:val="22"/>
          <w:szCs w:val="22"/>
        </w:rPr>
      </w:pPr>
    </w:p>
    <w:p w:rsidR="00A3431E" w:rsidRDefault="008B7F08" w:rsidP="00B016D1">
      <w:pPr>
        <w:jc w:val="both"/>
        <w:rPr>
          <w:rFonts w:cstheme="minorHAnsi"/>
          <w:sz w:val="22"/>
          <w:szCs w:val="22"/>
        </w:rPr>
      </w:pPr>
      <w:r>
        <w:rPr>
          <w:rFonts w:cstheme="minorHAnsi"/>
          <w:sz w:val="22"/>
          <w:szCs w:val="22"/>
        </w:rPr>
        <w:t xml:space="preserve">Robert </w:t>
      </w:r>
      <w:r w:rsidR="002F69F7">
        <w:rPr>
          <w:rFonts w:cstheme="minorHAnsi"/>
          <w:sz w:val="22"/>
          <w:szCs w:val="22"/>
        </w:rPr>
        <w:t>Davis</w:t>
      </w:r>
      <w:r w:rsidR="00D730A1" w:rsidRPr="00D730A1">
        <w:rPr>
          <w:rFonts w:cstheme="minorHAnsi"/>
          <w:sz w:val="22"/>
          <w:szCs w:val="22"/>
        </w:rPr>
        <w:t xml:space="preserve"> welcomed members to the </w:t>
      </w:r>
      <w:r w:rsidR="009E71CB">
        <w:rPr>
          <w:rFonts w:cstheme="minorHAnsi"/>
          <w:sz w:val="22"/>
          <w:szCs w:val="22"/>
        </w:rPr>
        <w:t>meeting</w:t>
      </w:r>
      <w:r w:rsidR="00717614">
        <w:rPr>
          <w:rFonts w:cstheme="minorHAnsi"/>
          <w:sz w:val="22"/>
          <w:szCs w:val="22"/>
        </w:rPr>
        <w:t>.</w:t>
      </w:r>
      <w:r w:rsidR="005A38F6">
        <w:rPr>
          <w:rFonts w:cstheme="minorHAnsi"/>
          <w:sz w:val="22"/>
          <w:szCs w:val="22"/>
        </w:rPr>
        <w:t xml:space="preserve"> </w:t>
      </w:r>
      <w:r>
        <w:rPr>
          <w:rFonts w:cstheme="minorHAnsi"/>
          <w:sz w:val="22"/>
          <w:szCs w:val="22"/>
        </w:rPr>
        <w:t>Apologies were received from</w:t>
      </w:r>
      <w:r w:rsidR="005E6239">
        <w:rPr>
          <w:rFonts w:cstheme="minorHAnsi"/>
          <w:sz w:val="22"/>
          <w:szCs w:val="22"/>
        </w:rPr>
        <w:t xml:space="preserve"> </w:t>
      </w:r>
      <w:r w:rsidR="00717614">
        <w:rPr>
          <w:rFonts w:cstheme="minorHAnsi"/>
          <w:sz w:val="22"/>
          <w:szCs w:val="22"/>
        </w:rPr>
        <w:t xml:space="preserve">Robert </w:t>
      </w:r>
      <w:r w:rsidR="002F69F7">
        <w:rPr>
          <w:rFonts w:cstheme="minorHAnsi"/>
          <w:sz w:val="22"/>
          <w:szCs w:val="22"/>
        </w:rPr>
        <w:t>Mee</w:t>
      </w:r>
      <w:r w:rsidR="00717614">
        <w:rPr>
          <w:rFonts w:cstheme="minorHAnsi"/>
          <w:sz w:val="22"/>
          <w:szCs w:val="22"/>
        </w:rPr>
        <w:t xml:space="preserve">, Louise Morrissey and </w:t>
      </w:r>
      <w:r w:rsidR="002F69F7">
        <w:rPr>
          <w:rFonts w:cstheme="minorHAnsi"/>
          <w:sz w:val="22"/>
          <w:szCs w:val="22"/>
        </w:rPr>
        <w:t>Andy Farrall.</w:t>
      </w:r>
    </w:p>
    <w:p w:rsidR="005E6239" w:rsidRDefault="00A3431E" w:rsidP="00B016D1">
      <w:pPr>
        <w:jc w:val="both"/>
        <w:rPr>
          <w:rFonts w:cstheme="minorHAnsi"/>
          <w:sz w:val="22"/>
          <w:szCs w:val="22"/>
        </w:rPr>
      </w:pPr>
      <w:r>
        <w:rPr>
          <w:rFonts w:cstheme="minorHAnsi"/>
          <w:sz w:val="22"/>
          <w:szCs w:val="22"/>
        </w:rPr>
        <w:t xml:space="preserve"> </w:t>
      </w:r>
    </w:p>
    <w:p w:rsidR="005234B3" w:rsidRDefault="005234B3" w:rsidP="00B016D1">
      <w:pPr>
        <w:jc w:val="both"/>
        <w:rPr>
          <w:rFonts w:cstheme="minorHAnsi"/>
          <w:b/>
          <w:sz w:val="22"/>
          <w:szCs w:val="22"/>
        </w:rPr>
      </w:pPr>
      <w:r w:rsidRPr="005234B3">
        <w:rPr>
          <w:rFonts w:cstheme="minorHAnsi"/>
          <w:b/>
          <w:sz w:val="22"/>
          <w:szCs w:val="22"/>
        </w:rPr>
        <w:t>Agenda Item 2: Declarations of Interest</w:t>
      </w:r>
    </w:p>
    <w:p w:rsidR="005234B3" w:rsidRPr="005234B3" w:rsidRDefault="005234B3" w:rsidP="00B016D1">
      <w:pPr>
        <w:jc w:val="both"/>
        <w:rPr>
          <w:rFonts w:cstheme="minorHAnsi"/>
          <w:b/>
          <w:sz w:val="22"/>
          <w:szCs w:val="22"/>
        </w:rPr>
      </w:pPr>
    </w:p>
    <w:p w:rsidR="005234B3" w:rsidRDefault="002F69F7" w:rsidP="005234B3">
      <w:pPr>
        <w:jc w:val="both"/>
        <w:rPr>
          <w:rFonts w:cstheme="minorHAnsi"/>
          <w:sz w:val="22"/>
          <w:szCs w:val="22"/>
        </w:rPr>
      </w:pPr>
      <w:r>
        <w:rPr>
          <w:rFonts w:cstheme="minorHAnsi"/>
          <w:sz w:val="22"/>
          <w:szCs w:val="22"/>
        </w:rPr>
        <w:t>Robert Davis, Andrew Round and Charlie Seward declared non-pecuniary interests in Agenda Item 4 – Local Growth Fund.</w:t>
      </w:r>
    </w:p>
    <w:p w:rsidR="00717614" w:rsidRDefault="00717614" w:rsidP="005234B3">
      <w:pPr>
        <w:jc w:val="both"/>
        <w:rPr>
          <w:rFonts w:cstheme="minorHAnsi"/>
          <w:sz w:val="22"/>
          <w:szCs w:val="22"/>
        </w:rPr>
      </w:pPr>
    </w:p>
    <w:p w:rsidR="00717614" w:rsidRPr="00052A48" w:rsidRDefault="00717614" w:rsidP="005234B3">
      <w:pPr>
        <w:jc w:val="both"/>
        <w:rPr>
          <w:rFonts w:cstheme="minorHAnsi"/>
          <w:b/>
          <w:sz w:val="22"/>
          <w:szCs w:val="22"/>
        </w:rPr>
      </w:pPr>
      <w:r w:rsidRPr="00052A48">
        <w:rPr>
          <w:rFonts w:cstheme="minorHAnsi"/>
          <w:b/>
          <w:sz w:val="22"/>
          <w:szCs w:val="22"/>
        </w:rPr>
        <w:t>Agenda Item 3: Minutes, Actions and Matters Arising</w:t>
      </w:r>
    </w:p>
    <w:p w:rsidR="00717614" w:rsidRDefault="00717614" w:rsidP="005234B3">
      <w:pPr>
        <w:jc w:val="both"/>
        <w:rPr>
          <w:rFonts w:cstheme="minorHAnsi"/>
          <w:sz w:val="22"/>
          <w:szCs w:val="22"/>
        </w:rPr>
      </w:pPr>
    </w:p>
    <w:p w:rsidR="00717614" w:rsidRDefault="00717614" w:rsidP="005234B3">
      <w:pPr>
        <w:jc w:val="both"/>
        <w:rPr>
          <w:rFonts w:cstheme="minorHAnsi"/>
          <w:sz w:val="22"/>
          <w:szCs w:val="22"/>
        </w:rPr>
      </w:pPr>
      <w:r>
        <w:rPr>
          <w:rFonts w:cstheme="minorHAnsi"/>
          <w:sz w:val="22"/>
          <w:szCs w:val="22"/>
        </w:rPr>
        <w:t xml:space="preserve">The minutes of the meeting held on </w:t>
      </w:r>
      <w:r w:rsidR="002F69F7">
        <w:rPr>
          <w:rFonts w:cstheme="minorHAnsi"/>
          <w:sz w:val="22"/>
          <w:szCs w:val="22"/>
        </w:rPr>
        <w:t>Thursday 12</w:t>
      </w:r>
      <w:r w:rsidR="002F69F7" w:rsidRPr="002F69F7">
        <w:rPr>
          <w:rFonts w:cstheme="minorHAnsi"/>
          <w:sz w:val="22"/>
          <w:szCs w:val="22"/>
          <w:vertAlign w:val="superscript"/>
        </w:rPr>
        <w:t>th</w:t>
      </w:r>
      <w:r w:rsidR="002F69F7">
        <w:rPr>
          <w:rFonts w:cstheme="minorHAnsi"/>
          <w:sz w:val="22"/>
          <w:szCs w:val="22"/>
        </w:rPr>
        <w:t xml:space="preserve"> May 2016</w:t>
      </w:r>
      <w:r>
        <w:rPr>
          <w:rFonts w:cstheme="minorHAnsi"/>
          <w:sz w:val="22"/>
          <w:szCs w:val="22"/>
        </w:rPr>
        <w:t xml:space="preserve"> were approved. All actions were either completed or covered by the Agenda.</w:t>
      </w:r>
    </w:p>
    <w:p w:rsidR="00717614" w:rsidRDefault="00717614" w:rsidP="005234B3">
      <w:pPr>
        <w:jc w:val="both"/>
        <w:rPr>
          <w:rFonts w:cstheme="minorHAnsi"/>
          <w:sz w:val="22"/>
          <w:szCs w:val="22"/>
        </w:rPr>
      </w:pPr>
    </w:p>
    <w:p w:rsidR="00717614" w:rsidRPr="00052A48" w:rsidRDefault="00717614" w:rsidP="005234B3">
      <w:pPr>
        <w:jc w:val="both"/>
        <w:rPr>
          <w:rFonts w:cstheme="minorHAnsi"/>
          <w:b/>
          <w:sz w:val="22"/>
          <w:szCs w:val="22"/>
        </w:rPr>
      </w:pPr>
      <w:r w:rsidRPr="00052A48">
        <w:rPr>
          <w:rFonts w:cstheme="minorHAnsi"/>
          <w:b/>
          <w:sz w:val="22"/>
          <w:szCs w:val="22"/>
        </w:rPr>
        <w:t>Matters Arising</w:t>
      </w:r>
    </w:p>
    <w:p w:rsidR="00717614" w:rsidRDefault="00717614" w:rsidP="005234B3">
      <w:pPr>
        <w:jc w:val="both"/>
        <w:rPr>
          <w:rFonts w:cstheme="minorHAnsi"/>
          <w:sz w:val="22"/>
          <w:szCs w:val="22"/>
        </w:rPr>
      </w:pPr>
    </w:p>
    <w:p w:rsidR="00052A48" w:rsidRDefault="002F69F7" w:rsidP="005234B3">
      <w:pPr>
        <w:jc w:val="both"/>
        <w:rPr>
          <w:rFonts w:cstheme="minorHAnsi"/>
          <w:sz w:val="22"/>
          <w:szCs w:val="22"/>
        </w:rPr>
      </w:pPr>
      <w:r w:rsidRPr="002F69F7">
        <w:rPr>
          <w:rFonts w:cstheme="minorHAnsi"/>
          <w:i/>
          <w:sz w:val="22"/>
          <w:szCs w:val="22"/>
        </w:rPr>
        <w:t>Agenda Item 5 – NGDZ</w:t>
      </w:r>
      <w:r>
        <w:rPr>
          <w:rFonts w:cstheme="minorHAnsi"/>
          <w:sz w:val="22"/>
          <w:szCs w:val="22"/>
        </w:rPr>
        <w:t xml:space="preserve">: It was confirmed that the brief on wider strategic narrative for rail infrastructure would be taken forward once current work on devolution was completed. </w:t>
      </w:r>
      <w:r w:rsidR="00052A48">
        <w:rPr>
          <w:rFonts w:cstheme="minorHAnsi"/>
          <w:sz w:val="22"/>
          <w:szCs w:val="22"/>
        </w:rPr>
        <w:t xml:space="preserve">. </w:t>
      </w:r>
    </w:p>
    <w:p w:rsidR="00717614" w:rsidRDefault="00717614" w:rsidP="005234B3">
      <w:pPr>
        <w:jc w:val="both"/>
        <w:rPr>
          <w:rFonts w:cstheme="minorHAnsi"/>
          <w:sz w:val="22"/>
          <w:szCs w:val="22"/>
        </w:rPr>
      </w:pPr>
    </w:p>
    <w:p w:rsidR="005E6239" w:rsidRDefault="00052A48" w:rsidP="00B016D1">
      <w:pPr>
        <w:jc w:val="both"/>
        <w:rPr>
          <w:rFonts w:cstheme="minorHAnsi"/>
          <w:sz w:val="22"/>
          <w:szCs w:val="22"/>
        </w:rPr>
      </w:pPr>
      <w:r>
        <w:rPr>
          <w:rFonts w:cstheme="minorHAnsi"/>
          <w:b/>
          <w:sz w:val="22"/>
          <w:szCs w:val="22"/>
        </w:rPr>
        <w:t>Agenda Item 4: Local Growth Fund</w:t>
      </w:r>
    </w:p>
    <w:p w:rsidR="00052A48" w:rsidRDefault="00052A48" w:rsidP="00B016D1">
      <w:pPr>
        <w:jc w:val="both"/>
        <w:rPr>
          <w:rFonts w:cstheme="minorHAnsi"/>
          <w:sz w:val="22"/>
          <w:szCs w:val="22"/>
        </w:rPr>
      </w:pPr>
    </w:p>
    <w:p w:rsidR="00052A48" w:rsidRDefault="00052A48" w:rsidP="00B016D1">
      <w:pPr>
        <w:jc w:val="both"/>
        <w:rPr>
          <w:rFonts w:cstheme="minorHAnsi"/>
          <w:sz w:val="22"/>
          <w:szCs w:val="22"/>
        </w:rPr>
      </w:pPr>
      <w:r>
        <w:rPr>
          <w:rFonts w:cstheme="minorHAnsi"/>
          <w:sz w:val="22"/>
          <w:szCs w:val="22"/>
        </w:rPr>
        <w:t xml:space="preserve">Kerry Billington, LEP Programme Manager, </w:t>
      </w:r>
      <w:r w:rsidR="00F92973">
        <w:rPr>
          <w:rFonts w:cstheme="minorHAnsi"/>
          <w:sz w:val="22"/>
          <w:szCs w:val="22"/>
        </w:rPr>
        <w:t xml:space="preserve">delivered a presentation </w:t>
      </w:r>
      <w:r w:rsidR="002F69F7">
        <w:rPr>
          <w:rFonts w:cstheme="minorHAnsi"/>
          <w:sz w:val="22"/>
          <w:szCs w:val="22"/>
        </w:rPr>
        <w:t xml:space="preserve">updating on the project bids received to date </w:t>
      </w:r>
      <w:r w:rsidR="00F53DC1">
        <w:rPr>
          <w:rFonts w:cstheme="minorHAnsi"/>
          <w:sz w:val="22"/>
          <w:szCs w:val="22"/>
        </w:rPr>
        <w:t xml:space="preserve">for LGF Round 3 </w:t>
      </w:r>
      <w:r w:rsidR="002F69F7">
        <w:rPr>
          <w:rFonts w:cstheme="minorHAnsi"/>
          <w:sz w:val="22"/>
          <w:szCs w:val="22"/>
        </w:rPr>
        <w:t xml:space="preserve">and </w:t>
      </w:r>
      <w:r w:rsidR="00F92973">
        <w:rPr>
          <w:rFonts w:cstheme="minorHAnsi"/>
          <w:sz w:val="22"/>
          <w:szCs w:val="22"/>
        </w:rPr>
        <w:t xml:space="preserve">on the process to be followed </w:t>
      </w:r>
      <w:r w:rsidR="002F69F7">
        <w:rPr>
          <w:rFonts w:cstheme="minorHAnsi"/>
          <w:sz w:val="22"/>
          <w:szCs w:val="22"/>
        </w:rPr>
        <w:t>and criteria used to reach a final list</w:t>
      </w:r>
      <w:r w:rsidR="008537ED">
        <w:rPr>
          <w:rFonts w:cstheme="minorHAnsi"/>
          <w:sz w:val="22"/>
          <w:szCs w:val="22"/>
        </w:rPr>
        <w:t xml:space="preserve">. Principally this follows the steps set out in the LEP Assurance and Accountability Framework, along with specific additional criteria set out by the Secretary of State and BIS officials. </w:t>
      </w:r>
      <w:r w:rsidR="002F69F7">
        <w:rPr>
          <w:rFonts w:cstheme="minorHAnsi"/>
          <w:sz w:val="22"/>
          <w:szCs w:val="22"/>
        </w:rPr>
        <w:t xml:space="preserve"> </w:t>
      </w:r>
    </w:p>
    <w:p w:rsidR="00F92973" w:rsidRDefault="00F92973" w:rsidP="00B016D1">
      <w:pPr>
        <w:jc w:val="both"/>
        <w:rPr>
          <w:rFonts w:cstheme="minorHAnsi"/>
          <w:sz w:val="22"/>
          <w:szCs w:val="22"/>
        </w:rPr>
      </w:pPr>
    </w:p>
    <w:p w:rsidR="00F92973" w:rsidRDefault="002F69F7" w:rsidP="00B016D1">
      <w:pPr>
        <w:jc w:val="both"/>
        <w:rPr>
          <w:rFonts w:cstheme="minorHAnsi"/>
          <w:sz w:val="22"/>
          <w:szCs w:val="22"/>
        </w:rPr>
      </w:pPr>
      <w:r>
        <w:rPr>
          <w:rFonts w:cstheme="minorHAnsi"/>
          <w:sz w:val="22"/>
          <w:szCs w:val="22"/>
        </w:rPr>
        <w:t>Since the May meeting timescales have been revised slightly though they remain tight. An initial outline proposal has to be shared with Government by noon on 24</w:t>
      </w:r>
      <w:r w:rsidRPr="002F69F7">
        <w:rPr>
          <w:rFonts w:cstheme="minorHAnsi"/>
          <w:sz w:val="22"/>
          <w:szCs w:val="22"/>
          <w:vertAlign w:val="superscript"/>
        </w:rPr>
        <w:t>th</w:t>
      </w:r>
      <w:r>
        <w:rPr>
          <w:rFonts w:cstheme="minorHAnsi"/>
          <w:sz w:val="22"/>
          <w:szCs w:val="22"/>
        </w:rPr>
        <w:t xml:space="preserve"> June with final bids submitted by noon on 28</w:t>
      </w:r>
      <w:r w:rsidRPr="002F69F7">
        <w:rPr>
          <w:rFonts w:cstheme="minorHAnsi"/>
          <w:sz w:val="22"/>
          <w:szCs w:val="22"/>
          <w:vertAlign w:val="superscript"/>
        </w:rPr>
        <w:t>th</w:t>
      </w:r>
      <w:r>
        <w:rPr>
          <w:rFonts w:cstheme="minorHAnsi"/>
          <w:sz w:val="22"/>
          <w:szCs w:val="22"/>
        </w:rPr>
        <w:t xml:space="preserve"> July. </w:t>
      </w:r>
    </w:p>
    <w:p w:rsidR="00F92973" w:rsidRDefault="00F92973" w:rsidP="00B016D1">
      <w:pPr>
        <w:jc w:val="both"/>
        <w:rPr>
          <w:rFonts w:cstheme="minorHAnsi"/>
          <w:sz w:val="22"/>
          <w:szCs w:val="22"/>
        </w:rPr>
      </w:pPr>
    </w:p>
    <w:p w:rsidR="003A62B1" w:rsidRDefault="003A62B1" w:rsidP="00B016D1">
      <w:pPr>
        <w:jc w:val="both"/>
        <w:rPr>
          <w:rFonts w:cstheme="minorHAnsi"/>
          <w:sz w:val="22"/>
          <w:szCs w:val="22"/>
        </w:rPr>
      </w:pPr>
      <w:r>
        <w:rPr>
          <w:rFonts w:cstheme="minorHAnsi"/>
          <w:sz w:val="22"/>
          <w:szCs w:val="22"/>
        </w:rPr>
        <w:t xml:space="preserve">It was noted that the starting point for submissions has been the prioritised list of infrastructure investments identified in the sub-regional Transport Investment Study produced by Jacobs for the Local Transport Body. These are currently supplemented by a number of Skills and Innovation-related projects aligned to the Strategic Economic Plan, the potential Devolution Deal and the emerging recommendations of the Area Based Review. </w:t>
      </w:r>
    </w:p>
    <w:p w:rsidR="003A62B1" w:rsidRDefault="003A62B1" w:rsidP="00B016D1">
      <w:pPr>
        <w:jc w:val="both"/>
        <w:rPr>
          <w:rFonts w:cstheme="minorHAnsi"/>
          <w:sz w:val="22"/>
          <w:szCs w:val="22"/>
        </w:rPr>
      </w:pPr>
    </w:p>
    <w:p w:rsidR="00F92973" w:rsidRDefault="008537ED" w:rsidP="00B016D1">
      <w:pPr>
        <w:jc w:val="both"/>
        <w:rPr>
          <w:rFonts w:cstheme="minorHAnsi"/>
          <w:sz w:val="22"/>
          <w:szCs w:val="22"/>
        </w:rPr>
      </w:pPr>
      <w:r>
        <w:rPr>
          <w:rFonts w:cstheme="minorHAnsi"/>
          <w:sz w:val="22"/>
          <w:szCs w:val="22"/>
        </w:rPr>
        <w:t>The need to ensure robust challenge to projects in order to ensure the strongest possible bid is submitted</w:t>
      </w:r>
      <w:r w:rsidR="003A62B1">
        <w:rPr>
          <w:rFonts w:cstheme="minorHAnsi"/>
          <w:sz w:val="22"/>
          <w:szCs w:val="22"/>
        </w:rPr>
        <w:t xml:space="preserve"> In July</w:t>
      </w:r>
      <w:r>
        <w:rPr>
          <w:rFonts w:cstheme="minorHAnsi"/>
          <w:sz w:val="22"/>
          <w:szCs w:val="22"/>
        </w:rPr>
        <w:t xml:space="preserve"> was discussed. Currently the projects submitted would require approximately £275m of LGF</w:t>
      </w:r>
      <w:r w:rsidR="003A62B1">
        <w:rPr>
          <w:rFonts w:cstheme="minorHAnsi"/>
          <w:sz w:val="22"/>
          <w:szCs w:val="22"/>
        </w:rPr>
        <w:t xml:space="preserve"> and the potential for funding some of the submitted projects through other sources was noted</w:t>
      </w:r>
      <w:r>
        <w:rPr>
          <w:rFonts w:cstheme="minorHAnsi"/>
          <w:sz w:val="22"/>
          <w:szCs w:val="22"/>
        </w:rPr>
        <w:t xml:space="preserve">. </w:t>
      </w:r>
    </w:p>
    <w:p w:rsidR="008537ED" w:rsidRDefault="008537ED" w:rsidP="00B016D1">
      <w:pPr>
        <w:jc w:val="both"/>
        <w:rPr>
          <w:rFonts w:cstheme="minorHAnsi"/>
          <w:sz w:val="22"/>
          <w:szCs w:val="22"/>
        </w:rPr>
      </w:pPr>
    </w:p>
    <w:p w:rsidR="008537ED" w:rsidRDefault="00250427" w:rsidP="00B016D1">
      <w:pPr>
        <w:jc w:val="both"/>
        <w:rPr>
          <w:rFonts w:cstheme="minorHAnsi"/>
          <w:sz w:val="22"/>
          <w:szCs w:val="22"/>
        </w:rPr>
      </w:pPr>
      <w:r>
        <w:rPr>
          <w:rFonts w:cstheme="minorHAnsi"/>
          <w:sz w:val="22"/>
          <w:szCs w:val="22"/>
        </w:rPr>
        <w:t xml:space="preserve">It was agreed that Officers would undertake an initial exercise to review projects against the Secretary of State’s criteria with a view to identifying any that would not pass this test or could be funded more appropriately through other channels, in order to reduce the LGF ask to around £150m. Clear reasoning as to why individual projects are exclude are to be provided. </w:t>
      </w:r>
      <w:r w:rsidR="00782F27">
        <w:rPr>
          <w:rFonts w:cstheme="minorHAnsi"/>
          <w:sz w:val="22"/>
          <w:szCs w:val="22"/>
        </w:rPr>
        <w:t xml:space="preserve">In particular Officers highlighted that guidance from Government Officials is that we should not submit bids for cost increases for existing projects, and that we needed to be very clear that we have the capacity to deliver our bids. </w:t>
      </w:r>
    </w:p>
    <w:p w:rsidR="00782F27" w:rsidRDefault="00782F27" w:rsidP="00B016D1">
      <w:pPr>
        <w:jc w:val="both"/>
        <w:rPr>
          <w:rFonts w:cstheme="minorHAnsi"/>
          <w:sz w:val="22"/>
          <w:szCs w:val="22"/>
        </w:rPr>
      </w:pPr>
    </w:p>
    <w:p w:rsidR="00782F27" w:rsidRDefault="00782F27" w:rsidP="00B016D1">
      <w:pPr>
        <w:jc w:val="both"/>
        <w:rPr>
          <w:rFonts w:cstheme="minorHAnsi"/>
          <w:sz w:val="22"/>
          <w:szCs w:val="22"/>
        </w:rPr>
      </w:pPr>
      <w:r>
        <w:rPr>
          <w:rFonts w:cstheme="minorHAnsi"/>
          <w:sz w:val="22"/>
          <w:szCs w:val="22"/>
        </w:rPr>
        <w:t xml:space="preserve">The Committee agreed that bids for cost increases should be excluded and that it may be appropriate to reduce the scope of some bids if there are questions about deliverability. </w:t>
      </w:r>
    </w:p>
    <w:p w:rsidR="00250427" w:rsidRDefault="00250427" w:rsidP="00B016D1">
      <w:pPr>
        <w:jc w:val="both"/>
        <w:rPr>
          <w:rFonts w:cstheme="minorHAnsi"/>
          <w:sz w:val="22"/>
          <w:szCs w:val="22"/>
        </w:rPr>
      </w:pPr>
    </w:p>
    <w:p w:rsidR="00250427" w:rsidRDefault="00250427" w:rsidP="00B016D1">
      <w:pPr>
        <w:jc w:val="both"/>
        <w:rPr>
          <w:rFonts w:cstheme="minorHAnsi"/>
          <w:sz w:val="22"/>
          <w:szCs w:val="22"/>
        </w:rPr>
      </w:pPr>
      <w:r>
        <w:rPr>
          <w:rFonts w:cstheme="minorHAnsi"/>
          <w:sz w:val="22"/>
          <w:szCs w:val="22"/>
        </w:rPr>
        <w:t>Initial recommendations will be presented to the Strategy Committee at its meeting in July.</w:t>
      </w:r>
      <w:r w:rsidR="00103F5D">
        <w:rPr>
          <w:rFonts w:cstheme="minorHAnsi"/>
          <w:sz w:val="22"/>
          <w:szCs w:val="22"/>
        </w:rPr>
        <w:t xml:space="preserve"> In advance of this a note will be provided to outline the assessment process and provide clear guidance on the evaluation criteria and clarify the ultimate purpose and outcomes of the LGF 3 programme bid.</w:t>
      </w:r>
    </w:p>
    <w:p w:rsidR="00103F5D" w:rsidRDefault="00103F5D" w:rsidP="00B016D1">
      <w:pPr>
        <w:jc w:val="both"/>
        <w:rPr>
          <w:rFonts w:cstheme="minorHAnsi"/>
          <w:sz w:val="22"/>
          <w:szCs w:val="22"/>
        </w:rPr>
      </w:pPr>
    </w:p>
    <w:p w:rsidR="00103F5D" w:rsidRPr="00103F5D" w:rsidRDefault="00103F5D" w:rsidP="00B016D1">
      <w:pPr>
        <w:jc w:val="both"/>
        <w:rPr>
          <w:rFonts w:cstheme="minorHAnsi"/>
          <w:b/>
          <w:i/>
          <w:sz w:val="22"/>
          <w:szCs w:val="22"/>
        </w:rPr>
      </w:pPr>
      <w:r w:rsidRPr="00103F5D">
        <w:rPr>
          <w:rFonts w:cstheme="minorHAnsi"/>
          <w:b/>
          <w:i/>
          <w:sz w:val="22"/>
          <w:szCs w:val="22"/>
        </w:rPr>
        <w:t>Action – Kerry Billington to draft a note for Committee members outlining the assessment and prioritisation process</w:t>
      </w:r>
    </w:p>
    <w:p w:rsidR="00F92973" w:rsidRPr="00052A48" w:rsidRDefault="00F92973" w:rsidP="00B016D1">
      <w:pPr>
        <w:jc w:val="both"/>
        <w:rPr>
          <w:rFonts w:cstheme="minorHAnsi"/>
          <w:sz w:val="22"/>
          <w:szCs w:val="22"/>
        </w:rPr>
      </w:pPr>
    </w:p>
    <w:p w:rsidR="002334B6" w:rsidRDefault="003836E5" w:rsidP="007378E5">
      <w:pPr>
        <w:jc w:val="both"/>
        <w:rPr>
          <w:rFonts w:cstheme="minorHAnsi"/>
          <w:b/>
          <w:sz w:val="22"/>
          <w:szCs w:val="22"/>
        </w:rPr>
      </w:pPr>
      <w:r w:rsidRPr="003836E5">
        <w:rPr>
          <w:rFonts w:cstheme="minorHAnsi"/>
          <w:b/>
          <w:sz w:val="22"/>
          <w:szCs w:val="22"/>
        </w:rPr>
        <w:t xml:space="preserve">Agenda Item </w:t>
      </w:r>
      <w:r w:rsidR="005234B3">
        <w:rPr>
          <w:rFonts w:cstheme="minorHAnsi"/>
          <w:b/>
          <w:sz w:val="22"/>
          <w:szCs w:val="22"/>
        </w:rPr>
        <w:t>5</w:t>
      </w:r>
      <w:r w:rsidRPr="003836E5">
        <w:rPr>
          <w:rFonts w:cstheme="minorHAnsi"/>
          <w:b/>
          <w:sz w:val="22"/>
          <w:szCs w:val="22"/>
        </w:rPr>
        <w:t>:</w:t>
      </w:r>
      <w:r w:rsidRPr="003836E5">
        <w:rPr>
          <w:rFonts w:cstheme="minorHAnsi"/>
          <w:b/>
          <w:sz w:val="22"/>
          <w:szCs w:val="22"/>
        </w:rPr>
        <w:tab/>
      </w:r>
      <w:r w:rsidR="00FE5BE5" w:rsidRPr="00FE5BE5">
        <w:rPr>
          <w:rFonts w:cstheme="minorHAnsi"/>
          <w:b/>
          <w:sz w:val="22"/>
          <w:szCs w:val="22"/>
        </w:rPr>
        <w:t>Strategy Work Programme</w:t>
      </w:r>
    </w:p>
    <w:p w:rsidR="00134B0B" w:rsidRDefault="00134B0B" w:rsidP="007378E5">
      <w:pPr>
        <w:jc w:val="both"/>
        <w:rPr>
          <w:rFonts w:cstheme="minorHAnsi"/>
          <w:b/>
          <w:sz w:val="22"/>
          <w:szCs w:val="22"/>
        </w:rPr>
      </w:pPr>
    </w:p>
    <w:p w:rsidR="00FF211C" w:rsidRDefault="003F1ADE" w:rsidP="00992236">
      <w:pPr>
        <w:jc w:val="both"/>
        <w:rPr>
          <w:rFonts w:cstheme="minorHAnsi"/>
          <w:sz w:val="22"/>
          <w:szCs w:val="22"/>
        </w:rPr>
      </w:pPr>
      <w:r>
        <w:rPr>
          <w:rFonts w:cstheme="minorHAnsi"/>
          <w:sz w:val="22"/>
          <w:szCs w:val="22"/>
        </w:rPr>
        <w:t xml:space="preserve">The content of the report was noted. </w:t>
      </w:r>
    </w:p>
    <w:p w:rsidR="003F1ADE" w:rsidRDefault="003F1ADE" w:rsidP="00992236">
      <w:pPr>
        <w:jc w:val="both"/>
        <w:rPr>
          <w:rFonts w:cstheme="minorHAnsi"/>
          <w:sz w:val="22"/>
          <w:szCs w:val="22"/>
        </w:rPr>
      </w:pPr>
    </w:p>
    <w:p w:rsidR="003F1ADE" w:rsidRDefault="007F3605" w:rsidP="00992236">
      <w:pPr>
        <w:jc w:val="both"/>
        <w:rPr>
          <w:rFonts w:cstheme="minorHAnsi"/>
          <w:sz w:val="22"/>
          <w:szCs w:val="22"/>
        </w:rPr>
      </w:pPr>
      <w:r>
        <w:rPr>
          <w:rFonts w:cstheme="minorHAnsi"/>
          <w:sz w:val="22"/>
          <w:szCs w:val="22"/>
        </w:rPr>
        <w:t xml:space="preserve">The draft Executive Summary for the Atlantic Gateway Science and Innovation Study was discussed. A number of the Committee expressed the view that the recommendations needed to be ‘punchier’ </w:t>
      </w:r>
      <w:r w:rsidR="00103F5D">
        <w:rPr>
          <w:rFonts w:cstheme="minorHAnsi"/>
          <w:sz w:val="22"/>
          <w:szCs w:val="22"/>
        </w:rPr>
        <w:t xml:space="preserve">and outcomes clearer. </w:t>
      </w:r>
    </w:p>
    <w:p w:rsidR="00103F5D" w:rsidRDefault="00103F5D" w:rsidP="00992236">
      <w:pPr>
        <w:jc w:val="both"/>
        <w:rPr>
          <w:rFonts w:cstheme="minorHAnsi"/>
          <w:sz w:val="22"/>
          <w:szCs w:val="22"/>
        </w:rPr>
      </w:pPr>
    </w:p>
    <w:p w:rsidR="00103F5D" w:rsidRDefault="00103F5D" w:rsidP="00992236">
      <w:pPr>
        <w:jc w:val="both"/>
        <w:rPr>
          <w:rFonts w:cstheme="minorHAnsi"/>
          <w:sz w:val="22"/>
          <w:szCs w:val="22"/>
        </w:rPr>
      </w:pPr>
      <w:r>
        <w:rPr>
          <w:rFonts w:cstheme="minorHAnsi"/>
          <w:sz w:val="22"/>
          <w:szCs w:val="22"/>
        </w:rPr>
        <w:t>The draft version of the Quality of Place study has now been produced and will be circulated to the Committee for comment.</w:t>
      </w:r>
    </w:p>
    <w:p w:rsidR="0064318E" w:rsidRDefault="0064318E" w:rsidP="00992236">
      <w:pPr>
        <w:jc w:val="both"/>
        <w:rPr>
          <w:rFonts w:cstheme="minorHAnsi"/>
          <w:sz w:val="22"/>
          <w:szCs w:val="22"/>
        </w:rPr>
      </w:pPr>
    </w:p>
    <w:p w:rsidR="0064318E" w:rsidRDefault="0064318E" w:rsidP="00992236">
      <w:pPr>
        <w:jc w:val="both"/>
        <w:rPr>
          <w:rFonts w:cstheme="minorHAnsi"/>
          <w:sz w:val="22"/>
          <w:szCs w:val="22"/>
        </w:rPr>
      </w:pPr>
      <w:r>
        <w:rPr>
          <w:rFonts w:cstheme="minorHAnsi"/>
          <w:sz w:val="22"/>
          <w:szCs w:val="22"/>
        </w:rPr>
        <w:t xml:space="preserve">It was agreed that further clarity is needed on the exact nature of technical support required for the SEP refresh. </w:t>
      </w:r>
    </w:p>
    <w:p w:rsidR="00103F5D" w:rsidRDefault="00103F5D" w:rsidP="00992236">
      <w:pPr>
        <w:jc w:val="both"/>
        <w:rPr>
          <w:rFonts w:cstheme="minorHAnsi"/>
          <w:sz w:val="22"/>
          <w:szCs w:val="22"/>
        </w:rPr>
      </w:pPr>
    </w:p>
    <w:p w:rsidR="00103F5D" w:rsidRDefault="00103F5D" w:rsidP="00992236">
      <w:pPr>
        <w:jc w:val="both"/>
        <w:rPr>
          <w:rFonts w:cstheme="minorHAnsi"/>
          <w:b/>
          <w:i/>
          <w:sz w:val="22"/>
          <w:szCs w:val="22"/>
        </w:rPr>
      </w:pPr>
      <w:r w:rsidRPr="00103F5D">
        <w:rPr>
          <w:rFonts w:cstheme="minorHAnsi"/>
          <w:b/>
          <w:i/>
          <w:sz w:val="22"/>
          <w:szCs w:val="22"/>
        </w:rPr>
        <w:t>Action – Andy Hulme to circulate the draft Quality of Place report for comment.</w:t>
      </w:r>
    </w:p>
    <w:p w:rsidR="0064318E" w:rsidRPr="00103F5D" w:rsidRDefault="0064318E" w:rsidP="00992236">
      <w:pPr>
        <w:jc w:val="both"/>
        <w:rPr>
          <w:rFonts w:cstheme="minorHAnsi"/>
          <w:b/>
          <w:i/>
          <w:sz w:val="22"/>
          <w:szCs w:val="22"/>
        </w:rPr>
      </w:pPr>
      <w:r>
        <w:rPr>
          <w:rFonts w:cstheme="minorHAnsi"/>
          <w:b/>
          <w:i/>
          <w:sz w:val="22"/>
          <w:szCs w:val="22"/>
        </w:rPr>
        <w:t xml:space="preserve">Action – </w:t>
      </w:r>
      <w:r w:rsidRPr="0064318E">
        <w:rPr>
          <w:rFonts w:cstheme="minorHAnsi"/>
          <w:b/>
          <w:i/>
          <w:sz w:val="22"/>
          <w:szCs w:val="22"/>
        </w:rPr>
        <w:t>Andy Hulme</w:t>
      </w:r>
      <w:r>
        <w:rPr>
          <w:rFonts w:cstheme="minorHAnsi"/>
          <w:b/>
          <w:i/>
          <w:sz w:val="22"/>
          <w:szCs w:val="22"/>
        </w:rPr>
        <w:t xml:space="preserve"> to circulate a note setting out the key areas of focus for technical support for the SEP refresh.</w:t>
      </w:r>
    </w:p>
    <w:p w:rsidR="00052FDF" w:rsidRDefault="00052FDF" w:rsidP="00B85D85">
      <w:pPr>
        <w:jc w:val="both"/>
        <w:rPr>
          <w:rFonts w:cstheme="minorHAnsi"/>
          <w:sz w:val="22"/>
          <w:szCs w:val="22"/>
        </w:rPr>
      </w:pPr>
    </w:p>
    <w:p w:rsidR="0026348E" w:rsidRDefault="0026348E" w:rsidP="007378E5">
      <w:pPr>
        <w:jc w:val="both"/>
        <w:rPr>
          <w:rFonts w:cstheme="minorHAnsi"/>
          <w:b/>
          <w:sz w:val="22"/>
          <w:szCs w:val="22"/>
        </w:rPr>
      </w:pPr>
      <w:r w:rsidRPr="0026348E">
        <w:rPr>
          <w:rFonts w:cstheme="minorHAnsi"/>
          <w:b/>
          <w:sz w:val="22"/>
          <w:szCs w:val="22"/>
        </w:rPr>
        <w:t xml:space="preserve">Agenda Item </w:t>
      </w:r>
      <w:r w:rsidR="003F1ADE">
        <w:rPr>
          <w:rFonts w:cstheme="minorHAnsi"/>
          <w:b/>
          <w:sz w:val="22"/>
          <w:szCs w:val="22"/>
        </w:rPr>
        <w:t>6</w:t>
      </w:r>
      <w:r w:rsidRPr="0026348E">
        <w:rPr>
          <w:rFonts w:cstheme="minorHAnsi"/>
          <w:b/>
          <w:sz w:val="22"/>
          <w:szCs w:val="22"/>
        </w:rPr>
        <w:t>:</w:t>
      </w:r>
      <w:r w:rsidRPr="0026348E">
        <w:rPr>
          <w:rFonts w:cstheme="minorHAnsi"/>
          <w:b/>
          <w:sz w:val="22"/>
          <w:szCs w:val="22"/>
        </w:rPr>
        <w:tab/>
      </w:r>
      <w:r w:rsidR="00B62572">
        <w:rPr>
          <w:rFonts w:cstheme="minorHAnsi"/>
          <w:b/>
          <w:sz w:val="22"/>
          <w:szCs w:val="22"/>
        </w:rPr>
        <w:t xml:space="preserve">Growing Places Fund </w:t>
      </w:r>
    </w:p>
    <w:p w:rsidR="007807C4" w:rsidRDefault="007807C4" w:rsidP="007378E5">
      <w:pPr>
        <w:jc w:val="both"/>
        <w:rPr>
          <w:rFonts w:cstheme="minorHAnsi"/>
          <w:b/>
          <w:sz w:val="22"/>
          <w:szCs w:val="22"/>
        </w:rPr>
      </w:pPr>
    </w:p>
    <w:p w:rsidR="003F1ADE" w:rsidRDefault="008537ED" w:rsidP="007378E5">
      <w:pPr>
        <w:jc w:val="both"/>
        <w:rPr>
          <w:rFonts w:cstheme="minorHAnsi"/>
          <w:sz w:val="22"/>
          <w:szCs w:val="22"/>
        </w:rPr>
      </w:pPr>
      <w:r>
        <w:rPr>
          <w:rFonts w:cstheme="minorHAnsi"/>
          <w:sz w:val="22"/>
          <w:szCs w:val="22"/>
        </w:rPr>
        <w:t xml:space="preserve">A verbal update was </w:t>
      </w:r>
      <w:r w:rsidR="00103F5D">
        <w:rPr>
          <w:rFonts w:cstheme="minorHAnsi"/>
          <w:sz w:val="22"/>
          <w:szCs w:val="22"/>
        </w:rPr>
        <w:t>provided by Kerry Billington. Further information and clarifications have now been received from the promoters of the Cheshire Green scheme and a report and recommendations will be drafted for circulation prior to the July Strategy Committee meeting.</w:t>
      </w:r>
    </w:p>
    <w:p w:rsidR="00103F5D" w:rsidRDefault="00103F5D" w:rsidP="007378E5">
      <w:pPr>
        <w:jc w:val="both"/>
        <w:rPr>
          <w:rFonts w:cstheme="minorHAnsi"/>
          <w:sz w:val="22"/>
          <w:szCs w:val="22"/>
        </w:rPr>
      </w:pPr>
    </w:p>
    <w:p w:rsidR="00103F5D" w:rsidRPr="00103F5D" w:rsidRDefault="00103F5D" w:rsidP="007378E5">
      <w:pPr>
        <w:jc w:val="both"/>
        <w:rPr>
          <w:rFonts w:cstheme="minorHAnsi"/>
          <w:b/>
          <w:i/>
          <w:sz w:val="22"/>
          <w:szCs w:val="22"/>
        </w:rPr>
      </w:pPr>
      <w:r w:rsidRPr="00103F5D">
        <w:rPr>
          <w:rFonts w:cstheme="minorHAnsi"/>
          <w:b/>
          <w:i/>
          <w:sz w:val="22"/>
          <w:szCs w:val="22"/>
        </w:rPr>
        <w:lastRenderedPageBreak/>
        <w:t>Action – Kerry Billington to draft a report and recommendations on Cheshire Green for circulation prior to the July meeting.</w:t>
      </w:r>
    </w:p>
    <w:p w:rsidR="003F1ADE" w:rsidRDefault="003F1ADE" w:rsidP="007378E5">
      <w:pPr>
        <w:jc w:val="both"/>
        <w:rPr>
          <w:rFonts w:cstheme="minorHAnsi"/>
          <w:sz w:val="22"/>
          <w:szCs w:val="22"/>
        </w:rPr>
      </w:pPr>
    </w:p>
    <w:p w:rsidR="00447EDA" w:rsidRDefault="00447EDA" w:rsidP="007378E5">
      <w:pPr>
        <w:jc w:val="both"/>
        <w:rPr>
          <w:rFonts w:cstheme="minorHAnsi"/>
          <w:b/>
          <w:sz w:val="22"/>
          <w:szCs w:val="22"/>
        </w:rPr>
      </w:pPr>
    </w:p>
    <w:p w:rsidR="00447EDA" w:rsidRDefault="00447EDA" w:rsidP="007378E5">
      <w:pPr>
        <w:jc w:val="both"/>
        <w:rPr>
          <w:rFonts w:cstheme="minorHAnsi"/>
          <w:b/>
          <w:sz w:val="22"/>
          <w:szCs w:val="22"/>
        </w:rPr>
      </w:pPr>
    </w:p>
    <w:p w:rsidR="00447EDA" w:rsidRDefault="00447EDA" w:rsidP="007378E5">
      <w:pPr>
        <w:jc w:val="both"/>
        <w:rPr>
          <w:rFonts w:cstheme="minorHAnsi"/>
          <w:b/>
          <w:sz w:val="22"/>
          <w:szCs w:val="22"/>
        </w:rPr>
      </w:pPr>
    </w:p>
    <w:p w:rsidR="00716F46" w:rsidRDefault="00716F46" w:rsidP="007378E5">
      <w:pPr>
        <w:jc w:val="both"/>
        <w:rPr>
          <w:rFonts w:cstheme="minorHAnsi"/>
          <w:b/>
          <w:sz w:val="22"/>
          <w:szCs w:val="22"/>
        </w:rPr>
      </w:pPr>
      <w:r>
        <w:rPr>
          <w:rFonts w:cstheme="minorHAnsi"/>
          <w:b/>
          <w:sz w:val="22"/>
          <w:szCs w:val="22"/>
        </w:rPr>
        <w:t xml:space="preserve">Agenda Item </w:t>
      </w:r>
      <w:r w:rsidR="003F1ADE">
        <w:rPr>
          <w:rFonts w:cstheme="minorHAnsi"/>
          <w:b/>
          <w:sz w:val="22"/>
          <w:szCs w:val="22"/>
        </w:rPr>
        <w:t>7</w:t>
      </w:r>
      <w:r>
        <w:rPr>
          <w:rFonts w:cstheme="minorHAnsi"/>
          <w:b/>
          <w:sz w:val="22"/>
          <w:szCs w:val="22"/>
        </w:rPr>
        <w:t>: Any Other Business</w:t>
      </w:r>
    </w:p>
    <w:p w:rsidR="00716F46" w:rsidRDefault="00716F46" w:rsidP="007378E5">
      <w:pPr>
        <w:jc w:val="both"/>
        <w:rPr>
          <w:rFonts w:cstheme="minorHAnsi"/>
          <w:b/>
          <w:sz w:val="22"/>
          <w:szCs w:val="22"/>
        </w:rPr>
      </w:pPr>
    </w:p>
    <w:p w:rsidR="00C71015" w:rsidRDefault="00C71015" w:rsidP="007378E5">
      <w:pPr>
        <w:jc w:val="both"/>
        <w:rPr>
          <w:rFonts w:cstheme="minorHAnsi"/>
          <w:b/>
          <w:sz w:val="22"/>
          <w:szCs w:val="22"/>
        </w:rPr>
      </w:pPr>
      <w:r>
        <w:rPr>
          <w:rFonts w:cstheme="minorHAnsi"/>
          <w:b/>
          <w:sz w:val="22"/>
          <w:szCs w:val="22"/>
        </w:rPr>
        <w:t>Devolution</w:t>
      </w:r>
    </w:p>
    <w:p w:rsidR="00C71015" w:rsidRDefault="00C71015" w:rsidP="007378E5">
      <w:pPr>
        <w:jc w:val="both"/>
        <w:rPr>
          <w:rFonts w:cstheme="minorHAnsi"/>
          <w:b/>
          <w:sz w:val="22"/>
          <w:szCs w:val="22"/>
        </w:rPr>
      </w:pPr>
    </w:p>
    <w:p w:rsidR="008A16E0" w:rsidRDefault="00103F5D" w:rsidP="007378E5">
      <w:pPr>
        <w:jc w:val="both"/>
        <w:rPr>
          <w:rFonts w:cstheme="minorHAnsi"/>
          <w:sz w:val="22"/>
          <w:szCs w:val="22"/>
        </w:rPr>
      </w:pPr>
      <w:r>
        <w:rPr>
          <w:rFonts w:cstheme="minorHAnsi"/>
          <w:sz w:val="22"/>
          <w:szCs w:val="22"/>
        </w:rPr>
        <w:t xml:space="preserve">Philip Cox updated the Committee on the latest position. </w:t>
      </w:r>
      <w:r w:rsidR="008A16E0">
        <w:rPr>
          <w:rFonts w:cstheme="minorHAnsi"/>
          <w:sz w:val="22"/>
          <w:szCs w:val="22"/>
        </w:rPr>
        <w:t>Local Authority partners are meeting w/c 20</w:t>
      </w:r>
      <w:r w:rsidR="008A16E0" w:rsidRPr="008A16E0">
        <w:rPr>
          <w:rFonts w:cstheme="minorHAnsi"/>
          <w:sz w:val="22"/>
          <w:szCs w:val="22"/>
          <w:vertAlign w:val="superscript"/>
        </w:rPr>
        <w:t>th</w:t>
      </w:r>
      <w:r w:rsidR="008A16E0">
        <w:rPr>
          <w:rFonts w:cstheme="minorHAnsi"/>
          <w:sz w:val="22"/>
          <w:szCs w:val="22"/>
        </w:rPr>
        <w:t xml:space="preserve"> June to consider approval to start a process of public consultation on new sub-regional governance arrangements linked to the proposed Combined Authority. </w:t>
      </w:r>
    </w:p>
    <w:p w:rsidR="008A16E0" w:rsidRDefault="008A16E0" w:rsidP="007378E5">
      <w:pPr>
        <w:jc w:val="both"/>
        <w:rPr>
          <w:rFonts w:cstheme="minorHAnsi"/>
          <w:sz w:val="22"/>
          <w:szCs w:val="22"/>
        </w:rPr>
      </w:pPr>
    </w:p>
    <w:p w:rsidR="00826E82" w:rsidRDefault="00103F5D" w:rsidP="007378E5">
      <w:pPr>
        <w:jc w:val="both"/>
        <w:rPr>
          <w:rFonts w:cstheme="minorHAnsi"/>
          <w:sz w:val="22"/>
          <w:szCs w:val="22"/>
        </w:rPr>
      </w:pPr>
      <w:r>
        <w:rPr>
          <w:rFonts w:cstheme="minorHAnsi"/>
          <w:sz w:val="22"/>
          <w:szCs w:val="22"/>
        </w:rPr>
        <w:t xml:space="preserve">A more detailed paper </w:t>
      </w:r>
      <w:r w:rsidR="008A16E0">
        <w:rPr>
          <w:rFonts w:cstheme="minorHAnsi"/>
          <w:sz w:val="22"/>
          <w:szCs w:val="22"/>
        </w:rPr>
        <w:t xml:space="preserve">setting out the current position </w:t>
      </w:r>
      <w:r>
        <w:rPr>
          <w:rFonts w:cstheme="minorHAnsi"/>
          <w:sz w:val="22"/>
          <w:szCs w:val="22"/>
        </w:rPr>
        <w:t>will be presented to the LEP Discussion Forum on 22</w:t>
      </w:r>
      <w:r w:rsidRPr="00103F5D">
        <w:rPr>
          <w:rFonts w:cstheme="minorHAnsi"/>
          <w:sz w:val="22"/>
          <w:szCs w:val="22"/>
          <w:vertAlign w:val="superscript"/>
        </w:rPr>
        <w:t>nd</w:t>
      </w:r>
      <w:r>
        <w:rPr>
          <w:rFonts w:cstheme="minorHAnsi"/>
          <w:sz w:val="22"/>
          <w:szCs w:val="22"/>
        </w:rPr>
        <w:t xml:space="preserve"> June. </w:t>
      </w:r>
    </w:p>
    <w:p w:rsidR="00103F5D" w:rsidRDefault="00103F5D" w:rsidP="007378E5">
      <w:pPr>
        <w:jc w:val="both"/>
        <w:rPr>
          <w:rFonts w:cstheme="minorHAnsi"/>
          <w:sz w:val="22"/>
          <w:szCs w:val="22"/>
        </w:rPr>
      </w:pPr>
    </w:p>
    <w:p w:rsidR="0026348E" w:rsidRDefault="0026348E" w:rsidP="007378E5">
      <w:pPr>
        <w:jc w:val="both"/>
        <w:rPr>
          <w:rFonts w:cstheme="minorHAnsi"/>
          <w:b/>
          <w:sz w:val="22"/>
          <w:szCs w:val="22"/>
        </w:rPr>
      </w:pPr>
      <w:r>
        <w:rPr>
          <w:rFonts w:cstheme="minorHAnsi"/>
          <w:b/>
          <w:sz w:val="22"/>
          <w:szCs w:val="22"/>
        </w:rPr>
        <w:t xml:space="preserve">Agenda Item </w:t>
      </w:r>
      <w:r w:rsidR="00447EDA">
        <w:rPr>
          <w:rFonts w:cstheme="minorHAnsi"/>
          <w:b/>
          <w:sz w:val="22"/>
          <w:szCs w:val="22"/>
        </w:rPr>
        <w:t>8</w:t>
      </w:r>
      <w:r>
        <w:rPr>
          <w:rFonts w:cstheme="minorHAnsi"/>
          <w:b/>
          <w:sz w:val="22"/>
          <w:szCs w:val="22"/>
        </w:rPr>
        <w:t>:</w:t>
      </w:r>
      <w:r>
        <w:rPr>
          <w:rFonts w:cstheme="minorHAnsi"/>
          <w:b/>
          <w:sz w:val="22"/>
          <w:szCs w:val="22"/>
        </w:rPr>
        <w:tab/>
      </w:r>
      <w:r w:rsidRPr="0026348E">
        <w:rPr>
          <w:rFonts w:cstheme="minorHAnsi"/>
          <w:b/>
          <w:sz w:val="22"/>
          <w:szCs w:val="22"/>
        </w:rPr>
        <w:t>Date, Time and Venue of next meeting.</w:t>
      </w:r>
    </w:p>
    <w:p w:rsidR="00B604CC" w:rsidRDefault="00B604CC" w:rsidP="007378E5">
      <w:pPr>
        <w:jc w:val="both"/>
        <w:rPr>
          <w:rFonts w:cstheme="minorHAnsi"/>
          <w:b/>
          <w:sz w:val="22"/>
          <w:szCs w:val="22"/>
        </w:rPr>
      </w:pPr>
    </w:p>
    <w:p w:rsidR="005C5133" w:rsidRPr="007F24A6" w:rsidRDefault="00C71015" w:rsidP="007378E5">
      <w:pPr>
        <w:jc w:val="both"/>
        <w:rPr>
          <w:rFonts w:cstheme="minorHAnsi"/>
          <w:sz w:val="22"/>
          <w:szCs w:val="22"/>
        </w:rPr>
      </w:pPr>
      <w:r>
        <w:rPr>
          <w:rFonts w:cstheme="minorHAnsi"/>
          <w:sz w:val="22"/>
          <w:szCs w:val="22"/>
        </w:rPr>
        <w:t xml:space="preserve">Thursday </w:t>
      </w:r>
      <w:r w:rsidR="00103F5D">
        <w:rPr>
          <w:rFonts w:cstheme="minorHAnsi"/>
          <w:sz w:val="22"/>
          <w:szCs w:val="22"/>
        </w:rPr>
        <w:t>7</w:t>
      </w:r>
      <w:r w:rsidR="00103F5D" w:rsidRPr="00103F5D">
        <w:rPr>
          <w:rFonts w:cstheme="minorHAnsi"/>
          <w:sz w:val="22"/>
          <w:szCs w:val="22"/>
          <w:vertAlign w:val="superscript"/>
        </w:rPr>
        <w:t>th</w:t>
      </w:r>
      <w:r w:rsidR="00103F5D">
        <w:rPr>
          <w:rFonts w:cstheme="minorHAnsi"/>
          <w:sz w:val="22"/>
          <w:szCs w:val="22"/>
        </w:rPr>
        <w:t xml:space="preserve"> July </w:t>
      </w:r>
      <w:r w:rsidR="00FB02DD">
        <w:rPr>
          <w:rFonts w:cstheme="minorHAnsi"/>
          <w:sz w:val="22"/>
          <w:szCs w:val="22"/>
        </w:rPr>
        <w:t xml:space="preserve">2016, </w:t>
      </w:r>
      <w:r w:rsidR="00103F5D">
        <w:rPr>
          <w:rFonts w:cstheme="minorHAnsi"/>
          <w:sz w:val="22"/>
          <w:szCs w:val="22"/>
        </w:rPr>
        <w:t>9am – 11am</w:t>
      </w:r>
      <w:r w:rsidR="00FB02DD">
        <w:rPr>
          <w:rFonts w:cstheme="minorHAnsi"/>
          <w:sz w:val="22"/>
          <w:szCs w:val="22"/>
        </w:rPr>
        <w:t>, LEP Offices, Richmond House.</w:t>
      </w:r>
    </w:p>
    <w:sectPr w:rsidR="005C5133" w:rsidRPr="007F24A6" w:rsidSect="00FB4FA0">
      <w:headerReference w:type="even" r:id="rId8"/>
      <w:headerReference w:type="default" r:id="rId9"/>
      <w:footerReference w:type="even" r:id="rId10"/>
      <w:footerReference w:type="default" r:id="rId11"/>
      <w:headerReference w:type="first" r:id="rId12"/>
      <w:footerReference w:type="first" r:id="rId13"/>
      <w:pgSz w:w="12240" w:h="15840"/>
      <w:pgMar w:top="709" w:right="1183" w:bottom="567" w:left="1276" w:header="426" w:footer="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A0" w:rsidRDefault="00DF14A0" w:rsidP="00C61688">
      <w:r>
        <w:separator/>
      </w:r>
    </w:p>
  </w:endnote>
  <w:endnote w:type="continuationSeparator" w:id="0">
    <w:p w:rsidR="00DF14A0" w:rsidRDefault="00DF14A0"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C0" w:rsidRDefault="004E5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92720"/>
      <w:docPartObj>
        <w:docPartGallery w:val="Page Numbers (Bottom of Page)"/>
        <w:docPartUnique/>
      </w:docPartObj>
    </w:sdtPr>
    <w:sdtEndPr>
      <w:rPr>
        <w:noProof/>
      </w:rPr>
    </w:sdtEndPr>
    <w:sdtContent>
      <w:p w:rsidR="00B4595F" w:rsidRDefault="00B4595F">
        <w:pPr>
          <w:pStyle w:val="Footer"/>
          <w:jc w:val="center"/>
        </w:pPr>
        <w:r>
          <w:fldChar w:fldCharType="begin"/>
        </w:r>
        <w:r>
          <w:instrText xml:space="preserve"> PAGE   \* MERGEFORMAT </w:instrText>
        </w:r>
        <w:r>
          <w:fldChar w:fldCharType="separate"/>
        </w:r>
        <w:r w:rsidR="0069126A">
          <w:rPr>
            <w:noProof/>
          </w:rPr>
          <w:t>3</w:t>
        </w:r>
        <w:r>
          <w:rPr>
            <w:noProof/>
          </w:rPr>
          <w:fldChar w:fldCharType="end"/>
        </w:r>
      </w:p>
    </w:sdtContent>
  </w:sdt>
  <w:p w:rsidR="00B4595F" w:rsidRDefault="00B45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rsidR="003A643D" w:rsidRDefault="003A643D">
            <w:pPr>
              <w:pStyle w:val="Footer"/>
              <w:jc w:val="center"/>
            </w:pPr>
            <w:r>
              <w:t xml:space="preserve">Page </w:t>
            </w:r>
            <w:r>
              <w:rPr>
                <w:b/>
                <w:bCs/>
              </w:rPr>
              <w:fldChar w:fldCharType="begin"/>
            </w:r>
            <w:r>
              <w:rPr>
                <w:b/>
                <w:bCs/>
              </w:rPr>
              <w:instrText xml:space="preserve"> PAGE </w:instrText>
            </w:r>
            <w:r>
              <w:rPr>
                <w:b/>
                <w:bCs/>
              </w:rPr>
              <w:fldChar w:fldCharType="separate"/>
            </w:r>
            <w:r w:rsidR="0069126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9126A">
              <w:rPr>
                <w:b/>
                <w:bCs/>
                <w:noProof/>
              </w:rPr>
              <w:t>3</w:t>
            </w:r>
            <w:r>
              <w:rPr>
                <w:b/>
                <w:bCs/>
              </w:rPr>
              <w:fldChar w:fldCharType="end"/>
            </w:r>
          </w:p>
        </w:sdtContent>
      </w:sdt>
    </w:sdtContent>
  </w:sdt>
  <w:p w:rsidR="00F34E2F" w:rsidRDefault="00F3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A0" w:rsidRDefault="00DF14A0" w:rsidP="00C61688">
      <w:r>
        <w:separator/>
      </w:r>
    </w:p>
  </w:footnote>
  <w:footnote w:type="continuationSeparator" w:id="0">
    <w:p w:rsidR="00DF14A0" w:rsidRDefault="00DF14A0" w:rsidP="00C6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C0" w:rsidRDefault="004E5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2E8" w:rsidRDefault="007D5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58" w:rsidRDefault="0069126A" w:rsidP="00871B58">
    <w:pPr>
      <w:pStyle w:val="Header"/>
      <w:jc w:val="center"/>
    </w:pPr>
    <w:sdt>
      <w:sdtPr>
        <w:id w:val="522362047"/>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1B58" w:rsidRPr="007D52E8">
      <w:rPr>
        <w:noProof/>
        <w:lang w:eastAsia="en-GB"/>
      </w:rPr>
      <w:drawing>
        <wp:inline distT="0" distB="0" distL="0" distR="0" wp14:anchorId="73D0B279" wp14:editId="285BD29B">
          <wp:extent cx="956089" cy="1077283"/>
          <wp:effectExtent l="0" t="0" r="0" b="8890"/>
          <wp:docPr id="24" name="Picture 24"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93D"/>
    <w:multiLevelType w:val="hybridMultilevel"/>
    <w:tmpl w:val="F778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16CC"/>
    <w:multiLevelType w:val="hybridMultilevel"/>
    <w:tmpl w:val="CE4E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81D"/>
    <w:multiLevelType w:val="hybridMultilevel"/>
    <w:tmpl w:val="653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738F"/>
    <w:multiLevelType w:val="hybridMultilevel"/>
    <w:tmpl w:val="E6C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73BAB"/>
    <w:multiLevelType w:val="hybridMultilevel"/>
    <w:tmpl w:val="7982E920"/>
    <w:lvl w:ilvl="0" w:tplc="0450D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397D"/>
    <w:multiLevelType w:val="hybridMultilevel"/>
    <w:tmpl w:val="3E1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812D3"/>
    <w:multiLevelType w:val="hybridMultilevel"/>
    <w:tmpl w:val="CBFE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77B29"/>
    <w:multiLevelType w:val="hybridMultilevel"/>
    <w:tmpl w:val="2AB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C7FB6"/>
    <w:multiLevelType w:val="hybridMultilevel"/>
    <w:tmpl w:val="827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56DCF"/>
    <w:multiLevelType w:val="hybridMultilevel"/>
    <w:tmpl w:val="146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B4F47"/>
    <w:multiLevelType w:val="hybridMultilevel"/>
    <w:tmpl w:val="5C0CA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A7B18"/>
    <w:multiLevelType w:val="hybridMultilevel"/>
    <w:tmpl w:val="4A6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4E0C19"/>
    <w:multiLevelType w:val="hybridMultilevel"/>
    <w:tmpl w:val="9008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63E74"/>
    <w:multiLevelType w:val="hybridMultilevel"/>
    <w:tmpl w:val="41E2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A4D22"/>
    <w:multiLevelType w:val="hybridMultilevel"/>
    <w:tmpl w:val="B304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8253A"/>
    <w:multiLevelType w:val="hybridMultilevel"/>
    <w:tmpl w:val="927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C8B"/>
    <w:multiLevelType w:val="hybridMultilevel"/>
    <w:tmpl w:val="7A1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54F6"/>
    <w:multiLevelType w:val="hybridMultilevel"/>
    <w:tmpl w:val="2EAA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B3671"/>
    <w:multiLevelType w:val="hybridMultilevel"/>
    <w:tmpl w:val="76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03C9F"/>
    <w:multiLevelType w:val="hybridMultilevel"/>
    <w:tmpl w:val="DD58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A38A2"/>
    <w:multiLevelType w:val="hybridMultilevel"/>
    <w:tmpl w:val="B3C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34658"/>
    <w:multiLevelType w:val="hybridMultilevel"/>
    <w:tmpl w:val="A52AB79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4" w15:restartNumberingAfterBreak="0">
    <w:nsid w:val="55A13E3E"/>
    <w:multiLevelType w:val="hybridMultilevel"/>
    <w:tmpl w:val="23A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D7D60"/>
    <w:multiLevelType w:val="hybridMultilevel"/>
    <w:tmpl w:val="1D7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132B"/>
    <w:multiLevelType w:val="hybridMultilevel"/>
    <w:tmpl w:val="1C16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16C5E"/>
    <w:multiLevelType w:val="hybridMultilevel"/>
    <w:tmpl w:val="6796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847AD"/>
    <w:multiLevelType w:val="hybridMultilevel"/>
    <w:tmpl w:val="FC2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C4631"/>
    <w:multiLevelType w:val="hybridMultilevel"/>
    <w:tmpl w:val="F2E4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54F54"/>
    <w:multiLevelType w:val="hybridMultilevel"/>
    <w:tmpl w:val="3CF8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5361E"/>
    <w:multiLevelType w:val="hybridMultilevel"/>
    <w:tmpl w:val="D32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7583B"/>
    <w:multiLevelType w:val="hybridMultilevel"/>
    <w:tmpl w:val="1A7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3"/>
  </w:num>
  <w:num w:numId="4">
    <w:abstractNumId w:val="24"/>
  </w:num>
  <w:num w:numId="5">
    <w:abstractNumId w:val="23"/>
  </w:num>
  <w:num w:numId="6">
    <w:abstractNumId w:val="2"/>
  </w:num>
  <w:num w:numId="7">
    <w:abstractNumId w:val="29"/>
  </w:num>
  <w:num w:numId="8">
    <w:abstractNumId w:val="10"/>
  </w:num>
  <w:num w:numId="9">
    <w:abstractNumId w:val="16"/>
  </w:num>
  <w:num w:numId="10">
    <w:abstractNumId w:val="0"/>
  </w:num>
  <w:num w:numId="11">
    <w:abstractNumId w:val="4"/>
  </w:num>
  <w:num w:numId="12">
    <w:abstractNumId w:val="18"/>
  </w:num>
  <w:num w:numId="13">
    <w:abstractNumId w:val="28"/>
  </w:num>
  <w:num w:numId="14">
    <w:abstractNumId w:val="20"/>
  </w:num>
  <w:num w:numId="15">
    <w:abstractNumId w:val="6"/>
  </w:num>
  <w:num w:numId="16">
    <w:abstractNumId w:val="22"/>
  </w:num>
  <w:num w:numId="17">
    <w:abstractNumId w:val="5"/>
  </w:num>
  <w:num w:numId="18">
    <w:abstractNumId w:val="17"/>
  </w:num>
  <w:num w:numId="19">
    <w:abstractNumId w:val="25"/>
  </w:num>
  <w:num w:numId="20">
    <w:abstractNumId w:val="1"/>
  </w:num>
  <w:num w:numId="21">
    <w:abstractNumId w:val="30"/>
  </w:num>
  <w:num w:numId="22">
    <w:abstractNumId w:val="7"/>
  </w:num>
  <w:num w:numId="23">
    <w:abstractNumId w:val="9"/>
  </w:num>
  <w:num w:numId="24">
    <w:abstractNumId w:val="31"/>
  </w:num>
  <w:num w:numId="25">
    <w:abstractNumId w:val="8"/>
  </w:num>
  <w:num w:numId="26">
    <w:abstractNumId w:val="3"/>
  </w:num>
  <w:num w:numId="27">
    <w:abstractNumId w:val="11"/>
  </w:num>
  <w:num w:numId="28">
    <w:abstractNumId w:val="32"/>
  </w:num>
  <w:num w:numId="29">
    <w:abstractNumId w:val="19"/>
  </w:num>
  <w:num w:numId="30">
    <w:abstractNumId w:val="26"/>
  </w:num>
  <w:num w:numId="31">
    <w:abstractNumId w:val="21"/>
  </w:num>
  <w:num w:numId="32">
    <w:abstractNumId w:val="2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8"/>
    <w:rsid w:val="00000FB5"/>
    <w:rsid w:val="0000630C"/>
    <w:rsid w:val="00020243"/>
    <w:rsid w:val="000237D4"/>
    <w:rsid w:val="00031BF5"/>
    <w:rsid w:val="00032AFC"/>
    <w:rsid w:val="000332CF"/>
    <w:rsid w:val="0004078D"/>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746F2"/>
    <w:rsid w:val="00075E41"/>
    <w:rsid w:val="0008148D"/>
    <w:rsid w:val="000868FD"/>
    <w:rsid w:val="000B56B9"/>
    <w:rsid w:val="000C2ABD"/>
    <w:rsid w:val="000C3858"/>
    <w:rsid w:val="000C5AF0"/>
    <w:rsid w:val="000E3602"/>
    <w:rsid w:val="000F0681"/>
    <w:rsid w:val="000F11A4"/>
    <w:rsid w:val="000F3264"/>
    <w:rsid w:val="000F7F9D"/>
    <w:rsid w:val="00100A97"/>
    <w:rsid w:val="001033AD"/>
    <w:rsid w:val="00103F5D"/>
    <w:rsid w:val="00105E30"/>
    <w:rsid w:val="001133D2"/>
    <w:rsid w:val="00126939"/>
    <w:rsid w:val="00131195"/>
    <w:rsid w:val="00132CFA"/>
    <w:rsid w:val="00134B0B"/>
    <w:rsid w:val="001417DA"/>
    <w:rsid w:val="001676C2"/>
    <w:rsid w:val="001678AE"/>
    <w:rsid w:val="00175492"/>
    <w:rsid w:val="001760CE"/>
    <w:rsid w:val="0018302B"/>
    <w:rsid w:val="00186A8D"/>
    <w:rsid w:val="00187823"/>
    <w:rsid w:val="001954C2"/>
    <w:rsid w:val="001A1A60"/>
    <w:rsid w:val="001A2A81"/>
    <w:rsid w:val="001A61DA"/>
    <w:rsid w:val="001A626B"/>
    <w:rsid w:val="001C128F"/>
    <w:rsid w:val="001C552F"/>
    <w:rsid w:val="001D2BD3"/>
    <w:rsid w:val="001D35A6"/>
    <w:rsid w:val="001D4CA6"/>
    <w:rsid w:val="001D4F95"/>
    <w:rsid w:val="001D6776"/>
    <w:rsid w:val="001E7CC8"/>
    <w:rsid w:val="001F780E"/>
    <w:rsid w:val="002022BD"/>
    <w:rsid w:val="00204644"/>
    <w:rsid w:val="00210E0E"/>
    <w:rsid w:val="00223D2A"/>
    <w:rsid w:val="00225F5B"/>
    <w:rsid w:val="00226ED1"/>
    <w:rsid w:val="002334B6"/>
    <w:rsid w:val="0023636F"/>
    <w:rsid w:val="00236E5D"/>
    <w:rsid w:val="00236F3F"/>
    <w:rsid w:val="00237AB7"/>
    <w:rsid w:val="00242E96"/>
    <w:rsid w:val="00243610"/>
    <w:rsid w:val="00245909"/>
    <w:rsid w:val="00250427"/>
    <w:rsid w:val="00253388"/>
    <w:rsid w:val="0026348E"/>
    <w:rsid w:val="00264E64"/>
    <w:rsid w:val="00282946"/>
    <w:rsid w:val="00285E7A"/>
    <w:rsid w:val="00287D31"/>
    <w:rsid w:val="002A32D5"/>
    <w:rsid w:val="002A6BF8"/>
    <w:rsid w:val="002B14A5"/>
    <w:rsid w:val="002B18F4"/>
    <w:rsid w:val="002B1C7B"/>
    <w:rsid w:val="002B329F"/>
    <w:rsid w:val="002B6A3D"/>
    <w:rsid w:val="002C2984"/>
    <w:rsid w:val="002C4ACC"/>
    <w:rsid w:val="002C70E5"/>
    <w:rsid w:val="002D2A9F"/>
    <w:rsid w:val="002D5A52"/>
    <w:rsid w:val="002E2BAB"/>
    <w:rsid w:val="002E7D1D"/>
    <w:rsid w:val="002F339E"/>
    <w:rsid w:val="002F3B19"/>
    <w:rsid w:val="002F4C22"/>
    <w:rsid w:val="002F69F7"/>
    <w:rsid w:val="00304C04"/>
    <w:rsid w:val="00314907"/>
    <w:rsid w:val="00316039"/>
    <w:rsid w:val="00317576"/>
    <w:rsid w:val="003246CB"/>
    <w:rsid w:val="00326975"/>
    <w:rsid w:val="00340604"/>
    <w:rsid w:val="00351260"/>
    <w:rsid w:val="0037134A"/>
    <w:rsid w:val="0037287E"/>
    <w:rsid w:val="0037445A"/>
    <w:rsid w:val="00380D1D"/>
    <w:rsid w:val="003836E5"/>
    <w:rsid w:val="00386561"/>
    <w:rsid w:val="003A23BF"/>
    <w:rsid w:val="003A62B1"/>
    <w:rsid w:val="003A643D"/>
    <w:rsid w:val="003A6797"/>
    <w:rsid w:val="003B39EA"/>
    <w:rsid w:val="003B48AB"/>
    <w:rsid w:val="003D3729"/>
    <w:rsid w:val="003E7C1A"/>
    <w:rsid w:val="003F1ADE"/>
    <w:rsid w:val="003F3F4E"/>
    <w:rsid w:val="00400220"/>
    <w:rsid w:val="00401689"/>
    <w:rsid w:val="00420704"/>
    <w:rsid w:val="0042797E"/>
    <w:rsid w:val="0044588E"/>
    <w:rsid w:val="00447EDA"/>
    <w:rsid w:val="00453826"/>
    <w:rsid w:val="00461FA4"/>
    <w:rsid w:val="004632F3"/>
    <w:rsid w:val="00466059"/>
    <w:rsid w:val="0047032C"/>
    <w:rsid w:val="004858BB"/>
    <w:rsid w:val="00494EA7"/>
    <w:rsid w:val="004A13E7"/>
    <w:rsid w:val="004A2466"/>
    <w:rsid w:val="004A6BD8"/>
    <w:rsid w:val="004B1A96"/>
    <w:rsid w:val="004C3BE7"/>
    <w:rsid w:val="004C5834"/>
    <w:rsid w:val="004C6CDE"/>
    <w:rsid w:val="004E21E1"/>
    <w:rsid w:val="004E59C0"/>
    <w:rsid w:val="004F698F"/>
    <w:rsid w:val="00501310"/>
    <w:rsid w:val="00503302"/>
    <w:rsid w:val="00505233"/>
    <w:rsid w:val="00511B7C"/>
    <w:rsid w:val="00514875"/>
    <w:rsid w:val="00515D39"/>
    <w:rsid w:val="00521F83"/>
    <w:rsid w:val="00522C06"/>
    <w:rsid w:val="005234B3"/>
    <w:rsid w:val="00537F97"/>
    <w:rsid w:val="00545C15"/>
    <w:rsid w:val="00547D41"/>
    <w:rsid w:val="005550F7"/>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5133"/>
    <w:rsid w:val="005D39DA"/>
    <w:rsid w:val="005D45A1"/>
    <w:rsid w:val="005E6239"/>
    <w:rsid w:val="005F0138"/>
    <w:rsid w:val="005F1B1A"/>
    <w:rsid w:val="005F4DBB"/>
    <w:rsid w:val="00612FF9"/>
    <w:rsid w:val="006131B1"/>
    <w:rsid w:val="00627750"/>
    <w:rsid w:val="00631458"/>
    <w:rsid w:val="00633BB2"/>
    <w:rsid w:val="0063752E"/>
    <w:rsid w:val="00642570"/>
    <w:rsid w:val="0064318E"/>
    <w:rsid w:val="006454F1"/>
    <w:rsid w:val="0065177C"/>
    <w:rsid w:val="006556D5"/>
    <w:rsid w:val="006718F0"/>
    <w:rsid w:val="006847D5"/>
    <w:rsid w:val="0069126A"/>
    <w:rsid w:val="00693602"/>
    <w:rsid w:val="006A49BA"/>
    <w:rsid w:val="006C4C4B"/>
    <w:rsid w:val="006D18D8"/>
    <w:rsid w:val="006E01E6"/>
    <w:rsid w:val="006E1C53"/>
    <w:rsid w:val="006E2879"/>
    <w:rsid w:val="006E4655"/>
    <w:rsid w:val="006E4A87"/>
    <w:rsid w:val="006E658E"/>
    <w:rsid w:val="006F1A54"/>
    <w:rsid w:val="006F1B41"/>
    <w:rsid w:val="006F3BA4"/>
    <w:rsid w:val="006F5A0F"/>
    <w:rsid w:val="006F609E"/>
    <w:rsid w:val="0070162A"/>
    <w:rsid w:val="007028EF"/>
    <w:rsid w:val="00703461"/>
    <w:rsid w:val="00703619"/>
    <w:rsid w:val="007111E9"/>
    <w:rsid w:val="00716F46"/>
    <w:rsid w:val="00717614"/>
    <w:rsid w:val="007252E4"/>
    <w:rsid w:val="00726417"/>
    <w:rsid w:val="00726563"/>
    <w:rsid w:val="00727E03"/>
    <w:rsid w:val="0073258B"/>
    <w:rsid w:val="00735970"/>
    <w:rsid w:val="007378E5"/>
    <w:rsid w:val="007440F2"/>
    <w:rsid w:val="00753304"/>
    <w:rsid w:val="00753DB8"/>
    <w:rsid w:val="007549AF"/>
    <w:rsid w:val="007601DF"/>
    <w:rsid w:val="00763D83"/>
    <w:rsid w:val="00776B3C"/>
    <w:rsid w:val="00777AB7"/>
    <w:rsid w:val="00777BEE"/>
    <w:rsid w:val="00780124"/>
    <w:rsid w:val="007807C4"/>
    <w:rsid w:val="00782598"/>
    <w:rsid w:val="00782F27"/>
    <w:rsid w:val="00783863"/>
    <w:rsid w:val="00793C59"/>
    <w:rsid w:val="007B0B0A"/>
    <w:rsid w:val="007B48D0"/>
    <w:rsid w:val="007C0FFD"/>
    <w:rsid w:val="007C35E8"/>
    <w:rsid w:val="007C4D49"/>
    <w:rsid w:val="007C60F8"/>
    <w:rsid w:val="007D52E8"/>
    <w:rsid w:val="007E21B4"/>
    <w:rsid w:val="007E514F"/>
    <w:rsid w:val="007E6A4D"/>
    <w:rsid w:val="007F24A6"/>
    <w:rsid w:val="007F3605"/>
    <w:rsid w:val="0080004D"/>
    <w:rsid w:val="008050C9"/>
    <w:rsid w:val="008077EB"/>
    <w:rsid w:val="00812C13"/>
    <w:rsid w:val="00826E82"/>
    <w:rsid w:val="00840F5B"/>
    <w:rsid w:val="00844AA4"/>
    <w:rsid w:val="00851440"/>
    <w:rsid w:val="008537ED"/>
    <w:rsid w:val="00857208"/>
    <w:rsid w:val="0086253B"/>
    <w:rsid w:val="008666FC"/>
    <w:rsid w:val="00871640"/>
    <w:rsid w:val="00871B58"/>
    <w:rsid w:val="00874C32"/>
    <w:rsid w:val="00894741"/>
    <w:rsid w:val="0089666B"/>
    <w:rsid w:val="0089765A"/>
    <w:rsid w:val="008A16E0"/>
    <w:rsid w:val="008B029D"/>
    <w:rsid w:val="008B1C35"/>
    <w:rsid w:val="008B1D9C"/>
    <w:rsid w:val="008B4347"/>
    <w:rsid w:val="008B58C2"/>
    <w:rsid w:val="008B7F08"/>
    <w:rsid w:val="008D6BA5"/>
    <w:rsid w:val="008E445D"/>
    <w:rsid w:val="008F1598"/>
    <w:rsid w:val="008F1C0A"/>
    <w:rsid w:val="009023BF"/>
    <w:rsid w:val="00907663"/>
    <w:rsid w:val="0091312B"/>
    <w:rsid w:val="009140DE"/>
    <w:rsid w:val="00917BA2"/>
    <w:rsid w:val="009213CC"/>
    <w:rsid w:val="00923E92"/>
    <w:rsid w:val="00937733"/>
    <w:rsid w:val="00944BD3"/>
    <w:rsid w:val="00957B86"/>
    <w:rsid w:val="00957F26"/>
    <w:rsid w:val="00964CBC"/>
    <w:rsid w:val="0096588E"/>
    <w:rsid w:val="00966C5D"/>
    <w:rsid w:val="00975155"/>
    <w:rsid w:val="009858F1"/>
    <w:rsid w:val="00987FAD"/>
    <w:rsid w:val="009910FC"/>
    <w:rsid w:val="00992236"/>
    <w:rsid w:val="00995742"/>
    <w:rsid w:val="009B00F5"/>
    <w:rsid w:val="009B2FE6"/>
    <w:rsid w:val="009B3403"/>
    <w:rsid w:val="009B4AAA"/>
    <w:rsid w:val="009B7222"/>
    <w:rsid w:val="009C0021"/>
    <w:rsid w:val="009D030D"/>
    <w:rsid w:val="009D2297"/>
    <w:rsid w:val="009E71CB"/>
    <w:rsid w:val="009F3A1C"/>
    <w:rsid w:val="00A22E4F"/>
    <w:rsid w:val="00A3431E"/>
    <w:rsid w:val="00A34CC6"/>
    <w:rsid w:val="00A36FC5"/>
    <w:rsid w:val="00A43B3D"/>
    <w:rsid w:val="00A52282"/>
    <w:rsid w:val="00A53331"/>
    <w:rsid w:val="00A6188D"/>
    <w:rsid w:val="00A65494"/>
    <w:rsid w:val="00A7061E"/>
    <w:rsid w:val="00A81663"/>
    <w:rsid w:val="00A85FB0"/>
    <w:rsid w:val="00AA2B10"/>
    <w:rsid w:val="00AA6BE8"/>
    <w:rsid w:val="00AB0F07"/>
    <w:rsid w:val="00AB2E47"/>
    <w:rsid w:val="00AC1094"/>
    <w:rsid w:val="00AC1426"/>
    <w:rsid w:val="00AC14E6"/>
    <w:rsid w:val="00AC37C0"/>
    <w:rsid w:val="00AD00F0"/>
    <w:rsid w:val="00AE1231"/>
    <w:rsid w:val="00AE25A4"/>
    <w:rsid w:val="00AE25EF"/>
    <w:rsid w:val="00AF30F8"/>
    <w:rsid w:val="00AF6B61"/>
    <w:rsid w:val="00B016D1"/>
    <w:rsid w:val="00B13D1E"/>
    <w:rsid w:val="00B30C70"/>
    <w:rsid w:val="00B3110F"/>
    <w:rsid w:val="00B40852"/>
    <w:rsid w:val="00B41420"/>
    <w:rsid w:val="00B4595F"/>
    <w:rsid w:val="00B604CC"/>
    <w:rsid w:val="00B62572"/>
    <w:rsid w:val="00B66236"/>
    <w:rsid w:val="00B75186"/>
    <w:rsid w:val="00B8162D"/>
    <w:rsid w:val="00B830DD"/>
    <w:rsid w:val="00B85D85"/>
    <w:rsid w:val="00B87F14"/>
    <w:rsid w:val="00BA6E46"/>
    <w:rsid w:val="00BB1475"/>
    <w:rsid w:val="00BC20F5"/>
    <w:rsid w:val="00BD452F"/>
    <w:rsid w:val="00BD72BA"/>
    <w:rsid w:val="00BD760D"/>
    <w:rsid w:val="00BE3E25"/>
    <w:rsid w:val="00BF11B9"/>
    <w:rsid w:val="00BF1C0E"/>
    <w:rsid w:val="00C00073"/>
    <w:rsid w:val="00C0025A"/>
    <w:rsid w:val="00C01EFC"/>
    <w:rsid w:val="00C043E9"/>
    <w:rsid w:val="00C10539"/>
    <w:rsid w:val="00C13E17"/>
    <w:rsid w:val="00C22347"/>
    <w:rsid w:val="00C23F46"/>
    <w:rsid w:val="00C342C7"/>
    <w:rsid w:val="00C404A8"/>
    <w:rsid w:val="00C43C67"/>
    <w:rsid w:val="00C454B8"/>
    <w:rsid w:val="00C45CBD"/>
    <w:rsid w:val="00C4692A"/>
    <w:rsid w:val="00C5686B"/>
    <w:rsid w:val="00C61688"/>
    <w:rsid w:val="00C647FF"/>
    <w:rsid w:val="00C71015"/>
    <w:rsid w:val="00C8142E"/>
    <w:rsid w:val="00C91AFC"/>
    <w:rsid w:val="00C91CEC"/>
    <w:rsid w:val="00C93EB4"/>
    <w:rsid w:val="00C948D6"/>
    <w:rsid w:val="00CA1830"/>
    <w:rsid w:val="00CA21B1"/>
    <w:rsid w:val="00CB04EB"/>
    <w:rsid w:val="00CC53C0"/>
    <w:rsid w:val="00CC647C"/>
    <w:rsid w:val="00CD001A"/>
    <w:rsid w:val="00CD5504"/>
    <w:rsid w:val="00CE0038"/>
    <w:rsid w:val="00CE6D87"/>
    <w:rsid w:val="00CF44C9"/>
    <w:rsid w:val="00CF7B09"/>
    <w:rsid w:val="00D007E2"/>
    <w:rsid w:val="00D06FA9"/>
    <w:rsid w:val="00D10801"/>
    <w:rsid w:val="00D16808"/>
    <w:rsid w:val="00D22D91"/>
    <w:rsid w:val="00D30C3E"/>
    <w:rsid w:val="00D31401"/>
    <w:rsid w:val="00D417B7"/>
    <w:rsid w:val="00D421D6"/>
    <w:rsid w:val="00D436F1"/>
    <w:rsid w:val="00D470EE"/>
    <w:rsid w:val="00D52848"/>
    <w:rsid w:val="00D57850"/>
    <w:rsid w:val="00D57B91"/>
    <w:rsid w:val="00D60C49"/>
    <w:rsid w:val="00D62854"/>
    <w:rsid w:val="00D6297F"/>
    <w:rsid w:val="00D6762B"/>
    <w:rsid w:val="00D730A1"/>
    <w:rsid w:val="00D770BE"/>
    <w:rsid w:val="00D77446"/>
    <w:rsid w:val="00D7794E"/>
    <w:rsid w:val="00D81854"/>
    <w:rsid w:val="00D863CA"/>
    <w:rsid w:val="00D90391"/>
    <w:rsid w:val="00D9346D"/>
    <w:rsid w:val="00D9382C"/>
    <w:rsid w:val="00D949B1"/>
    <w:rsid w:val="00D963D4"/>
    <w:rsid w:val="00DB4FBC"/>
    <w:rsid w:val="00DD172F"/>
    <w:rsid w:val="00DE25C4"/>
    <w:rsid w:val="00DE35C7"/>
    <w:rsid w:val="00DE63E4"/>
    <w:rsid w:val="00DE652D"/>
    <w:rsid w:val="00DF14A0"/>
    <w:rsid w:val="00DF43BB"/>
    <w:rsid w:val="00DF76E2"/>
    <w:rsid w:val="00E06393"/>
    <w:rsid w:val="00E10ABD"/>
    <w:rsid w:val="00E1115C"/>
    <w:rsid w:val="00E148E1"/>
    <w:rsid w:val="00E1563D"/>
    <w:rsid w:val="00E214A7"/>
    <w:rsid w:val="00E23D8C"/>
    <w:rsid w:val="00E2424B"/>
    <w:rsid w:val="00E25632"/>
    <w:rsid w:val="00E31471"/>
    <w:rsid w:val="00E42FC9"/>
    <w:rsid w:val="00E53040"/>
    <w:rsid w:val="00E54C82"/>
    <w:rsid w:val="00E57103"/>
    <w:rsid w:val="00E60B26"/>
    <w:rsid w:val="00E67577"/>
    <w:rsid w:val="00E7344C"/>
    <w:rsid w:val="00E7668F"/>
    <w:rsid w:val="00EA3025"/>
    <w:rsid w:val="00EA7106"/>
    <w:rsid w:val="00EB59DF"/>
    <w:rsid w:val="00EC3EF1"/>
    <w:rsid w:val="00EC4729"/>
    <w:rsid w:val="00EE6C5A"/>
    <w:rsid w:val="00EF0FB1"/>
    <w:rsid w:val="00EF1BBE"/>
    <w:rsid w:val="00EF48BC"/>
    <w:rsid w:val="00EF753A"/>
    <w:rsid w:val="00F03304"/>
    <w:rsid w:val="00F03DA6"/>
    <w:rsid w:val="00F07F53"/>
    <w:rsid w:val="00F25597"/>
    <w:rsid w:val="00F34E2F"/>
    <w:rsid w:val="00F359CD"/>
    <w:rsid w:val="00F35DC9"/>
    <w:rsid w:val="00F416E7"/>
    <w:rsid w:val="00F4539E"/>
    <w:rsid w:val="00F47E18"/>
    <w:rsid w:val="00F52DF6"/>
    <w:rsid w:val="00F53DC1"/>
    <w:rsid w:val="00F60E1C"/>
    <w:rsid w:val="00F7499A"/>
    <w:rsid w:val="00F750FA"/>
    <w:rsid w:val="00F80930"/>
    <w:rsid w:val="00F843EA"/>
    <w:rsid w:val="00F92973"/>
    <w:rsid w:val="00F949E2"/>
    <w:rsid w:val="00F95CEA"/>
    <w:rsid w:val="00F97BD8"/>
    <w:rsid w:val="00FA3394"/>
    <w:rsid w:val="00FB02DD"/>
    <w:rsid w:val="00FB064F"/>
    <w:rsid w:val="00FB4FA0"/>
    <w:rsid w:val="00FC1407"/>
    <w:rsid w:val="00FC3BB3"/>
    <w:rsid w:val="00FC4CFB"/>
    <w:rsid w:val="00FC5720"/>
    <w:rsid w:val="00FD1056"/>
    <w:rsid w:val="00FD2FAF"/>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B9C1-052A-49F4-ABAF-2A278ED0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Philip Cox</cp:lastModifiedBy>
  <cp:revision>2</cp:revision>
  <cp:lastPrinted>2016-05-04T10:31:00Z</cp:lastPrinted>
  <dcterms:created xsi:type="dcterms:W3CDTF">2016-07-07T15:07:00Z</dcterms:created>
  <dcterms:modified xsi:type="dcterms:W3CDTF">2016-07-07T15:07:00Z</dcterms:modified>
</cp:coreProperties>
</file>