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AAD" w14:textId="77777777" w:rsidR="00C61688" w:rsidRPr="007D52E8" w:rsidRDefault="00C61688" w:rsidP="00C61688">
      <w:pPr>
        <w:jc w:val="center"/>
        <w:rPr>
          <w:rFonts w:cs="Calibri"/>
          <w:b/>
        </w:rPr>
      </w:pPr>
      <w:r w:rsidRPr="007D52E8">
        <w:rPr>
          <w:rFonts w:cs="Calibri"/>
          <w:b/>
        </w:rPr>
        <w:t xml:space="preserve">Cheshire and Warrington </w:t>
      </w:r>
      <w:r w:rsidR="003E7ED0">
        <w:rPr>
          <w:rFonts w:cs="Calibri"/>
          <w:b/>
        </w:rPr>
        <w:t xml:space="preserve">Local </w:t>
      </w:r>
      <w:r w:rsidRPr="007D52E8">
        <w:rPr>
          <w:rFonts w:cs="Calibri"/>
          <w:b/>
        </w:rPr>
        <w:t xml:space="preserve">Enterprise Partnership </w:t>
      </w:r>
    </w:p>
    <w:p w14:paraId="36C062BA" w14:textId="04B8114C" w:rsidR="00C61688" w:rsidRDefault="00B95F8E" w:rsidP="00C61688">
      <w:pPr>
        <w:jc w:val="center"/>
        <w:rPr>
          <w:rFonts w:cs="Calibri"/>
          <w:b/>
        </w:rPr>
      </w:pPr>
      <w:r>
        <w:rPr>
          <w:rFonts w:cs="Calibri"/>
          <w:b/>
        </w:rPr>
        <w:t xml:space="preserve">Strategy </w:t>
      </w:r>
      <w:r w:rsidR="00EE6CE1">
        <w:rPr>
          <w:rFonts w:cs="Calibri"/>
          <w:b/>
        </w:rPr>
        <w:t>P</w:t>
      </w:r>
      <w:r w:rsidR="00B26936">
        <w:rPr>
          <w:rFonts w:cs="Calibri"/>
          <w:b/>
        </w:rPr>
        <w:t>rogramme</w:t>
      </w:r>
      <w:r w:rsidR="00EE6CE1">
        <w:rPr>
          <w:rFonts w:cs="Calibri"/>
          <w:b/>
        </w:rPr>
        <w:t xml:space="preserve"> Board</w:t>
      </w:r>
    </w:p>
    <w:p w14:paraId="0D985848" w14:textId="77777777" w:rsidR="00F6765B" w:rsidRPr="007D52E8" w:rsidRDefault="00F6765B" w:rsidP="00C61688">
      <w:pPr>
        <w:jc w:val="center"/>
        <w:rPr>
          <w:rFonts w:cs="Calibri"/>
          <w:b/>
        </w:rPr>
      </w:pPr>
    </w:p>
    <w:p w14:paraId="63960097" w14:textId="549B45EF" w:rsidR="0068211C" w:rsidRDefault="004C3146" w:rsidP="008F6796">
      <w:pPr>
        <w:jc w:val="center"/>
        <w:rPr>
          <w:rFonts w:cs="Calibri"/>
        </w:rPr>
      </w:pPr>
      <w:r>
        <w:rPr>
          <w:rFonts w:cs="Calibri"/>
        </w:rPr>
        <w:t>Wednesday 29</w:t>
      </w:r>
      <w:r w:rsidRPr="004C3146">
        <w:rPr>
          <w:rFonts w:cs="Calibri"/>
          <w:vertAlign w:val="superscript"/>
        </w:rPr>
        <w:t>th</w:t>
      </w:r>
      <w:r>
        <w:rPr>
          <w:rFonts w:cs="Calibri"/>
        </w:rPr>
        <w:t xml:space="preserve"> June</w:t>
      </w:r>
      <w:r w:rsidR="0010278F">
        <w:rPr>
          <w:rFonts w:cs="Calibri"/>
        </w:rPr>
        <w:t xml:space="preserve"> </w:t>
      </w:r>
      <w:r w:rsidR="002A247F">
        <w:rPr>
          <w:rFonts w:cs="Calibri"/>
        </w:rPr>
        <w:t>202</w:t>
      </w:r>
      <w:r w:rsidR="00463CBC">
        <w:rPr>
          <w:rFonts w:cs="Calibri"/>
        </w:rPr>
        <w:t>2</w:t>
      </w:r>
      <w:r w:rsidR="004A6376">
        <w:rPr>
          <w:rFonts w:cs="Calibri"/>
        </w:rPr>
        <w:t xml:space="preserve">, </w:t>
      </w:r>
      <w:r w:rsidR="005D2F55">
        <w:rPr>
          <w:rFonts w:cs="Calibri"/>
        </w:rPr>
        <w:t>1</w:t>
      </w:r>
      <w:r w:rsidR="009733FD">
        <w:rPr>
          <w:rFonts w:cs="Calibri"/>
        </w:rPr>
        <w:t>5</w:t>
      </w:r>
      <w:r w:rsidR="00463CBC">
        <w:rPr>
          <w:rFonts w:cs="Calibri"/>
        </w:rPr>
        <w:t>:00</w:t>
      </w:r>
    </w:p>
    <w:p w14:paraId="5DFFDF36" w14:textId="7DD718ED" w:rsidR="009149B7" w:rsidRDefault="00CD24D0" w:rsidP="008F6796">
      <w:pPr>
        <w:jc w:val="center"/>
        <w:rPr>
          <w:rFonts w:cs="Calibri"/>
        </w:rPr>
      </w:pPr>
      <w:r>
        <w:rPr>
          <w:rFonts w:cs="Calibri"/>
        </w:rPr>
        <w:t>Boardroom, The</w:t>
      </w:r>
      <w:r w:rsidR="009149B7">
        <w:rPr>
          <w:rFonts w:cs="Calibri"/>
        </w:rPr>
        <w:t xml:space="preserve"> Innovation Centre</w:t>
      </w:r>
      <w:r>
        <w:rPr>
          <w:rFonts w:cs="Calibri"/>
        </w:rPr>
        <w:t>, Sci-Tech Daresbury</w:t>
      </w:r>
    </w:p>
    <w:p w14:paraId="0C91C9B6" w14:textId="17334D44" w:rsidR="00E74E7E" w:rsidRDefault="00F05DB5" w:rsidP="00E74E7E">
      <w:pPr>
        <w:jc w:val="center"/>
        <w:rPr>
          <w:rFonts w:eastAsiaTheme="minorHAnsi"/>
          <w:sz w:val="22"/>
          <w:szCs w:val="22"/>
        </w:rPr>
      </w:pPr>
      <w:hyperlink r:id="rId11" w:history="1">
        <w:r w:rsidR="00E74E7E">
          <w:rPr>
            <w:rStyle w:val="Hyperlink"/>
          </w:rPr>
          <w:t>https://www.sci-techdaresbury.com/the-campus/interactive-map-2/</w:t>
        </w:r>
      </w:hyperlink>
      <w:r w:rsidR="003F307E">
        <w:t>*</w:t>
      </w:r>
    </w:p>
    <w:p w14:paraId="3FE428D2" w14:textId="77777777" w:rsidR="00E74E7E" w:rsidRDefault="00E74E7E" w:rsidP="008F6796">
      <w:pPr>
        <w:jc w:val="center"/>
        <w:rPr>
          <w:rFonts w:cs="Calibri"/>
        </w:rPr>
      </w:pPr>
    </w:p>
    <w:p w14:paraId="59E492D8" w14:textId="77777777" w:rsidR="008F6796" w:rsidRPr="008F6796" w:rsidRDefault="008F6796" w:rsidP="008F6796">
      <w:pPr>
        <w:jc w:val="center"/>
        <w:rPr>
          <w:rFonts w:cs="Calibri"/>
        </w:rPr>
      </w:pPr>
    </w:p>
    <w:p w14:paraId="2BB65568" w14:textId="150FE4C6" w:rsidR="00C61688" w:rsidRPr="001F54B6" w:rsidRDefault="00491A66" w:rsidP="000A2525">
      <w:pPr>
        <w:jc w:val="center"/>
        <w:rPr>
          <w:rFonts w:cs="Calibri"/>
          <w:b/>
          <w:sz w:val="28"/>
          <w:szCs w:val="32"/>
        </w:rPr>
      </w:pPr>
      <w:r w:rsidRPr="001F54B6">
        <w:rPr>
          <w:rFonts w:cs="Calibri"/>
          <w:b/>
          <w:sz w:val="28"/>
          <w:szCs w:val="32"/>
        </w:rPr>
        <w:t>AGE</w:t>
      </w:r>
      <w:r w:rsidR="00C61688" w:rsidRPr="001F54B6">
        <w:rPr>
          <w:rFonts w:cs="Calibri"/>
          <w:b/>
          <w:sz w:val="28"/>
          <w:szCs w:val="32"/>
        </w:rPr>
        <w:t>NDA</w:t>
      </w:r>
    </w:p>
    <w:p w14:paraId="0CF74622" w14:textId="77777777" w:rsidR="00C61688" w:rsidRPr="001F54B6" w:rsidRDefault="00C61688" w:rsidP="00C61688">
      <w:pPr>
        <w:jc w:val="center"/>
        <w:rPr>
          <w:rFonts w:cs="Calibri"/>
          <w:b/>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8477"/>
      </w:tblGrid>
      <w:tr w:rsidR="00FA2216" w:rsidRPr="001F54B6" w14:paraId="31EA8A46" w14:textId="77777777" w:rsidTr="008823B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4AE442FC" w14:textId="6799C791" w:rsidR="00FA2216" w:rsidRPr="001F54B6" w:rsidRDefault="00FA2216" w:rsidP="00FA2216">
            <w:pPr>
              <w:rPr>
                <w:rFonts w:cs="Calibri"/>
                <w:b/>
                <w:sz w:val="22"/>
                <w:szCs w:val="22"/>
              </w:rPr>
            </w:pPr>
            <w:r w:rsidRPr="001F54B6">
              <w:rPr>
                <w:rFonts w:cs="Calibri"/>
                <w:b/>
                <w:sz w:val="22"/>
                <w:szCs w:val="22"/>
              </w:rPr>
              <w:t>The agenda is divided into 2 parts. Part A is taken in the presence of the public and press. Part B items will be considered in the absence of the public and press for the reasons indicated on the agenda and in the report</w:t>
            </w:r>
          </w:p>
        </w:tc>
      </w:tr>
      <w:tr w:rsidR="00FA2216" w:rsidRPr="001F54B6" w14:paraId="4E87DBDE" w14:textId="77777777" w:rsidTr="00FB11C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528835E1" w14:textId="153151EE" w:rsidR="00FA2216" w:rsidRPr="001F54B6" w:rsidRDefault="00FA2216" w:rsidP="0038508B">
            <w:pPr>
              <w:jc w:val="center"/>
              <w:rPr>
                <w:rFonts w:cs="Calibri"/>
                <w:b/>
                <w:sz w:val="22"/>
                <w:szCs w:val="22"/>
              </w:rPr>
            </w:pPr>
            <w:bookmarkStart w:id="0" w:name="_Hlk515896337"/>
            <w:r w:rsidRPr="001F54B6">
              <w:rPr>
                <w:rFonts w:cs="Calibri"/>
                <w:b/>
                <w:sz w:val="22"/>
                <w:szCs w:val="22"/>
              </w:rPr>
              <w:t>PART A – PUBLIC ITEMS</w:t>
            </w:r>
          </w:p>
        </w:tc>
      </w:tr>
      <w:bookmarkEnd w:id="0"/>
      <w:tr w:rsidR="009404FC" w:rsidRPr="001F54B6" w14:paraId="06F07C11"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3C694FA8" w14:textId="77777777" w:rsidR="009404FC" w:rsidRPr="001F54B6" w:rsidRDefault="009404FC" w:rsidP="00694454">
            <w:pPr>
              <w:pStyle w:val="ListParagraph"/>
              <w:numPr>
                <w:ilvl w:val="0"/>
                <w:numId w:val="26"/>
              </w:numPr>
              <w:jc w:val="center"/>
              <w:rPr>
                <w:rFonts w:cs="Calibri"/>
                <w:b/>
                <w:bCs/>
                <w:sz w:val="22"/>
                <w:szCs w:val="22"/>
              </w:rPr>
            </w:pPr>
          </w:p>
          <w:p w14:paraId="39D94939" w14:textId="77777777" w:rsidR="00D9340C" w:rsidRPr="001F54B6" w:rsidRDefault="00D9340C" w:rsidP="00D9340C">
            <w:pPr>
              <w:rPr>
                <w:rFonts w:cs="Calibri"/>
                <w:b/>
                <w:bCs/>
                <w:sz w:val="22"/>
                <w:szCs w:val="22"/>
              </w:rPr>
            </w:pPr>
          </w:p>
          <w:p w14:paraId="28BD0227" w14:textId="339A958E" w:rsidR="00D9340C" w:rsidRPr="001F54B6" w:rsidRDefault="00BE5E32" w:rsidP="00D9340C">
            <w:pPr>
              <w:rPr>
                <w:i/>
                <w:iCs/>
              </w:rPr>
            </w:pPr>
            <w:r>
              <w:rPr>
                <w:i/>
                <w:iCs/>
                <w:sz w:val="22"/>
                <w:szCs w:val="22"/>
              </w:rPr>
              <w:t>1</w:t>
            </w:r>
            <w:r w:rsidR="009733FD">
              <w:rPr>
                <w:i/>
                <w:iCs/>
                <w:sz w:val="22"/>
                <w:szCs w:val="22"/>
              </w:rPr>
              <w:t>5</w:t>
            </w:r>
            <w:r w:rsidR="00E80981" w:rsidRPr="001F54B6">
              <w:rPr>
                <w:i/>
                <w:iCs/>
                <w:sz w:val="22"/>
                <w:szCs w:val="22"/>
              </w:rPr>
              <w:t xml:space="preserve">:00 – </w:t>
            </w:r>
            <w:r>
              <w:rPr>
                <w:i/>
                <w:iCs/>
                <w:sz w:val="22"/>
                <w:szCs w:val="22"/>
              </w:rPr>
              <w:t>1</w:t>
            </w:r>
            <w:r w:rsidR="009733FD">
              <w:rPr>
                <w:i/>
                <w:iCs/>
                <w:sz w:val="22"/>
                <w:szCs w:val="22"/>
              </w:rPr>
              <w:t>5</w:t>
            </w:r>
            <w:r w:rsidR="00E80981" w:rsidRPr="001F54B6">
              <w:rPr>
                <w:i/>
                <w:iCs/>
                <w:sz w:val="22"/>
                <w:szCs w:val="22"/>
              </w:rPr>
              <w:t>:05</w:t>
            </w:r>
          </w:p>
        </w:tc>
        <w:tc>
          <w:tcPr>
            <w:tcW w:w="8477" w:type="dxa"/>
            <w:tcBorders>
              <w:top w:val="single" w:sz="4" w:space="0" w:color="auto"/>
              <w:left w:val="single" w:sz="4" w:space="0" w:color="auto"/>
              <w:bottom w:val="single" w:sz="4" w:space="0" w:color="auto"/>
              <w:right w:val="single" w:sz="4" w:space="0" w:color="auto"/>
            </w:tcBorders>
            <w:vAlign w:val="center"/>
          </w:tcPr>
          <w:p w14:paraId="320440C5" w14:textId="77777777" w:rsidR="009404FC" w:rsidRPr="001F54B6" w:rsidRDefault="009404FC" w:rsidP="0034042C">
            <w:pPr>
              <w:rPr>
                <w:rFonts w:cs="Calibri"/>
                <w:b/>
                <w:bCs/>
                <w:sz w:val="22"/>
                <w:szCs w:val="22"/>
              </w:rPr>
            </w:pPr>
            <w:r w:rsidRPr="001F54B6">
              <w:rPr>
                <w:rFonts w:cs="Calibri"/>
                <w:b/>
                <w:bCs/>
                <w:sz w:val="22"/>
                <w:szCs w:val="22"/>
              </w:rPr>
              <w:t>Welcome, introductions and apologies</w:t>
            </w:r>
          </w:p>
          <w:p w14:paraId="68358434" w14:textId="77777777" w:rsidR="009404FC" w:rsidRPr="001F54B6" w:rsidRDefault="009404FC" w:rsidP="0034042C">
            <w:pPr>
              <w:rPr>
                <w:rFonts w:cs="Calibri"/>
                <w:sz w:val="22"/>
                <w:szCs w:val="22"/>
              </w:rPr>
            </w:pPr>
          </w:p>
          <w:p w14:paraId="4DF0F1AB" w14:textId="19F67327" w:rsidR="00EE6CE1" w:rsidRPr="001F54B6" w:rsidRDefault="009404FC" w:rsidP="009404FC">
            <w:pPr>
              <w:rPr>
                <w:rFonts w:cs="Calibri"/>
                <w:i/>
                <w:iCs/>
                <w:sz w:val="22"/>
                <w:szCs w:val="22"/>
              </w:rPr>
            </w:pPr>
            <w:r w:rsidRPr="001F54B6">
              <w:rPr>
                <w:rFonts w:cs="Calibri"/>
                <w:i/>
                <w:iCs/>
                <w:sz w:val="22"/>
                <w:szCs w:val="22"/>
              </w:rPr>
              <w:t xml:space="preserve">The Chair will open the meeting and welcome attendees to the meeting of the Strategy </w:t>
            </w:r>
            <w:r w:rsidR="00B26936" w:rsidRPr="001F54B6">
              <w:rPr>
                <w:rFonts w:cs="Calibri"/>
                <w:i/>
                <w:iCs/>
                <w:sz w:val="22"/>
                <w:szCs w:val="22"/>
              </w:rPr>
              <w:t>Programme Board</w:t>
            </w:r>
          </w:p>
          <w:p w14:paraId="13A047D5" w14:textId="6435CA8D" w:rsidR="009404FC" w:rsidRPr="001F54B6" w:rsidRDefault="00501F11" w:rsidP="009404FC">
            <w:pPr>
              <w:rPr>
                <w:rFonts w:cs="Calibri"/>
                <w:sz w:val="22"/>
                <w:szCs w:val="22"/>
              </w:rPr>
            </w:pPr>
            <w:r w:rsidRPr="001F54B6">
              <w:rPr>
                <w:rFonts w:cs="Calibri"/>
                <w:i/>
                <w:iCs/>
                <w:sz w:val="22"/>
                <w:szCs w:val="22"/>
              </w:rPr>
              <w:t>(Current apologies –</w:t>
            </w:r>
            <w:r w:rsidR="00296D0D" w:rsidRPr="001F54B6">
              <w:rPr>
                <w:rFonts w:cs="Calibri"/>
                <w:i/>
                <w:iCs/>
                <w:sz w:val="22"/>
                <w:szCs w:val="22"/>
              </w:rPr>
              <w:t xml:space="preserve"> </w:t>
            </w:r>
            <w:r w:rsidR="00FA49B4">
              <w:rPr>
                <w:rFonts w:cs="Calibri"/>
                <w:i/>
                <w:iCs/>
                <w:sz w:val="22"/>
                <w:szCs w:val="22"/>
              </w:rPr>
              <w:t>Peter S</w:t>
            </w:r>
            <w:r w:rsidR="005512C3">
              <w:rPr>
                <w:rFonts w:cs="Calibri"/>
                <w:i/>
                <w:iCs/>
                <w:sz w:val="22"/>
                <w:szCs w:val="22"/>
              </w:rPr>
              <w:t>kates</w:t>
            </w:r>
            <w:r w:rsidR="00FA49B4">
              <w:rPr>
                <w:rFonts w:cs="Calibri"/>
                <w:i/>
                <w:iCs/>
                <w:sz w:val="22"/>
                <w:szCs w:val="22"/>
              </w:rPr>
              <w:t>, Eunice Simmons</w:t>
            </w:r>
            <w:r w:rsidR="008F6E6C">
              <w:rPr>
                <w:rFonts w:cs="Calibri"/>
                <w:i/>
                <w:iCs/>
                <w:sz w:val="22"/>
                <w:szCs w:val="22"/>
              </w:rPr>
              <w:t xml:space="preserve">, </w:t>
            </w:r>
            <w:r w:rsidR="008C2461">
              <w:rPr>
                <w:rFonts w:cs="Calibri"/>
                <w:i/>
                <w:iCs/>
                <w:sz w:val="22"/>
                <w:szCs w:val="22"/>
              </w:rPr>
              <w:t xml:space="preserve">Gemma Davies, </w:t>
            </w:r>
            <w:r w:rsidR="00FB7293">
              <w:rPr>
                <w:rFonts w:cs="Calibri"/>
                <w:i/>
                <w:iCs/>
                <w:sz w:val="22"/>
                <w:szCs w:val="22"/>
              </w:rPr>
              <w:t>Robert Davis</w:t>
            </w:r>
            <w:r w:rsidR="00B26936" w:rsidRPr="001F54B6">
              <w:rPr>
                <w:rFonts w:cs="Calibri"/>
                <w:i/>
                <w:iCs/>
                <w:sz w:val="22"/>
                <w:szCs w:val="22"/>
              </w:rPr>
              <w:t>)</w:t>
            </w:r>
          </w:p>
        </w:tc>
      </w:tr>
      <w:tr w:rsidR="009404FC" w:rsidRPr="001F54B6" w14:paraId="1E964B2B"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5361F090" w14:textId="77777777" w:rsidR="009404FC" w:rsidRPr="001F54B6" w:rsidRDefault="009404FC" w:rsidP="00694454">
            <w:pPr>
              <w:pStyle w:val="ListParagraph"/>
              <w:numPr>
                <w:ilvl w:val="0"/>
                <w:numId w:val="26"/>
              </w:numPr>
              <w:jc w:val="center"/>
              <w:rPr>
                <w:rFonts w:cs="Calibri"/>
                <w:b/>
                <w:bCs/>
                <w:sz w:val="22"/>
                <w:szCs w:val="22"/>
              </w:rPr>
            </w:pPr>
          </w:p>
          <w:p w14:paraId="67DE9CC5" w14:textId="77777777" w:rsidR="00E80981" w:rsidRPr="001F54B6" w:rsidRDefault="00E80981" w:rsidP="00E80981">
            <w:pPr>
              <w:rPr>
                <w:rFonts w:cs="Calibri"/>
                <w:b/>
                <w:bCs/>
                <w:sz w:val="22"/>
                <w:szCs w:val="22"/>
              </w:rPr>
            </w:pPr>
          </w:p>
          <w:p w14:paraId="52D448CE" w14:textId="1B04685C" w:rsidR="00E80981" w:rsidRPr="001F54B6" w:rsidRDefault="00BE5E32" w:rsidP="00E80981">
            <w:pPr>
              <w:rPr>
                <w:i/>
                <w:iCs/>
              </w:rPr>
            </w:pPr>
            <w:r>
              <w:rPr>
                <w:i/>
                <w:iCs/>
                <w:sz w:val="22"/>
                <w:szCs w:val="22"/>
              </w:rPr>
              <w:t>1</w:t>
            </w:r>
            <w:r w:rsidR="009733FD">
              <w:rPr>
                <w:i/>
                <w:iCs/>
                <w:sz w:val="22"/>
                <w:szCs w:val="22"/>
              </w:rPr>
              <w:t>5</w:t>
            </w:r>
            <w:r w:rsidR="00E80981" w:rsidRPr="001F54B6">
              <w:rPr>
                <w:i/>
                <w:iCs/>
                <w:sz w:val="22"/>
                <w:szCs w:val="22"/>
              </w:rPr>
              <w:t xml:space="preserve">:05 – </w:t>
            </w:r>
            <w:r>
              <w:rPr>
                <w:i/>
                <w:iCs/>
                <w:sz w:val="22"/>
                <w:szCs w:val="22"/>
              </w:rPr>
              <w:t>1</w:t>
            </w:r>
            <w:r w:rsidR="009733FD">
              <w:rPr>
                <w:i/>
                <w:iCs/>
                <w:sz w:val="22"/>
                <w:szCs w:val="22"/>
              </w:rPr>
              <w:t>5</w:t>
            </w:r>
            <w:r w:rsidR="00E80981" w:rsidRPr="001F54B6">
              <w:rPr>
                <w:i/>
                <w:iCs/>
                <w:sz w:val="22"/>
                <w:szCs w:val="22"/>
              </w:rPr>
              <w:t>:10</w:t>
            </w:r>
          </w:p>
        </w:tc>
        <w:tc>
          <w:tcPr>
            <w:tcW w:w="8477" w:type="dxa"/>
            <w:tcBorders>
              <w:top w:val="single" w:sz="4" w:space="0" w:color="auto"/>
              <w:left w:val="single" w:sz="4" w:space="0" w:color="auto"/>
              <w:bottom w:val="single" w:sz="4" w:space="0" w:color="auto"/>
              <w:right w:val="single" w:sz="4" w:space="0" w:color="auto"/>
            </w:tcBorders>
            <w:vAlign w:val="center"/>
          </w:tcPr>
          <w:p w14:paraId="5F4D25D9" w14:textId="77777777" w:rsidR="009404FC" w:rsidRPr="001F54B6" w:rsidRDefault="009404FC" w:rsidP="00500CD1">
            <w:pPr>
              <w:rPr>
                <w:rFonts w:cs="Calibri"/>
                <w:b/>
                <w:bCs/>
                <w:sz w:val="22"/>
                <w:szCs w:val="22"/>
              </w:rPr>
            </w:pPr>
            <w:r w:rsidRPr="001F54B6">
              <w:rPr>
                <w:rFonts w:cs="Calibri"/>
                <w:b/>
                <w:bCs/>
                <w:sz w:val="22"/>
                <w:szCs w:val="22"/>
              </w:rPr>
              <w:t>Declarations of Interest</w:t>
            </w:r>
          </w:p>
          <w:p w14:paraId="2DB1EC38" w14:textId="77777777" w:rsidR="009404FC" w:rsidRPr="001F54B6" w:rsidRDefault="009404FC" w:rsidP="00500CD1">
            <w:pPr>
              <w:rPr>
                <w:rFonts w:cs="Calibri"/>
                <w:sz w:val="22"/>
                <w:szCs w:val="22"/>
              </w:rPr>
            </w:pPr>
          </w:p>
          <w:p w14:paraId="682477E1" w14:textId="77777777" w:rsidR="009404FC" w:rsidRDefault="009404FC" w:rsidP="009404FC">
            <w:pPr>
              <w:rPr>
                <w:rFonts w:cs="Calibri"/>
                <w:i/>
                <w:iCs/>
                <w:sz w:val="22"/>
                <w:szCs w:val="22"/>
              </w:rPr>
            </w:pPr>
            <w:r w:rsidRPr="001F54B6">
              <w:rPr>
                <w:rFonts w:cs="Calibri"/>
                <w:i/>
                <w:iCs/>
                <w:sz w:val="22"/>
                <w:szCs w:val="22"/>
              </w:rPr>
              <w:t>To provide an opportunity for Members and Officers to declare any disclosable pecuniary and non-pecuniary interests in any item on the agenda.</w:t>
            </w:r>
          </w:p>
          <w:p w14:paraId="00BE4629" w14:textId="583AF060" w:rsidR="008F6457" w:rsidRPr="001F54B6" w:rsidRDefault="008F6457" w:rsidP="009404FC">
            <w:pPr>
              <w:rPr>
                <w:rFonts w:cs="Calibri"/>
                <w:sz w:val="22"/>
                <w:szCs w:val="22"/>
              </w:rPr>
            </w:pPr>
          </w:p>
        </w:tc>
      </w:tr>
      <w:tr w:rsidR="007A23F5" w:rsidRPr="001F54B6" w14:paraId="1B97AE8F" w14:textId="77777777" w:rsidTr="007A23F5">
        <w:trPr>
          <w:trHeight w:val="107"/>
          <w:jc w:val="center"/>
        </w:trPr>
        <w:tc>
          <w:tcPr>
            <w:tcW w:w="1441" w:type="dxa"/>
            <w:tcBorders>
              <w:top w:val="single" w:sz="4" w:space="0" w:color="auto"/>
              <w:left w:val="single" w:sz="4" w:space="0" w:color="auto"/>
              <w:bottom w:val="single" w:sz="4" w:space="0" w:color="auto"/>
              <w:right w:val="single" w:sz="4" w:space="0" w:color="auto"/>
            </w:tcBorders>
            <w:shd w:val="clear" w:color="auto" w:fill="E7E6E6" w:themeFill="background2"/>
          </w:tcPr>
          <w:p w14:paraId="5A2BD883" w14:textId="77777777" w:rsidR="007A23F5" w:rsidRPr="007A23F5" w:rsidRDefault="007A23F5" w:rsidP="007A23F5">
            <w:pPr>
              <w:rPr>
                <w:rFonts w:cs="Calibri"/>
                <w:b/>
                <w:bCs/>
                <w:sz w:val="22"/>
                <w:szCs w:val="22"/>
              </w:rPr>
            </w:pPr>
          </w:p>
        </w:tc>
        <w:tc>
          <w:tcPr>
            <w:tcW w:w="84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1DF6F3" w14:textId="77777777" w:rsidR="007A23F5" w:rsidRDefault="007A23F5" w:rsidP="007709EC">
            <w:pPr>
              <w:rPr>
                <w:rFonts w:eastAsia="Times New Roman"/>
                <w:b/>
                <w:bCs/>
                <w:sz w:val="22"/>
                <w:szCs w:val="22"/>
              </w:rPr>
            </w:pPr>
          </w:p>
        </w:tc>
      </w:tr>
      <w:tr w:rsidR="007709EC" w:rsidRPr="001F54B6" w14:paraId="0374D09E"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705388D0" w14:textId="77777777" w:rsidR="007709EC" w:rsidRDefault="003600D9" w:rsidP="00694454">
            <w:pPr>
              <w:pStyle w:val="ListParagraph"/>
              <w:numPr>
                <w:ilvl w:val="0"/>
                <w:numId w:val="26"/>
              </w:numPr>
              <w:jc w:val="center"/>
              <w:rPr>
                <w:rFonts w:cs="Calibri"/>
                <w:b/>
                <w:bCs/>
                <w:sz w:val="22"/>
                <w:szCs w:val="22"/>
              </w:rPr>
            </w:pPr>
            <w:r>
              <w:rPr>
                <w:rFonts w:cs="Calibri"/>
                <w:b/>
                <w:bCs/>
                <w:sz w:val="22"/>
                <w:szCs w:val="22"/>
              </w:rPr>
              <w:t xml:space="preserve">             </w:t>
            </w:r>
          </w:p>
          <w:p w14:paraId="444B20C9" w14:textId="77777777" w:rsidR="007A23F5" w:rsidRDefault="007A23F5" w:rsidP="004C0CAA">
            <w:pPr>
              <w:pStyle w:val="ListParagraph"/>
              <w:ind w:left="0"/>
              <w:jc w:val="center"/>
              <w:rPr>
                <w:rFonts w:cs="Calibri"/>
                <w:sz w:val="22"/>
                <w:szCs w:val="22"/>
              </w:rPr>
            </w:pPr>
          </w:p>
          <w:p w14:paraId="29D52F80" w14:textId="60B2BEB5" w:rsidR="003600D9" w:rsidRPr="003600D9" w:rsidRDefault="003600D9" w:rsidP="004C0CAA">
            <w:pPr>
              <w:pStyle w:val="ListParagraph"/>
              <w:ind w:left="0"/>
              <w:jc w:val="center"/>
              <w:rPr>
                <w:rFonts w:cs="Calibri"/>
                <w:sz w:val="22"/>
                <w:szCs w:val="22"/>
              </w:rPr>
            </w:pPr>
            <w:r w:rsidRPr="003600D9">
              <w:rPr>
                <w:rFonts w:cs="Calibri"/>
                <w:sz w:val="22"/>
                <w:szCs w:val="22"/>
              </w:rPr>
              <w:t>1</w:t>
            </w:r>
            <w:r w:rsidR="009733FD">
              <w:rPr>
                <w:rFonts w:cs="Calibri"/>
                <w:sz w:val="22"/>
                <w:szCs w:val="22"/>
              </w:rPr>
              <w:t>5</w:t>
            </w:r>
            <w:r w:rsidRPr="003600D9">
              <w:rPr>
                <w:rFonts w:cs="Calibri"/>
                <w:sz w:val="22"/>
                <w:szCs w:val="22"/>
              </w:rPr>
              <w:t>.10 – 1</w:t>
            </w:r>
            <w:r w:rsidR="009733FD">
              <w:rPr>
                <w:rFonts w:cs="Calibri"/>
                <w:sz w:val="22"/>
                <w:szCs w:val="22"/>
              </w:rPr>
              <w:t>6</w:t>
            </w:r>
            <w:r w:rsidRPr="003600D9">
              <w:rPr>
                <w:rFonts w:cs="Calibri"/>
                <w:sz w:val="22"/>
                <w:szCs w:val="22"/>
              </w:rPr>
              <w:t>.30</w:t>
            </w:r>
          </w:p>
        </w:tc>
        <w:tc>
          <w:tcPr>
            <w:tcW w:w="8477" w:type="dxa"/>
            <w:tcBorders>
              <w:top w:val="single" w:sz="4" w:space="0" w:color="auto"/>
              <w:left w:val="single" w:sz="4" w:space="0" w:color="auto"/>
              <w:bottom w:val="single" w:sz="4" w:space="0" w:color="auto"/>
              <w:right w:val="single" w:sz="4" w:space="0" w:color="auto"/>
            </w:tcBorders>
            <w:vAlign w:val="center"/>
          </w:tcPr>
          <w:p w14:paraId="00CA2DF6" w14:textId="3B8B36D4" w:rsidR="007709EC" w:rsidRDefault="00A26E21" w:rsidP="007709EC">
            <w:pPr>
              <w:rPr>
                <w:rFonts w:eastAsia="Times New Roman"/>
                <w:b/>
                <w:bCs/>
                <w:sz w:val="22"/>
                <w:szCs w:val="22"/>
              </w:rPr>
            </w:pPr>
            <w:r>
              <w:rPr>
                <w:rFonts w:eastAsia="Times New Roman"/>
                <w:b/>
                <w:bCs/>
                <w:sz w:val="22"/>
                <w:szCs w:val="22"/>
              </w:rPr>
              <w:t xml:space="preserve">Evidence Update on the Cheshire and Warrington </w:t>
            </w:r>
            <w:proofErr w:type="gramStart"/>
            <w:r>
              <w:rPr>
                <w:rFonts w:eastAsia="Times New Roman"/>
                <w:b/>
                <w:bCs/>
                <w:sz w:val="22"/>
                <w:szCs w:val="22"/>
              </w:rPr>
              <w:t xml:space="preserve">Economy </w:t>
            </w:r>
            <w:r w:rsidR="007709EC">
              <w:rPr>
                <w:rFonts w:eastAsia="Times New Roman"/>
                <w:b/>
                <w:bCs/>
                <w:sz w:val="22"/>
                <w:szCs w:val="22"/>
              </w:rPr>
              <w:t xml:space="preserve"> –</w:t>
            </w:r>
            <w:proofErr w:type="gramEnd"/>
            <w:r w:rsidR="007709EC">
              <w:rPr>
                <w:rFonts w:eastAsia="Times New Roman"/>
                <w:b/>
                <w:bCs/>
                <w:sz w:val="22"/>
                <w:szCs w:val="22"/>
              </w:rPr>
              <w:t xml:space="preserve"> </w:t>
            </w:r>
            <w:r>
              <w:rPr>
                <w:rFonts w:eastAsia="Times New Roman"/>
                <w:b/>
                <w:bCs/>
                <w:sz w:val="22"/>
                <w:szCs w:val="22"/>
              </w:rPr>
              <w:t>Presentation and w</w:t>
            </w:r>
            <w:r w:rsidR="007709EC">
              <w:rPr>
                <w:rFonts w:eastAsia="Times New Roman"/>
                <w:b/>
                <w:bCs/>
                <w:sz w:val="22"/>
                <w:szCs w:val="22"/>
              </w:rPr>
              <w:t xml:space="preserve">orkshop with Metro Dynamics </w:t>
            </w:r>
          </w:p>
          <w:p w14:paraId="6751F5FB" w14:textId="77777777" w:rsidR="007709EC" w:rsidRDefault="007709EC" w:rsidP="007709EC">
            <w:pPr>
              <w:rPr>
                <w:rFonts w:eastAsia="Times New Roman"/>
                <w:b/>
                <w:bCs/>
                <w:sz w:val="22"/>
                <w:szCs w:val="22"/>
              </w:rPr>
            </w:pPr>
          </w:p>
          <w:p w14:paraId="4E568031" w14:textId="5B6304EA" w:rsidR="007709EC" w:rsidRPr="005572BE" w:rsidRDefault="007709EC" w:rsidP="007709EC">
            <w:pPr>
              <w:rPr>
                <w:rFonts w:eastAsia="Times New Roman"/>
                <w:sz w:val="22"/>
                <w:szCs w:val="22"/>
              </w:rPr>
            </w:pPr>
            <w:r w:rsidRPr="005572BE">
              <w:rPr>
                <w:rFonts w:eastAsia="Times New Roman"/>
                <w:sz w:val="22"/>
                <w:szCs w:val="22"/>
              </w:rPr>
              <w:t xml:space="preserve">Metro Dynamics to present an update to the evidence base with Q&amp;A. SPB to discuss implications </w:t>
            </w:r>
            <w:r w:rsidR="000F2A12">
              <w:rPr>
                <w:rFonts w:eastAsia="Times New Roman"/>
                <w:sz w:val="22"/>
                <w:szCs w:val="22"/>
              </w:rPr>
              <w:t xml:space="preserve">of the evidence </w:t>
            </w:r>
            <w:r w:rsidRPr="005572BE">
              <w:rPr>
                <w:rFonts w:eastAsia="Times New Roman"/>
                <w:sz w:val="22"/>
                <w:szCs w:val="22"/>
              </w:rPr>
              <w:t>for priorities</w:t>
            </w:r>
            <w:r w:rsidR="004E5DB3">
              <w:rPr>
                <w:rFonts w:eastAsia="Times New Roman"/>
                <w:sz w:val="22"/>
                <w:szCs w:val="22"/>
              </w:rPr>
              <w:t xml:space="preserve"> </w:t>
            </w:r>
            <w:r w:rsidR="008F6457">
              <w:rPr>
                <w:rFonts w:eastAsia="Times New Roman"/>
                <w:sz w:val="22"/>
                <w:szCs w:val="22"/>
              </w:rPr>
              <w:t xml:space="preserve">for </w:t>
            </w:r>
            <w:r w:rsidR="00E672F4">
              <w:rPr>
                <w:rFonts w:eastAsia="Times New Roman"/>
                <w:sz w:val="22"/>
                <w:szCs w:val="22"/>
              </w:rPr>
              <w:t>action</w:t>
            </w:r>
            <w:r w:rsidR="000F2A12">
              <w:rPr>
                <w:rFonts w:eastAsia="Times New Roman"/>
                <w:sz w:val="22"/>
                <w:szCs w:val="22"/>
              </w:rPr>
              <w:t xml:space="preserve"> in the context of the vision for</w:t>
            </w:r>
            <w:r w:rsidR="001C5AB4">
              <w:rPr>
                <w:rFonts w:eastAsia="Times New Roman"/>
                <w:sz w:val="22"/>
                <w:szCs w:val="22"/>
              </w:rPr>
              <w:t xml:space="preserve"> a</w:t>
            </w:r>
            <w:r w:rsidR="000F2A12">
              <w:rPr>
                <w:rFonts w:eastAsia="Times New Roman"/>
                <w:sz w:val="22"/>
                <w:szCs w:val="22"/>
              </w:rPr>
              <w:t xml:space="preserve"> healthy, sustainable, inclusive </w:t>
            </w:r>
            <w:r w:rsidR="001C5AB4">
              <w:rPr>
                <w:rFonts w:eastAsia="Times New Roman"/>
                <w:sz w:val="22"/>
                <w:szCs w:val="22"/>
              </w:rPr>
              <w:t>and growing economy</w:t>
            </w:r>
            <w:r w:rsidR="000F2A12">
              <w:rPr>
                <w:rFonts w:eastAsia="Times New Roman"/>
                <w:sz w:val="22"/>
                <w:szCs w:val="22"/>
              </w:rPr>
              <w:t xml:space="preserve">. </w:t>
            </w:r>
          </w:p>
          <w:p w14:paraId="6780AD38" w14:textId="72187F12" w:rsidR="007709EC" w:rsidRDefault="007709EC" w:rsidP="007709EC">
            <w:pPr>
              <w:rPr>
                <w:rFonts w:eastAsia="Times New Roman"/>
                <w:b/>
                <w:bCs/>
                <w:i/>
                <w:iCs/>
                <w:sz w:val="22"/>
                <w:szCs w:val="22"/>
              </w:rPr>
            </w:pPr>
            <w:r w:rsidRPr="002C03C5">
              <w:rPr>
                <w:rFonts w:eastAsia="Times New Roman"/>
                <w:b/>
                <w:bCs/>
                <w:i/>
                <w:iCs/>
                <w:sz w:val="22"/>
                <w:szCs w:val="22"/>
              </w:rPr>
              <w:t xml:space="preserve">(Paper AI </w:t>
            </w:r>
            <w:r w:rsidR="003600D9">
              <w:rPr>
                <w:rFonts w:eastAsia="Times New Roman"/>
                <w:b/>
                <w:bCs/>
                <w:i/>
                <w:iCs/>
                <w:sz w:val="22"/>
                <w:szCs w:val="22"/>
              </w:rPr>
              <w:t>3</w:t>
            </w:r>
            <w:r w:rsidRPr="002C03C5">
              <w:rPr>
                <w:rFonts w:eastAsia="Times New Roman"/>
                <w:b/>
                <w:bCs/>
                <w:i/>
                <w:iCs/>
                <w:sz w:val="22"/>
                <w:szCs w:val="22"/>
              </w:rPr>
              <w:t>)</w:t>
            </w:r>
          </w:p>
          <w:p w14:paraId="728C17AA" w14:textId="77777777" w:rsidR="007709EC" w:rsidRPr="001F54B6" w:rsidRDefault="007709EC" w:rsidP="00500CD1">
            <w:pPr>
              <w:rPr>
                <w:rFonts w:cs="Calibri"/>
                <w:b/>
                <w:bCs/>
                <w:sz w:val="22"/>
                <w:szCs w:val="22"/>
              </w:rPr>
            </w:pPr>
          </w:p>
        </w:tc>
      </w:tr>
      <w:tr w:rsidR="007A23F5" w:rsidRPr="001F54B6" w14:paraId="67B93F44" w14:textId="77777777" w:rsidTr="007A23F5">
        <w:trPr>
          <w:trHeight w:val="195"/>
          <w:jc w:val="center"/>
        </w:trPr>
        <w:tc>
          <w:tcPr>
            <w:tcW w:w="1441" w:type="dxa"/>
            <w:tcBorders>
              <w:top w:val="single" w:sz="4" w:space="0" w:color="auto"/>
              <w:left w:val="single" w:sz="4" w:space="0" w:color="auto"/>
              <w:bottom w:val="single" w:sz="4" w:space="0" w:color="auto"/>
              <w:right w:val="single" w:sz="4" w:space="0" w:color="auto"/>
            </w:tcBorders>
            <w:shd w:val="clear" w:color="auto" w:fill="E7E6E6" w:themeFill="background2"/>
          </w:tcPr>
          <w:p w14:paraId="22CF003F" w14:textId="77777777" w:rsidR="007A23F5" w:rsidRPr="007A23F5" w:rsidRDefault="007A23F5" w:rsidP="007A23F5">
            <w:pPr>
              <w:rPr>
                <w:rFonts w:cs="Calibri"/>
                <w:b/>
                <w:bCs/>
                <w:sz w:val="22"/>
                <w:szCs w:val="22"/>
              </w:rPr>
            </w:pPr>
          </w:p>
        </w:tc>
        <w:tc>
          <w:tcPr>
            <w:tcW w:w="84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4943C1" w14:textId="77777777" w:rsidR="007A23F5" w:rsidRPr="001F54B6" w:rsidRDefault="007A23F5" w:rsidP="009404FC">
            <w:pPr>
              <w:rPr>
                <w:rFonts w:cs="Calibri"/>
                <w:b/>
                <w:bCs/>
                <w:sz w:val="22"/>
                <w:szCs w:val="22"/>
              </w:rPr>
            </w:pPr>
          </w:p>
        </w:tc>
      </w:tr>
      <w:tr w:rsidR="009404FC" w:rsidRPr="001F54B6" w14:paraId="6979FF15"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0812F886" w14:textId="77777777" w:rsidR="009404FC" w:rsidRPr="001F54B6" w:rsidRDefault="009404FC" w:rsidP="00694454">
            <w:pPr>
              <w:pStyle w:val="ListParagraph"/>
              <w:numPr>
                <w:ilvl w:val="0"/>
                <w:numId w:val="26"/>
              </w:numPr>
              <w:jc w:val="center"/>
              <w:rPr>
                <w:rFonts w:cs="Calibri"/>
                <w:b/>
                <w:bCs/>
                <w:sz w:val="22"/>
                <w:szCs w:val="22"/>
              </w:rPr>
            </w:pPr>
          </w:p>
          <w:p w14:paraId="324C5FDA" w14:textId="77777777" w:rsidR="00E4683D" w:rsidRPr="001F54B6" w:rsidRDefault="00E4683D" w:rsidP="00E4683D">
            <w:pPr>
              <w:rPr>
                <w:rFonts w:cs="Calibri"/>
                <w:b/>
                <w:bCs/>
                <w:sz w:val="22"/>
                <w:szCs w:val="22"/>
              </w:rPr>
            </w:pPr>
          </w:p>
          <w:p w14:paraId="0C860F9B" w14:textId="3A630C13" w:rsidR="00E4683D" w:rsidRPr="001F54B6" w:rsidRDefault="00BE5E32" w:rsidP="00E4683D">
            <w:pPr>
              <w:rPr>
                <w:i/>
                <w:iCs/>
              </w:rPr>
            </w:pPr>
            <w:r>
              <w:rPr>
                <w:i/>
                <w:iCs/>
                <w:sz w:val="22"/>
                <w:szCs w:val="22"/>
              </w:rPr>
              <w:t>1</w:t>
            </w:r>
            <w:r w:rsidR="009733FD">
              <w:rPr>
                <w:i/>
                <w:iCs/>
                <w:sz w:val="22"/>
                <w:szCs w:val="22"/>
              </w:rPr>
              <w:t>6</w:t>
            </w:r>
            <w:r w:rsidR="004C0CAA">
              <w:rPr>
                <w:i/>
                <w:iCs/>
                <w:sz w:val="22"/>
                <w:szCs w:val="22"/>
              </w:rPr>
              <w:t xml:space="preserve">.30 </w:t>
            </w:r>
            <w:r w:rsidR="00003299" w:rsidRPr="001F54B6">
              <w:rPr>
                <w:i/>
                <w:iCs/>
                <w:sz w:val="22"/>
                <w:szCs w:val="22"/>
              </w:rPr>
              <w:t xml:space="preserve">– </w:t>
            </w:r>
            <w:r>
              <w:rPr>
                <w:i/>
                <w:iCs/>
                <w:sz w:val="22"/>
                <w:szCs w:val="22"/>
              </w:rPr>
              <w:t>1</w:t>
            </w:r>
            <w:r w:rsidR="009733FD">
              <w:rPr>
                <w:i/>
                <w:iCs/>
                <w:sz w:val="22"/>
                <w:szCs w:val="22"/>
              </w:rPr>
              <w:t>6</w:t>
            </w:r>
            <w:r w:rsidR="00003299" w:rsidRPr="001F54B6">
              <w:rPr>
                <w:i/>
                <w:iCs/>
                <w:sz w:val="22"/>
                <w:szCs w:val="22"/>
              </w:rPr>
              <w:t>:</w:t>
            </w:r>
            <w:r w:rsidR="004C0CAA">
              <w:rPr>
                <w:i/>
                <w:iCs/>
                <w:sz w:val="22"/>
                <w:szCs w:val="22"/>
              </w:rPr>
              <w:t>35</w:t>
            </w:r>
          </w:p>
        </w:tc>
        <w:tc>
          <w:tcPr>
            <w:tcW w:w="8477" w:type="dxa"/>
            <w:tcBorders>
              <w:top w:val="single" w:sz="4" w:space="0" w:color="auto"/>
              <w:left w:val="single" w:sz="4" w:space="0" w:color="auto"/>
              <w:bottom w:val="single" w:sz="4" w:space="0" w:color="auto"/>
              <w:right w:val="single" w:sz="4" w:space="0" w:color="auto"/>
            </w:tcBorders>
            <w:vAlign w:val="center"/>
          </w:tcPr>
          <w:p w14:paraId="3615BF4A" w14:textId="4CF0AB40" w:rsidR="009404FC" w:rsidRPr="001F54B6" w:rsidRDefault="009404FC" w:rsidP="009404FC">
            <w:pPr>
              <w:rPr>
                <w:rFonts w:cs="Calibri"/>
                <w:b/>
                <w:bCs/>
                <w:sz w:val="22"/>
                <w:szCs w:val="22"/>
              </w:rPr>
            </w:pPr>
            <w:r w:rsidRPr="001F54B6">
              <w:rPr>
                <w:rFonts w:cs="Calibri"/>
                <w:b/>
                <w:bCs/>
                <w:sz w:val="22"/>
                <w:szCs w:val="22"/>
              </w:rPr>
              <w:t xml:space="preserve">Minutes of Strategy </w:t>
            </w:r>
            <w:r w:rsidR="00F05DB5">
              <w:rPr>
                <w:rFonts w:cs="Calibri"/>
                <w:b/>
                <w:bCs/>
                <w:sz w:val="22"/>
                <w:szCs w:val="22"/>
              </w:rPr>
              <w:t>Programme Board</w:t>
            </w:r>
            <w:r w:rsidRPr="001F54B6">
              <w:rPr>
                <w:rFonts w:cs="Calibri"/>
                <w:b/>
                <w:bCs/>
                <w:sz w:val="22"/>
                <w:szCs w:val="22"/>
              </w:rPr>
              <w:t xml:space="preserve"> Meeting held </w:t>
            </w:r>
            <w:r w:rsidR="00BA5294">
              <w:rPr>
                <w:rFonts w:cs="Calibri"/>
                <w:b/>
                <w:bCs/>
                <w:sz w:val="22"/>
                <w:szCs w:val="22"/>
              </w:rPr>
              <w:t>25</w:t>
            </w:r>
            <w:r w:rsidR="00BA5294" w:rsidRPr="00BA5294">
              <w:rPr>
                <w:rFonts w:cs="Calibri"/>
                <w:b/>
                <w:bCs/>
                <w:sz w:val="22"/>
                <w:szCs w:val="22"/>
                <w:vertAlign w:val="superscript"/>
              </w:rPr>
              <w:t>th</w:t>
            </w:r>
            <w:r w:rsidR="00BA5294">
              <w:rPr>
                <w:rFonts w:cs="Calibri"/>
                <w:b/>
                <w:bCs/>
                <w:sz w:val="22"/>
                <w:szCs w:val="22"/>
              </w:rPr>
              <w:t xml:space="preserve"> March 2022</w:t>
            </w:r>
            <w:r w:rsidR="0068289A" w:rsidRPr="001F54B6">
              <w:rPr>
                <w:rFonts w:cs="Calibri"/>
                <w:b/>
                <w:bCs/>
                <w:sz w:val="22"/>
                <w:szCs w:val="22"/>
              </w:rPr>
              <w:t xml:space="preserve"> and Matters Arising</w:t>
            </w:r>
          </w:p>
          <w:p w14:paraId="0274A137" w14:textId="77777777" w:rsidR="009404FC" w:rsidRPr="001F54B6" w:rsidRDefault="009404FC" w:rsidP="009404FC">
            <w:pPr>
              <w:rPr>
                <w:rFonts w:cs="Calibri"/>
                <w:bCs/>
                <w:sz w:val="22"/>
                <w:szCs w:val="22"/>
              </w:rPr>
            </w:pPr>
          </w:p>
          <w:p w14:paraId="7FAFCA27" w14:textId="26D66CD6" w:rsidR="009404FC" w:rsidRPr="001F54B6" w:rsidRDefault="009404FC" w:rsidP="009404FC">
            <w:pPr>
              <w:rPr>
                <w:rFonts w:cs="Calibri"/>
                <w:b/>
                <w:bCs/>
                <w:i/>
                <w:iCs/>
                <w:sz w:val="22"/>
                <w:szCs w:val="22"/>
              </w:rPr>
            </w:pPr>
            <w:r w:rsidRPr="001F54B6">
              <w:rPr>
                <w:rFonts w:cs="Calibri"/>
                <w:i/>
                <w:iCs/>
                <w:sz w:val="22"/>
                <w:szCs w:val="22"/>
              </w:rPr>
              <w:t>To approve the minutes of the meeting held on</w:t>
            </w:r>
            <w:r w:rsidR="0010278F" w:rsidRPr="001F54B6">
              <w:rPr>
                <w:rFonts w:cs="Calibri"/>
                <w:i/>
                <w:iCs/>
                <w:sz w:val="22"/>
                <w:szCs w:val="22"/>
              </w:rPr>
              <w:t xml:space="preserve"> </w:t>
            </w:r>
            <w:r w:rsidR="00BA5294">
              <w:rPr>
                <w:rFonts w:cs="Calibri"/>
                <w:i/>
                <w:iCs/>
                <w:sz w:val="22"/>
                <w:szCs w:val="22"/>
              </w:rPr>
              <w:t>25</w:t>
            </w:r>
            <w:r w:rsidR="00BA5294" w:rsidRPr="00BA5294">
              <w:rPr>
                <w:rFonts w:cs="Calibri"/>
                <w:i/>
                <w:iCs/>
                <w:sz w:val="22"/>
                <w:szCs w:val="22"/>
                <w:vertAlign w:val="superscript"/>
              </w:rPr>
              <w:t>th</w:t>
            </w:r>
            <w:r w:rsidR="00BA5294">
              <w:rPr>
                <w:rFonts w:cs="Calibri"/>
                <w:i/>
                <w:iCs/>
                <w:sz w:val="22"/>
                <w:szCs w:val="22"/>
              </w:rPr>
              <w:t xml:space="preserve"> March 2022</w:t>
            </w:r>
            <w:r w:rsidR="008B7B61">
              <w:rPr>
                <w:rFonts w:cs="Calibri"/>
                <w:i/>
                <w:iCs/>
                <w:sz w:val="22"/>
                <w:szCs w:val="22"/>
              </w:rPr>
              <w:t xml:space="preserve"> </w:t>
            </w:r>
            <w:r w:rsidRPr="001F54B6">
              <w:rPr>
                <w:rFonts w:cs="Calibri"/>
                <w:i/>
                <w:iCs/>
                <w:sz w:val="22"/>
                <w:szCs w:val="22"/>
              </w:rPr>
              <w:t>and to consider any matters arising</w:t>
            </w:r>
            <w:r w:rsidR="005F5D1F" w:rsidRPr="001F54B6">
              <w:rPr>
                <w:rFonts w:cs="Calibri"/>
                <w:i/>
                <w:iCs/>
                <w:sz w:val="22"/>
                <w:szCs w:val="22"/>
              </w:rPr>
              <w:t xml:space="preserve"> </w:t>
            </w:r>
            <w:r w:rsidR="005F5D1F" w:rsidRPr="001F54B6">
              <w:rPr>
                <w:rFonts w:cs="Calibri"/>
                <w:b/>
                <w:bCs/>
                <w:i/>
                <w:iCs/>
                <w:sz w:val="22"/>
                <w:szCs w:val="22"/>
              </w:rPr>
              <w:t>(Paper AI</w:t>
            </w:r>
            <w:r w:rsidR="00A71B4A" w:rsidRPr="001F54B6">
              <w:rPr>
                <w:rFonts w:cs="Calibri"/>
                <w:b/>
                <w:bCs/>
                <w:i/>
                <w:iCs/>
                <w:sz w:val="22"/>
                <w:szCs w:val="22"/>
              </w:rPr>
              <w:t xml:space="preserve"> </w:t>
            </w:r>
            <w:r w:rsidR="0046450F">
              <w:rPr>
                <w:rFonts w:cs="Calibri"/>
                <w:b/>
                <w:bCs/>
                <w:i/>
                <w:iCs/>
                <w:sz w:val="22"/>
                <w:szCs w:val="22"/>
              </w:rPr>
              <w:t>4</w:t>
            </w:r>
            <w:r w:rsidR="005F5D1F" w:rsidRPr="001F54B6">
              <w:rPr>
                <w:rFonts w:cs="Calibri"/>
                <w:b/>
                <w:bCs/>
                <w:i/>
                <w:iCs/>
                <w:sz w:val="22"/>
                <w:szCs w:val="22"/>
              </w:rPr>
              <w:t>)</w:t>
            </w:r>
          </w:p>
          <w:p w14:paraId="604245BB" w14:textId="7B667396" w:rsidR="000722B3" w:rsidRPr="001F54B6" w:rsidRDefault="000722B3" w:rsidP="009404FC">
            <w:pPr>
              <w:rPr>
                <w:sz w:val="22"/>
                <w:szCs w:val="22"/>
              </w:rPr>
            </w:pPr>
          </w:p>
        </w:tc>
      </w:tr>
      <w:tr w:rsidR="00E80660" w:rsidRPr="001F54B6" w14:paraId="7DD9D608"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1456E9B9" w14:textId="77777777" w:rsidR="00E80660" w:rsidRDefault="00E80660" w:rsidP="00E80660">
            <w:pPr>
              <w:pStyle w:val="ListParagraph"/>
              <w:numPr>
                <w:ilvl w:val="0"/>
                <w:numId w:val="26"/>
              </w:numPr>
              <w:jc w:val="center"/>
              <w:rPr>
                <w:rFonts w:cs="Calibri"/>
                <w:b/>
                <w:bCs/>
                <w:sz w:val="22"/>
                <w:szCs w:val="22"/>
              </w:rPr>
            </w:pPr>
          </w:p>
          <w:p w14:paraId="65510D69" w14:textId="77777777" w:rsidR="00E80660" w:rsidRPr="00E80981" w:rsidRDefault="00E80660" w:rsidP="00E80660">
            <w:pPr>
              <w:rPr>
                <w:rFonts w:cs="Calibri"/>
                <w:b/>
                <w:bCs/>
                <w:sz w:val="20"/>
                <w:szCs w:val="20"/>
              </w:rPr>
            </w:pPr>
          </w:p>
          <w:p w14:paraId="6FB7D871" w14:textId="7E44FFCC" w:rsidR="00E80660" w:rsidRPr="00105616" w:rsidRDefault="00C16B3E" w:rsidP="00105616">
            <w:pPr>
              <w:rPr>
                <w:rFonts w:cs="Calibri"/>
                <w:b/>
                <w:bCs/>
                <w:sz w:val="22"/>
                <w:szCs w:val="22"/>
              </w:rPr>
            </w:pPr>
            <w:r>
              <w:rPr>
                <w:i/>
                <w:iCs/>
                <w:sz w:val="22"/>
                <w:szCs w:val="22"/>
              </w:rPr>
              <w:t>1</w:t>
            </w:r>
            <w:r w:rsidR="009733FD">
              <w:rPr>
                <w:i/>
                <w:iCs/>
                <w:sz w:val="22"/>
                <w:szCs w:val="22"/>
              </w:rPr>
              <w:t>6</w:t>
            </w:r>
            <w:r>
              <w:rPr>
                <w:i/>
                <w:iCs/>
                <w:sz w:val="22"/>
                <w:szCs w:val="22"/>
              </w:rPr>
              <w:t>.35</w:t>
            </w:r>
            <w:r w:rsidR="00E80660" w:rsidRPr="00105616">
              <w:rPr>
                <w:i/>
                <w:iCs/>
                <w:sz w:val="22"/>
                <w:szCs w:val="22"/>
              </w:rPr>
              <w:t xml:space="preserve"> – </w:t>
            </w:r>
            <w:r w:rsidR="00BE5E32">
              <w:rPr>
                <w:i/>
                <w:iCs/>
                <w:sz w:val="22"/>
                <w:szCs w:val="22"/>
              </w:rPr>
              <w:t>1</w:t>
            </w:r>
            <w:r w:rsidR="009733FD">
              <w:rPr>
                <w:i/>
                <w:iCs/>
                <w:sz w:val="22"/>
                <w:szCs w:val="22"/>
              </w:rPr>
              <w:t>6</w:t>
            </w:r>
            <w:r w:rsidR="00E80660" w:rsidRPr="00105616">
              <w:rPr>
                <w:i/>
                <w:iCs/>
                <w:sz w:val="22"/>
                <w:szCs w:val="22"/>
              </w:rPr>
              <w:t>:</w:t>
            </w:r>
            <w:r>
              <w:rPr>
                <w:i/>
                <w:iCs/>
                <w:sz w:val="22"/>
                <w:szCs w:val="22"/>
              </w:rPr>
              <w:t>3</w:t>
            </w:r>
            <w:r w:rsidR="00C56C5B">
              <w:rPr>
                <w:i/>
                <w:iCs/>
                <w:sz w:val="22"/>
                <w:szCs w:val="22"/>
              </w:rPr>
              <w:t>5</w:t>
            </w:r>
          </w:p>
        </w:tc>
        <w:tc>
          <w:tcPr>
            <w:tcW w:w="8477" w:type="dxa"/>
            <w:tcBorders>
              <w:top w:val="single" w:sz="4" w:space="0" w:color="auto"/>
              <w:left w:val="single" w:sz="4" w:space="0" w:color="auto"/>
              <w:bottom w:val="single" w:sz="4" w:space="0" w:color="auto"/>
              <w:right w:val="single" w:sz="4" w:space="0" w:color="auto"/>
            </w:tcBorders>
            <w:vAlign w:val="center"/>
          </w:tcPr>
          <w:p w14:paraId="31D27076" w14:textId="73FDABA6" w:rsidR="00E80660" w:rsidRPr="009404FC" w:rsidRDefault="00E80660" w:rsidP="00E80660">
            <w:pPr>
              <w:rPr>
                <w:rFonts w:cs="Calibri"/>
                <w:b/>
                <w:bCs/>
                <w:sz w:val="22"/>
                <w:szCs w:val="22"/>
              </w:rPr>
            </w:pPr>
            <w:r w:rsidRPr="009404FC">
              <w:rPr>
                <w:rFonts w:cs="Calibri"/>
                <w:b/>
                <w:bCs/>
                <w:sz w:val="22"/>
                <w:szCs w:val="22"/>
              </w:rPr>
              <w:t>Public Speaking Time / Open Session</w:t>
            </w:r>
            <w:r w:rsidR="00384F42">
              <w:rPr>
                <w:rFonts w:cs="Calibri"/>
                <w:b/>
                <w:bCs/>
                <w:sz w:val="22"/>
                <w:szCs w:val="22"/>
              </w:rPr>
              <w:t xml:space="preserve"> </w:t>
            </w:r>
          </w:p>
          <w:p w14:paraId="71313389" w14:textId="77777777" w:rsidR="00E80660" w:rsidRDefault="00E80660" w:rsidP="00E80660">
            <w:pPr>
              <w:rPr>
                <w:rFonts w:cs="Calibri"/>
                <w:sz w:val="22"/>
                <w:szCs w:val="22"/>
              </w:rPr>
            </w:pPr>
          </w:p>
          <w:p w14:paraId="7AF75737" w14:textId="53C8A8A5" w:rsidR="00E80660" w:rsidRPr="001F54B6" w:rsidRDefault="00E80660" w:rsidP="00E80660">
            <w:pPr>
              <w:rPr>
                <w:rFonts w:cs="Calibri"/>
                <w:b/>
                <w:bCs/>
                <w:sz w:val="22"/>
                <w:szCs w:val="22"/>
              </w:rPr>
            </w:pPr>
            <w:r w:rsidRPr="00C43F59">
              <w:rPr>
                <w:rFonts w:cs="Calibri"/>
                <w:i/>
                <w:iCs/>
                <w:sz w:val="22"/>
                <w:szCs w:val="22"/>
              </w:rPr>
              <w:lastRenderedPageBreak/>
              <w:t>A period of</w:t>
            </w:r>
            <w:r w:rsidR="00105616">
              <w:rPr>
                <w:rFonts w:cs="Calibri"/>
                <w:i/>
                <w:iCs/>
                <w:sz w:val="22"/>
                <w:szCs w:val="22"/>
              </w:rPr>
              <w:t xml:space="preserve"> up to</w:t>
            </w:r>
            <w:r w:rsidRPr="00C43F59">
              <w:rPr>
                <w:rFonts w:cs="Calibri"/>
                <w:i/>
                <w:iCs/>
                <w:sz w:val="22"/>
                <w:szCs w:val="22"/>
              </w:rPr>
              <w:t xml:space="preserve"> 15 minutes has been allocated for members of the public to address the meeting on any matter relevant to the work of the body in question.  Individual members of the public may speak for up to 5 minutes but the Chairman or person presiding will decide how the </w:t>
            </w:r>
            <w:proofErr w:type="gramStart"/>
            <w:r w:rsidRPr="00C43F59">
              <w:rPr>
                <w:rFonts w:cs="Calibri"/>
                <w:i/>
                <w:iCs/>
                <w:sz w:val="22"/>
                <w:szCs w:val="22"/>
              </w:rPr>
              <w:t>period of time</w:t>
            </w:r>
            <w:proofErr w:type="gramEnd"/>
            <w:r w:rsidRPr="00C43F59">
              <w:rPr>
                <w:rFonts w:cs="Calibri"/>
                <w:i/>
                <w:iCs/>
                <w:sz w:val="22"/>
                <w:szCs w:val="22"/>
              </w:rPr>
              <w:t xml:space="preserve"> allocated for public speaking will be apportioned where there are a number of speakers.</w:t>
            </w:r>
          </w:p>
        </w:tc>
      </w:tr>
      <w:tr w:rsidR="008643AC" w:rsidRPr="001F54B6" w14:paraId="51127970"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240411D2" w14:textId="77777777" w:rsidR="00A665F1" w:rsidRDefault="00A665F1" w:rsidP="002F5B60">
            <w:pPr>
              <w:pStyle w:val="ListParagraph"/>
              <w:numPr>
                <w:ilvl w:val="0"/>
                <w:numId w:val="26"/>
              </w:numPr>
              <w:jc w:val="center"/>
              <w:rPr>
                <w:rFonts w:cs="Calibri"/>
                <w:b/>
                <w:bCs/>
                <w:sz w:val="22"/>
                <w:szCs w:val="22"/>
              </w:rPr>
            </w:pPr>
          </w:p>
          <w:p w14:paraId="1F5BF06C" w14:textId="610BC84F" w:rsidR="003C18B6" w:rsidRPr="003C18B6" w:rsidRDefault="00A665F1" w:rsidP="003C18B6">
            <w:pPr>
              <w:ind w:left="360"/>
              <w:rPr>
                <w:rFonts w:cs="Calibri"/>
                <w:sz w:val="22"/>
                <w:szCs w:val="22"/>
              </w:rPr>
            </w:pPr>
            <w:r w:rsidRPr="003C18B6">
              <w:rPr>
                <w:rFonts w:cs="Calibri"/>
                <w:sz w:val="22"/>
                <w:szCs w:val="22"/>
              </w:rPr>
              <w:t>1</w:t>
            </w:r>
            <w:r w:rsidR="009733FD">
              <w:rPr>
                <w:rFonts w:cs="Calibri"/>
                <w:sz w:val="22"/>
                <w:szCs w:val="22"/>
              </w:rPr>
              <w:t>6</w:t>
            </w:r>
            <w:r w:rsidRPr="003C18B6">
              <w:rPr>
                <w:rFonts w:cs="Calibri"/>
                <w:sz w:val="22"/>
                <w:szCs w:val="22"/>
              </w:rPr>
              <w:t>.35-1</w:t>
            </w:r>
            <w:r w:rsidR="009733FD">
              <w:rPr>
                <w:rFonts w:cs="Calibri"/>
                <w:sz w:val="22"/>
                <w:szCs w:val="22"/>
              </w:rPr>
              <w:t>6</w:t>
            </w:r>
            <w:r w:rsidRPr="003C18B6">
              <w:rPr>
                <w:rFonts w:cs="Calibri"/>
                <w:sz w:val="22"/>
                <w:szCs w:val="22"/>
              </w:rPr>
              <w:t>.40</w:t>
            </w:r>
          </w:p>
        </w:tc>
        <w:tc>
          <w:tcPr>
            <w:tcW w:w="8477" w:type="dxa"/>
            <w:tcBorders>
              <w:top w:val="single" w:sz="4" w:space="0" w:color="auto"/>
              <w:left w:val="single" w:sz="4" w:space="0" w:color="auto"/>
              <w:bottom w:val="single" w:sz="4" w:space="0" w:color="auto"/>
              <w:right w:val="single" w:sz="4" w:space="0" w:color="auto"/>
            </w:tcBorders>
            <w:vAlign w:val="center"/>
          </w:tcPr>
          <w:p w14:paraId="49F6EE4A" w14:textId="0FA54B8F" w:rsidR="008643AC" w:rsidRDefault="00C16B3E" w:rsidP="008643AC">
            <w:pPr>
              <w:rPr>
                <w:rFonts w:eastAsia="Times New Roman"/>
                <w:b/>
                <w:bCs/>
                <w:sz w:val="22"/>
                <w:szCs w:val="22"/>
              </w:rPr>
            </w:pPr>
            <w:r>
              <w:rPr>
                <w:rFonts w:eastAsia="Times New Roman"/>
                <w:b/>
                <w:bCs/>
                <w:sz w:val="22"/>
                <w:szCs w:val="22"/>
              </w:rPr>
              <w:t xml:space="preserve">Strategy </w:t>
            </w:r>
            <w:r w:rsidR="008643AC">
              <w:rPr>
                <w:rFonts w:eastAsia="Times New Roman"/>
                <w:b/>
                <w:bCs/>
                <w:sz w:val="22"/>
                <w:szCs w:val="22"/>
              </w:rPr>
              <w:t xml:space="preserve">Programme Board purpose pyramid </w:t>
            </w:r>
            <w:r w:rsidR="00E305F1">
              <w:rPr>
                <w:rFonts w:eastAsia="Times New Roman"/>
                <w:b/>
                <w:bCs/>
                <w:sz w:val="22"/>
                <w:szCs w:val="22"/>
              </w:rPr>
              <w:t>and delivery plan</w:t>
            </w:r>
          </w:p>
          <w:p w14:paraId="21206F58" w14:textId="77777777" w:rsidR="008643AC" w:rsidRPr="00B02693" w:rsidRDefault="008643AC" w:rsidP="008643AC">
            <w:pPr>
              <w:rPr>
                <w:rFonts w:eastAsia="Times New Roman"/>
                <w:b/>
                <w:bCs/>
                <w:i/>
                <w:iCs/>
                <w:sz w:val="22"/>
                <w:szCs w:val="22"/>
              </w:rPr>
            </w:pPr>
          </w:p>
          <w:p w14:paraId="25232A17" w14:textId="22B7E6A1" w:rsidR="008643AC" w:rsidRDefault="008643AC" w:rsidP="008643AC">
            <w:pPr>
              <w:rPr>
                <w:rFonts w:eastAsia="Times New Roman"/>
                <w:b/>
                <w:bCs/>
                <w:sz w:val="22"/>
                <w:szCs w:val="22"/>
              </w:rPr>
            </w:pPr>
            <w:r w:rsidRPr="00F4775E">
              <w:rPr>
                <w:rFonts w:eastAsia="Times New Roman"/>
                <w:i/>
                <w:iCs/>
                <w:sz w:val="22"/>
                <w:szCs w:val="22"/>
              </w:rPr>
              <w:t xml:space="preserve">To </w:t>
            </w:r>
            <w:r w:rsidR="00E305F1" w:rsidRPr="00F4775E">
              <w:rPr>
                <w:rFonts w:eastAsia="Times New Roman"/>
                <w:i/>
                <w:iCs/>
                <w:sz w:val="22"/>
                <w:szCs w:val="22"/>
              </w:rPr>
              <w:t>note</w:t>
            </w:r>
            <w:r w:rsidR="00FD7139" w:rsidRPr="00F4775E">
              <w:rPr>
                <w:rFonts w:eastAsia="Times New Roman"/>
                <w:i/>
                <w:iCs/>
                <w:sz w:val="22"/>
                <w:szCs w:val="22"/>
              </w:rPr>
              <w:t xml:space="preserve"> the updated </w:t>
            </w:r>
            <w:r w:rsidRPr="00F4775E">
              <w:rPr>
                <w:rFonts w:eastAsia="Times New Roman"/>
                <w:i/>
                <w:iCs/>
                <w:sz w:val="22"/>
                <w:szCs w:val="22"/>
              </w:rPr>
              <w:t>purpose pyramid</w:t>
            </w:r>
            <w:r w:rsidR="00E305F1" w:rsidRPr="00F4775E">
              <w:rPr>
                <w:rFonts w:eastAsia="Times New Roman"/>
                <w:i/>
                <w:iCs/>
                <w:sz w:val="22"/>
                <w:szCs w:val="22"/>
              </w:rPr>
              <w:t xml:space="preserve"> and delivery plan</w:t>
            </w:r>
            <w:r w:rsidRPr="00F4775E">
              <w:rPr>
                <w:rFonts w:eastAsia="Times New Roman"/>
                <w:i/>
                <w:iCs/>
                <w:sz w:val="22"/>
                <w:szCs w:val="22"/>
              </w:rPr>
              <w:t xml:space="preserve">. </w:t>
            </w:r>
            <w:r w:rsidRPr="00F4775E">
              <w:rPr>
                <w:rFonts w:eastAsia="Times New Roman"/>
                <w:b/>
                <w:bCs/>
                <w:i/>
                <w:iCs/>
                <w:sz w:val="22"/>
                <w:szCs w:val="22"/>
              </w:rPr>
              <w:t xml:space="preserve">(Paper AI </w:t>
            </w:r>
            <w:r w:rsidR="00EF7DBA" w:rsidRPr="00F4775E">
              <w:rPr>
                <w:rFonts w:eastAsia="Times New Roman"/>
                <w:b/>
                <w:bCs/>
                <w:i/>
                <w:iCs/>
                <w:sz w:val="22"/>
                <w:szCs w:val="22"/>
              </w:rPr>
              <w:t>6</w:t>
            </w:r>
            <w:r w:rsidRPr="00F4775E">
              <w:rPr>
                <w:rFonts w:eastAsia="Times New Roman"/>
                <w:b/>
                <w:bCs/>
                <w:i/>
                <w:iCs/>
                <w:sz w:val="22"/>
                <w:szCs w:val="22"/>
              </w:rPr>
              <w:t>)</w:t>
            </w:r>
          </w:p>
        </w:tc>
      </w:tr>
      <w:tr w:rsidR="005D7104" w:rsidRPr="001F54B6" w14:paraId="32FAD60B"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2542031A" w14:textId="77777777" w:rsidR="005D7104" w:rsidRDefault="005D7104" w:rsidP="005D7104">
            <w:pPr>
              <w:pStyle w:val="ListParagraph"/>
              <w:numPr>
                <w:ilvl w:val="0"/>
                <w:numId w:val="26"/>
              </w:numPr>
              <w:jc w:val="center"/>
              <w:rPr>
                <w:rFonts w:cs="Calibri"/>
                <w:b/>
                <w:bCs/>
                <w:sz w:val="22"/>
                <w:szCs w:val="22"/>
              </w:rPr>
            </w:pPr>
            <w:r>
              <w:rPr>
                <w:rFonts w:cs="Calibri"/>
                <w:b/>
                <w:bCs/>
                <w:sz w:val="22"/>
                <w:szCs w:val="22"/>
              </w:rPr>
              <w:t xml:space="preserve">          </w:t>
            </w:r>
          </w:p>
          <w:p w14:paraId="1E60EB46" w14:textId="77777777" w:rsidR="00FD7139" w:rsidRDefault="00FD7139" w:rsidP="00FD7139">
            <w:pPr>
              <w:pStyle w:val="ListParagraph"/>
              <w:jc w:val="center"/>
              <w:rPr>
                <w:rFonts w:cs="Calibri"/>
                <w:sz w:val="22"/>
                <w:szCs w:val="22"/>
              </w:rPr>
            </w:pPr>
          </w:p>
          <w:p w14:paraId="728755A0" w14:textId="494A9832" w:rsidR="005D7104" w:rsidRPr="00FD7139" w:rsidRDefault="00FD7139" w:rsidP="00FD7139">
            <w:pPr>
              <w:rPr>
                <w:rFonts w:cs="Calibri"/>
                <w:sz w:val="22"/>
                <w:szCs w:val="22"/>
              </w:rPr>
            </w:pPr>
            <w:r w:rsidRPr="00FD7139">
              <w:rPr>
                <w:rFonts w:cs="Calibri"/>
                <w:sz w:val="22"/>
                <w:szCs w:val="22"/>
              </w:rPr>
              <w:t>1</w:t>
            </w:r>
            <w:r w:rsidR="009733FD">
              <w:rPr>
                <w:rFonts w:cs="Calibri"/>
                <w:sz w:val="22"/>
                <w:szCs w:val="22"/>
              </w:rPr>
              <w:t>6</w:t>
            </w:r>
            <w:r w:rsidRPr="00FD7139">
              <w:rPr>
                <w:rFonts w:cs="Calibri"/>
                <w:sz w:val="22"/>
                <w:szCs w:val="22"/>
              </w:rPr>
              <w:t>.40-1</w:t>
            </w:r>
            <w:r w:rsidR="009733FD">
              <w:rPr>
                <w:rFonts w:cs="Calibri"/>
                <w:sz w:val="22"/>
                <w:szCs w:val="22"/>
              </w:rPr>
              <w:t>6</w:t>
            </w:r>
            <w:r w:rsidRPr="00FD7139">
              <w:rPr>
                <w:rFonts w:cs="Calibri"/>
                <w:sz w:val="22"/>
                <w:szCs w:val="22"/>
              </w:rPr>
              <w:t>.50</w:t>
            </w:r>
          </w:p>
        </w:tc>
        <w:tc>
          <w:tcPr>
            <w:tcW w:w="8477" w:type="dxa"/>
            <w:tcBorders>
              <w:top w:val="single" w:sz="4" w:space="0" w:color="auto"/>
              <w:left w:val="single" w:sz="4" w:space="0" w:color="auto"/>
              <w:bottom w:val="single" w:sz="4" w:space="0" w:color="auto"/>
              <w:right w:val="single" w:sz="4" w:space="0" w:color="auto"/>
            </w:tcBorders>
            <w:vAlign w:val="center"/>
          </w:tcPr>
          <w:p w14:paraId="1ECC33A1" w14:textId="4BE9FB8C" w:rsidR="005D7104" w:rsidRDefault="005D7104" w:rsidP="005D7104">
            <w:pPr>
              <w:rPr>
                <w:rFonts w:eastAsia="Times New Roman"/>
                <w:b/>
                <w:bCs/>
                <w:sz w:val="22"/>
                <w:szCs w:val="22"/>
              </w:rPr>
            </w:pPr>
            <w:r>
              <w:rPr>
                <w:rFonts w:eastAsia="Times New Roman"/>
                <w:b/>
                <w:bCs/>
                <w:sz w:val="22"/>
                <w:szCs w:val="22"/>
              </w:rPr>
              <w:t>ESG</w:t>
            </w:r>
            <w:r w:rsidR="00355F45">
              <w:rPr>
                <w:rFonts w:eastAsia="Times New Roman"/>
                <w:b/>
                <w:bCs/>
                <w:sz w:val="22"/>
                <w:szCs w:val="22"/>
              </w:rPr>
              <w:t xml:space="preserve"> (Environmental, Social and Governance) </w:t>
            </w:r>
          </w:p>
          <w:p w14:paraId="1AE56F0C" w14:textId="77777777" w:rsidR="005D7104" w:rsidRDefault="005D7104" w:rsidP="005D7104">
            <w:pPr>
              <w:rPr>
                <w:rFonts w:eastAsia="Times New Roman"/>
                <w:b/>
                <w:bCs/>
                <w:sz w:val="22"/>
                <w:szCs w:val="22"/>
              </w:rPr>
            </w:pPr>
          </w:p>
          <w:p w14:paraId="2E0C6953" w14:textId="77777777" w:rsidR="005D7104" w:rsidRDefault="00F31192" w:rsidP="00E721DC">
            <w:pPr>
              <w:rPr>
                <w:i/>
                <w:iCs/>
                <w:sz w:val="22"/>
                <w:szCs w:val="22"/>
              </w:rPr>
            </w:pPr>
            <w:r>
              <w:rPr>
                <w:i/>
                <w:iCs/>
                <w:sz w:val="22"/>
                <w:szCs w:val="22"/>
              </w:rPr>
              <w:t>The Chair to</w:t>
            </w:r>
            <w:r w:rsidR="007E5AB6">
              <w:rPr>
                <w:i/>
                <w:iCs/>
                <w:sz w:val="22"/>
                <w:szCs w:val="22"/>
              </w:rPr>
              <w:t xml:space="preserve"> expand upon the</w:t>
            </w:r>
            <w:r w:rsidR="00A665F1">
              <w:rPr>
                <w:i/>
                <w:iCs/>
                <w:sz w:val="22"/>
                <w:szCs w:val="22"/>
              </w:rPr>
              <w:t xml:space="preserve"> </w:t>
            </w:r>
            <w:r w:rsidR="00E721DC">
              <w:rPr>
                <w:i/>
                <w:iCs/>
                <w:sz w:val="22"/>
                <w:szCs w:val="22"/>
              </w:rPr>
              <w:t>discussion</w:t>
            </w:r>
            <w:r w:rsidR="007E5AB6">
              <w:rPr>
                <w:i/>
                <w:iCs/>
                <w:sz w:val="22"/>
                <w:szCs w:val="22"/>
              </w:rPr>
              <w:t xml:space="preserve"> at the previous meeting on</w:t>
            </w:r>
            <w:r w:rsidR="002A326B">
              <w:rPr>
                <w:i/>
                <w:iCs/>
                <w:sz w:val="22"/>
                <w:szCs w:val="22"/>
              </w:rPr>
              <w:t xml:space="preserve"> ES</w:t>
            </w:r>
            <w:r w:rsidR="00E721DC">
              <w:rPr>
                <w:i/>
                <w:iCs/>
                <w:sz w:val="22"/>
                <w:szCs w:val="22"/>
              </w:rPr>
              <w:t>G</w:t>
            </w:r>
          </w:p>
          <w:p w14:paraId="4CECC97E" w14:textId="77485C5E" w:rsidR="00E721DC" w:rsidRDefault="00E721DC" w:rsidP="00E721DC">
            <w:pPr>
              <w:rPr>
                <w:rFonts w:eastAsia="Times New Roman"/>
                <w:b/>
                <w:bCs/>
                <w:sz w:val="22"/>
                <w:szCs w:val="22"/>
              </w:rPr>
            </w:pPr>
          </w:p>
        </w:tc>
      </w:tr>
      <w:tr w:rsidR="005D7104" w:rsidRPr="001F54B6" w14:paraId="0B896699" w14:textId="77777777" w:rsidTr="00E60D08">
        <w:trPr>
          <w:trHeight w:val="686"/>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E0383" w14:textId="1CC015FC" w:rsidR="005D7104" w:rsidRPr="001F54B6" w:rsidRDefault="005D7104" w:rsidP="005D7104">
            <w:pPr>
              <w:jc w:val="center"/>
              <w:rPr>
                <w:rFonts w:cs="Calibri"/>
                <w:sz w:val="22"/>
                <w:szCs w:val="22"/>
              </w:rPr>
            </w:pPr>
            <w:r w:rsidRPr="001F54B6">
              <w:rPr>
                <w:rFonts w:cs="Calibri"/>
                <w:b/>
                <w:sz w:val="22"/>
                <w:szCs w:val="22"/>
              </w:rPr>
              <w:t>PART B – NON-PUBLIC ITEMS</w:t>
            </w:r>
          </w:p>
        </w:tc>
      </w:tr>
      <w:tr w:rsidR="005D7104" w:rsidRPr="001F54B6" w14:paraId="4C99ADFC"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24302EC4" w14:textId="77777777" w:rsidR="005D7104" w:rsidRPr="001F54B6" w:rsidRDefault="005D7104" w:rsidP="005D7104">
            <w:pPr>
              <w:pStyle w:val="ListParagraph"/>
              <w:numPr>
                <w:ilvl w:val="0"/>
                <w:numId w:val="26"/>
              </w:numPr>
              <w:jc w:val="center"/>
              <w:rPr>
                <w:rFonts w:cs="Calibri"/>
                <w:b/>
                <w:bCs/>
                <w:sz w:val="22"/>
                <w:szCs w:val="22"/>
              </w:rPr>
            </w:pPr>
          </w:p>
          <w:p w14:paraId="389962DB" w14:textId="77777777" w:rsidR="005D7104" w:rsidRDefault="005D7104" w:rsidP="005D7104">
            <w:pPr>
              <w:rPr>
                <w:rFonts w:cs="Calibri"/>
                <w:sz w:val="22"/>
                <w:szCs w:val="22"/>
              </w:rPr>
            </w:pPr>
          </w:p>
          <w:p w14:paraId="5F5FB83A" w14:textId="41A792B1" w:rsidR="005D7104" w:rsidRPr="00464941" w:rsidRDefault="005D7104" w:rsidP="005D7104">
            <w:pPr>
              <w:rPr>
                <w:rFonts w:cs="Calibri"/>
                <w:sz w:val="22"/>
                <w:szCs w:val="22"/>
              </w:rPr>
            </w:pPr>
            <w:r>
              <w:rPr>
                <w:rFonts w:cs="Calibri"/>
                <w:sz w:val="22"/>
                <w:szCs w:val="22"/>
              </w:rPr>
              <w:t>1</w:t>
            </w:r>
            <w:r w:rsidR="009733FD">
              <w:rPr>
                <w:rFonts w:cs="Calibri"/>
                <w:sz w:val="22"/>
                <w:szCs w:val="22"/>
              </w:rPr>
              <w:t>6</w:t>
            </w:r>
            <w:r>
              <w:rPr>
                <w:rFonts w:cs="Calibri"/>
                <w:sz w:val="22"/>
                <w:szCs w:val="22"/>
              </w:rPr>
              <w:t>.</w:t>
            </w:r>
            <w:r w:rsidR="004867CE">
              <w:rPr>
                <w:rFonts w:cs="Calibri"/>
                <w:sz w:val="22"/>
                <w:szCs w:val="22"/>
              </w:rPr>
              <w:t>5</w:t>
            </w:r>
            <w:r w:rsidR="00F4775E">
              <w:rPr>
                <w:rFonts w:cs="Calibri"/>
                <w:sz w:val="22"/>
                <w:szCs w:val="22"/>
              </w:rPr>
              <w:t>0</w:t>
            </w:r>
            <w:r w:rsidR="00A35F86">
              <w:rPr>
                <w:rFonts w:cs="Calibri"/>
                <w:sz w:val="22"/>
                <w:szCs w:val="22"/>
              </w:rPr>
              <w:t xml:space="preserve"> </w:t>
            </w:r>
            <w:r w:rsidR="004867CE">
              <w:rPr>
                <w:rFonts w:cs="Calibri"/>
                <w:sz w:val="22"/>
                <w:szCs w:val="22"/>
              </w:rPr>
              <w:t>-</w:t>
            </w:r>
            <w:r w:rsidR="00A35F86">
              <w:rPr>
                <w:rFonts w:cs="Calibri"/>
                <w:sz w:val="22"/>
                <w:szCs w:val="22"/>
              </w:rPr>
              <w:t xml:space="preserve"> </w:t>
            </w:r>
            <w:r w:rsidR="004867CE">
              <w:rPr>
                <w:rFonts w:cs="Calibri"/>
                <w:sz w:val="22"/>
                <w:szCs w:val="22"/>
              </w:rPr>
              <w:t>1</w:t>
            </w:r>
            <w:r w:rsidR="009733FD">
              <w:rPr>
                <w:rFonts w:cs="Calibri"/>
                <w:sz w:val="22"/>
                <w:szCs w:val="22"/>
              </w:rPr>
              <w:t>6</w:t>
            </w:r>
            <w:r w:rsidR="004867CE">
              <w:rPr>
                <w:rFonts w:cs="Calibri"/>
                <w:sz w:val="22"/>
                <w:szCs w:val="22"/>
              </w:rPr>
              <w:t>.5</w:t>
            </w:r>
            <w:r w:rsidR="00F4775E">
              <w:rPr>
                <w:rFonts w:cs="Calibri"/>
                <w:sz w:val="22"/>
                <w:szCs w:val="22"/>
              </w:rPr>
              <w:t>0</w:t>
            </w:r>
          </w:p>
        </w:tc>
        <w:tc>
          <w:tcPr>
            <w:tcW w:w="8477" w:type="dxa"/>
            <w:tcBorders>
              <w:top w:val="single" w:sz="4" w:space="0" w:color="auto"/>
              <w:left w:val="single" w:sz="4" w:space="0" w:color="auto"/>
              <w:bottom w:val="single" w:sz="4" w:space="0" w:color="auto"/>
              <w:right w:val="single" w:sz="4" w:space="0" w:color="auto"/>
            </w:tcBorders>
            <w:vAlign w:val="center"/>
          </w:tcPr>
          <w:p w14:paraId="361C0877" w14:textId="6F724F23" w:rsidR="005D7104" w:rsidRDefault="005D7104" w:rsidP="005D7104">
            <w:pPr>
              <w:rPr>
                <w:rFonts w:cs="Calibri"/>
                <w:b/>
                <w:bCs/>
                <w:sz w:val="22"/>
                <w:szCs w:val="22"/>
              </w:rPr>
            </w:pPr>
            <w:r w:rsidRPr="001F54B6">
              <w:rPr>
                <w:rFonts w:cs="Calibri"/>
                <w:b/>
                <w:bCs/>
                <w:sz w:val="22"/>
                <w:szCs w:val="22"/>
              </w:rPr>
              <w:t>Part B – non-Public Items</w:t>
            </w:r>
          </w:p>
          <w:p w14:paraId="0F52DAEB" w14:textId="77777777" w:rsidR="005D7104" w:rsidRPr="001F54B6" w:rsidRDefault="005D7104" w:rsidP="005D7104">
            <w:pPr>
              <w:rPr>
                <w:rFonts w:cs="Calibri"/>
                <w:b/>
                <w:bCs/>
                <w:sz w:val="22"/>
                <w:szCs w:val="22"/>
              </w:rPr>
            </w:pPr>
          </w:p>
          <w:p w14:paraId="002CAA9B" w14:textId="44B73D21" w:rsidR="005D7104" w:rsidRPr="00190510" w:rsidRDefault="005D7104" w:rsidP="005D7104">
            <w:pPr>
              <w:rPr>
                <w:rFonts w:eastAsia="Times New Roman"/>
                <w:i/>
                <w:iCs/>
                <w:sz w:val="22"/>
                <w:szCs w:val="22"/>
              </w:rPr>
            </w:pPr>
            <w:r>
              <w:rPr>
                <w:rFonts w:eastAsia="Times New Roman"/>
                <w:i/>
                <w:iCs/>
                <w:sz w:val="22"/>
                <w:szCs w:val="22"/>
              </w:rPr>
              <w:t>N/A</w:t>
            </w:r>
          </w:p>
        </w:tc>
      </w:tr>
      <w:tr w:rsidR="005D7104" w:rsidRPr="001F54B6" w14:paraId="2CF6E902"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302D062D" w14:textId="77777777" w:rsidR="005D7104" w:rsidRPr="001F54B6" w:rsidRDefault="005D7104" w:rsidP="005D7104">
            <w:pPr>
              <w:pStyle w:val="ListParagraph"/>
              <w:numPr>
                <w:ilvl w:val="0"/>
                <w:numId w:val="26"/>
              </w:numPr>
              <w:jc w:val="center"/>
              <w:rPr>
                <w:rFonts w:cs="Calibri"/>
                <w:b/>
                <w:bCs/>
                <w:sz w:val="22"/>
                <w:szCs w:val="22"/>
              </w:rPr>
            </w:pPr>
          </w:p>
          <w:p w14:paraId="239F0445" w14:textId="77777777" w:rsidR="005D7104" w:rsidRDefault="005D7104" w:rsidP="005D7104">
            <w:pPr>
              <w:rPr>
                <w:i/>
                <w:iCs/>
                <w:sz w:val="22"/>
                <w:szCs w:val="22"/>
              </w:rPr>
            </w:pPr>
          </w:p>
          <w:p w14:paraId="6236A565" w14:textId="0157E020" w:rsidR="005D7104" w:rsidRPr="001F54B6" w:rsidRDefault="005D7104" w:rsidP="005D7104">
            <w:pPr>
              <w:rPr>
                <w:i/>
                <w:iCs/>
                <w:sz w:val="22"/>
                <w:szCs w:val="22"/>
              </w:rPr>
            </w:pPr>
            <w:r>
              <w:rPr>
                <w:i/>
                <w:iCs/>
                <w:sz w:val="22"/>
                <w:szCs w:val="22"/>
              </w:rPr>
              <w:t>1</w:t>
            </w:r>
            <w:r w:rsidR="009733FD">
              <w:rPr>
                <w:i/>
                <w:iCs/>
                <w:sz w:val="22"/>
                <w:szCs w:val="22"/>
              </w:rPr>
              <w:t>6</w:t>
            </w:r>
            <w:r>
              <w:rPr>
                <w:i/>
                <w:iCs/>
                <w:sz w:val="22"/>
                <w:szCs w:val="22"/>
              </w:rPr>
              <w:t>.</w:t>
            </w:r>
            <w:r w:rsidR="004867CE">
              <w:rPr>
                <w:i/>
                <w:iCs/>
                <w:sz w:val="22"/>
                <w:szCs w:val="22"/>
              </w:rPr>
              <w:t>5</w:t>
            </w:r>
            <w:r w:rsidR="00F4775E">
              <w:rPr>
                <w:i/>
                <w:iCs/>
                <w:sz w:val="22"/>
                <w:szCs w:val="22"/>
              </w:rPr>
              <w:t>0</w:t>
            </w:r>
            <w:r>
              <w:rPr>
                <w:i/>
                <w:iCs/>
                <w:sz w:val="22"/>
                <w:szCs w:val="22"/>
              </w:rPr>
              <w:t xml:space="preserve"> - 1</w:t>
            </w:r>
            <w:r w:rsidR="009733FD">
              <w:rPr>
                <w:i/>
                <w:iCs/>
                <w:sz w:val="22"/>
                <w:szCs w:val="22"/>
              </w:rPr>
              <w:t>6</w:t>
            </w:r>
            <w:r>
              <w:rPr>
                <w:i/>
                <w:iCs/>
                <w:sz w:val="22"/>
                <w:szCs w:val="22"/>
              </w:rPr>
              <w:t>.</w:t>
            </w:r>
            <w:r w:rsidR="00A35F86">
              <w:rPr>
                <w:i/>
                <w:iCs/>
                <w:sz w:val="22"/>
                <w:szCs w:val="22"/>
              </w:rPr>
              <w:t>5</w:t>
            </w:r>
            <w:r>
              <w:rPr>
                <w:i/>
                <w:iCs/>
                <w:sz w:val="22"/>
                <w:szCs w:val="22"/>
              </w:rPr>
              <w:t>5</w:t>
            </w:r>
          </w:p>
        </w:tc>
        <w:tc>
          <w:tcPr>
            <w:tcW w:w="8477" w:type="dxa"/>
            <w:tcBorders>
              <w:top w:val="single" w:sz="4" w:space="0" w:color="auto"/>
              <w:left w:val="single" w:sz="4" w:space="0" w:color="auto"/>
              <w:bottom w:val="single" w:sz="4" w:space="0" w:color="auto"/>
              <w:right w:val="single" w:sz="4" w:space="0" w:color="auto"/>
            </w:tcBorders>
            <w:vAlign w:val="center"/>
          </w:tcPr>
          <w:p w14:paraId="539A2A3E" w14:textId="1ABE3439" w:rsidR="005D7104" w:rsidRDefault="005D7104" w:rsidP="005D7104">
            <w:pPr>
              <w:rPr>
                <w:rFonts w:cs="Calibri"/>
                <w:b/>
                <w:bCs/>
                <w:sz w:val="22"/>
                <w:szCs w:val="22"/>
              </w:rPr>
            </w:pPr>
            <w:r w:rsidRPr="001F54B6">
              <w:rPr>
                <w:rFonts w:cs="Calibri"/>
                <w:b/>
                <w:bCs/>
                <w:sz w:val="22"/>
                <w:szCs w:val="22"/>
              </w:rPr>
              <w:t>Any Other Business</w:t>
            </w:r>
          </w:p>
          <w:p w14:paraId="0DE6215D" w14:textId="77777777" w:rsidR="005D7104" w:rsidRPr="001F54B6" w:rsidRDefault="005D7104" w:rsidP="005D7104">
            <w:pPr>
              <w:rPr>
                <w:rFonts w:cs="Calibri"/>
                <w:b/>
                <w:bCs/>
                <w:sz w:val="22"/>
                <w:szCs w:val="22"/>
              </w:rPr>
            </w:pPr>
          </w:p>
          <w:p w14:paraId="3D22CA9E" w14:textId="0965C344" w:rsidR="005D7104" w:rsidRDefault="005D7104" w:rsidP="005D7104">
            <w:pPr>
              <w:rPr>
                <w:rFonts w:cs="Calibri"/>
                <w:i/>
                <w:iCs/>
                <w:sz w:val="22"/>
                <w:szCs w:val="22"/>
              </w:rPr>
            </w:pPr>
            <w:r w:rsidRPr="001F54B6">
              <w:rPr>
                <w:rFonts w:cs="Calibri"/>
                <w:i/>
                <w:iCs/>
                <w:sz w:val="22"/>
                <w:szCs w:val="22"/>
              </w:rPr>
              <w:t>To consider any items of other appropriate business including relevant Government Announcements.</w:t>
            </w:r>
          </w:p>
          <w:p w14:paraId="299DFCC5" w14:textId="6C167002" w:rsidR="005D7104" w:rsidRPr="001F54B6" w:rsidRDefault="005D7104" w:rsidP="004867CE">
            <w:pPr>
              <w:pStyle w:val="ListParagraph"/>
              <w:rPr>
                <w:rFonts w:cs="Calibri"/>
                <w:i/>
                <w:iCs/>
                <w:sz w:val="22"/>
                <w:szCs w:val="22"/>
              </w:rPr>
            </w:pPr>
          </w:p>
        </w:tc>
      </w:tr>
      <w:tr w:rsidR="005D7104" w:rsidRPr="001F54B6" w14:paraId="79A48075" w14:textId="77777777" w:rsidTr="00B839A7">
        <w:trPr>
          <w:trHeight w:val="796"/>
          <w:jc w:val="center"/>
        </w:trPr>
        <w:tc>
          <w:tcPr>
            <w:tcW w:w="1441" w:type="dxa"/>
            <w:tcBorders>
              <w:top w:val="single" w:sz="4" w:space="0" w:color="auto"/>
              <w:left w:val="single" w:sz="4" w:space="0" w:color="auto"/>
              <w:bottom w:val="single" w:sz="4" w:space="0" w:color="auto"/>
              <w:right w:val="single" w:sz="4" w:space="0" w:color="auto"/>
            </w:tcBorders>
            <w:hideMark/>
          </w:tcPr>
          <w:p w14:paraId="40C213B5" w14:textId="77777777" w:rsidR="005D7104" w:rsidRPr="001F54B6" w:rsidRDefault="005D7104" w:rsidP="005D7104">
            <w:pPr>
              <w:pStyle w:val="ListParagraph"/>
              <w:numPr>
                <w:ilvl w:val="0"/>
                <w:numId w:val="26"/>
              </w:numPr>
              <w:jc w:val="center"/>
              <w:rPr>
                <w:rFonts w:cs="Calibri"/>
                <w:b/>
                <w:bCs/>
                <w:sz w:val="22"/>
                <w:szCs w:val="22"/>
              </w:rPr>
            </w:pPr>
          </w:p>
          <w:p w14:paraId="4A64D616" w14:textId="77777777" w:rsidR="005D7104" w:rsidRDefault="005D7104" w:rsidP="005D7104">
            <w:pPr>
              <w:rPr>
                <w:rFonts w:cs="Calibri"/>
                <w:i/>
                <w:iCs/>
                <w:sz w:val="22"/>
                <w:szCs w:val="22"/>
              </w:rPr>
            </w:pPr>
          </w:p>
          <w:p w14:paraId="34BC3C41" w14:textId="3B7E0A79" w:rsidR="005D7104" w:rsidRPr="001F54B6" w:rsidRDefault="005D7104" w:rsidP="005D7104">
            <w:pPr>
              <w:rPr>
                <w:rFonts w:cs="Calibri"/>
                <w:i/>
                <w:iCs/>
                <w:sz w:val="22"/>
                <w:szCs w:val="22"/>
              </w:rPr>
            </w:pPr>
            <w:r>
              <w:rPr>
                <w:rFonts w:cs="Calibri"/>
                <w:i/>
                <w:iCs/>
                <w:sz w:val="22"/>
                <w:szCs w:val="22"/>
              </w:rPr>
              <w:t>1</w:t>
            </w:r>
            <w:r w:rsidR="009733FD">
              <w:rPr>
                <w:rFonts w:cs="Calibri"/>
                <w:i/>
                <w:iCs/>
                <w:sz w:val="22"/>
                <w:szCs w:val="22"/>
              </w:rPr>
              <w:t>6</w:t>
            </w:r>
            <w:r>
              <w:rPr>
                <w:rFonts w:cs="Calibri"/>
                <w:i/>
                <w:iCs/>
                <w:sz w:val="22"/>
                <w:szCs w:val="22"/>
              </w:rPr>
              <w:t>.</w:t>
            </w:r>
            <w:r w:rsidR="00A35F86">
              <w:rPr>
                <w:rFonts w:cs="Calibri"/>
                <w:i/>
                <w:iCs/>
                <w:sz w:val="22"/>
                <w:szCs w:val="22"/>
              </w:rPr>
              <w:t>5</w:t>
            </w:r>
            <w:r>
              <w:rPr>
                <w:rFonts w:cs="Calibri"/>
                <w:i/>
                <w:iCs/>
                <w:sz w:val="22"/>
                <w:szCs w:val="22"/>
              </w:rPr>
              <w:t>5 – 1</w:t>
            </w:r>
            <w:r w:rsidR="009733FD">
              <w:rPr>
                <w:rFonts w:cs="Calibri"/>
                <w:i/>
                <w:iCs/>
                <w:sz w:val="22"/>
                <w:szCs w:val="22"/>
              </w:rPr>
              <w:t>6</w:t>
            </w:r>
            <w:r>
              <w:rPr>
                <w:rFonts w:cs="Calibri"/>
                <w:i/>
                <w:iCs/>
                <w:sz w:val="22"/>
                <w:szCs w:val="22"/>
              </w:rPr>
              <w:t>.</w:t>
            </w:r>
            <w:r w:rsidR="00A35F86">
              <w:rPr>
                <w:rFonts w:cs="Calibri"/>
                <w:i/>
                <w:iCs/>
                <w:sz w:val="22"/>
                <w:szCs w:val="22"/>
              </w:rPr>
              <w:t>5</w:t>
            </w:r>
            <w:r>
              <w:rPr>
                <w:rFonts w:cs="Calibri"/>
                <w:i/>
                <w:iCs/>
                <w:sz w:val="22"/>
                <w:szCs w:val="22"/>
              </w:rPr>
              <w:t>5</w:t>
            </w:r>
          </w:p>
          <w:p w14:paraId="1755CA98" w14:textId="00F46A39" w:rsidR="005D7104" w:rsidRPr="001F54B6" w:rsidRDefault="005D7104" w:rsidP="005D7104"/>
        </w:tc>
        <w:tc>
          <w:tcPr>
            <w:tcW w:w="8477" w:type="dxa"/>
            <w:tcBorders>
              <w:top w:val="single" w:sz="4" w:space="0" w:color="auto"/>
              <w:left w:val="single" w:sz="4" w:space="0" w:color="auto"/>
              <w:bottom w:val="single" w:sz="4" w:space="0" w:color="auto"/>
              <w:right w:val="single" w:sz="4" w:space="0" w:color="auto"/>
            </w:tcBorders>
            <w:vAlign w:val="center"/>
            <w:hideMark/>
          </w:tcPr>
          <w:p w14:paraId="1EC4ECE6" w14:textId="78A51DBE" w:rsidR="005D7104" w:rsidRDefault="005D7104" w:rsidP="005D7104">
            <w:pPr>
              <w:rPr>
                <w:rFonts w:cs="Calibri"/>
                <w:sz w:val="22"/>
                <w:szCs w:val="22"/>
              </w:rPr>
            </w:pPr>
            <w:r w:rsidRPr="001F54B6">
              <w:rPr>
                <w:rFonts w:cs="Calibri"/>
                <w:b/>
                <w:bCs/>
                <w:sz w:val="22"/>
                <w:szCs w:val="22"/>
              </w:rPr>
              <w:t>Date, Time, Venue of next meeting</w:t>
            </w:r>
            <w:r w:rsidRPr="001F54B6">
              <w:rPr>
                <w:rFonts w:cs="Calibri"/>
                <w:sz w:val="22"/>
                <w:szCs w:val="22"/>
              </w:rPr>
              <w:t xml:space="preserve"> </w:t>
            </w:r>
            <w:r w:rsidRPr="001F54B6">
              <w:rPr>
                <w:rFonts w:cs="Calibri"/>
                <w:b/>
                <w:bCs/>
                <w:sz w:val="22"/>
                <w:szCs w:val="22"/>
              </w:rPr>
              <w:t>and forward meeting schedule</w:t>
            </w:r>
            <w:r w:rsidRPr="001F54B6">
              <w:rPr>
                <w:rFonts w:cs="Calibri"/>
                <w:sz w:val="22"/>
                <w:szCs w:val="22"/>
              </w:rPr>
              <w:t xml:space="preserve"> </w:t>
            </w:r>
          </w:p>
          <w:p w14:paraId="717300F3" w14:textId="77777777" w:rsidR="005D7104" w:rsidRPr="001F54B6" w:rsidRDefault="005D7104" w:rsidP="005D7104">
            <w:pPr>
              <w:rPr>
                <w:rFonts w:cs="Calibri"/>
                <w:sz w:val="22"/>
                <w:szCs w:val="22"/>
              </w:rPr>
            </w:pPr>
          </w:p>
          <w:p w14:paraId="56C9FEFE" w14:textId="65AEEDAC" w:rsidR="005D7104" w:rsidRPr="005A48B9" w:rsidRDefault="005D7104" w:rsidP="005D7104">
            <w:pPr>
              <w:rPr>
                <w:rFonts w:cs="Calibri"/>
                <w:i/>
                <w:iCs/>
                <w:sz w:val="22"/>
                <w:szCs w:val="22"/>
              </w:rPr>
            </w:pPr>
            <w:r w:rsidRPr="005A48B9">
              <w:rPr>
                <w:rFonts w:cs="Calibri"/>
                <w:i/>
                <w:iCs/>
                <w:sz w:val="22"/>
                <w:szCs w:val="22"/>
              </w:rPr>
              <w:t>Next meeting (TBC) – Microsoft Teams/In Person</w:t>
            </w:r>
          </w:p>
          <w:p w14:paraId="22E8AB2D" w14:textId="77777777" w:rsidR="005D7104" w:rsidRPr="001F54B6" w:rsidRDefault="005D7104" w:rsidP="005D7104">
            <w:pPr>
              <w:rPr>
                <w:rFonts w:cs="Calibri"/>
                <w:sz w:val="22"/>
                <w:szCs w:val="22"/>
              </w:rPr>
            </w:pPr>
          </w:p>
          <w:p w14:paraId="2EBBE748" w14:textId="613B8BA2" w:rsidR="005D7104" w:rsidRPr="001F54B6" w:rsidRDefault="005D7104" w:rsidP="005D7104">
            <w:pPr>
              <w:rPr>
                <w:rFonts w:cs="Calibri"/>
                <w:sz w:val="22"/>
                <w:szCs w:val="22"/>
              </w:rPr>
            </w:pPr>
          </w:p>
        </w:tc>
      </w:tr>
    </w:tbl>
    <w:p w14:paraId="36E0F766" w14:textId="223C98C5" w:rsidR="00BC20F5" w:rsidRPr="001F54B6" w:rsidRDefault="00BC20F5" w:rsidP="00AA358B"/>
    <w:p w14:paraId="6C507B62" w14:textId="2627DEAE" w:rsidR="00B106C6" w:rsidRPr="003F307E" w:rsidRDefault="00B106C6" w:rsidP="00292A78">
      <w:pPr>
        <w:pStyle w:val="ListParagraph"/>
        <w:rPr>
          <w:i/>
          <w:iCs/>
        </w:rPr>
      </w:pPr>
    </w:p>
    <w:p w14:paraId="024436BF" w14:textId="5F3954BB" w:rsidR="003F307E" w:rsidRPr="003F307E" w:rsidRDefault="003F307E" w:rsidP="003F307E">
      <w:pPr>
        <w:rPr>
          <w:i/>
          <w:iCs/>
        </w:rPr>
      </w:pPr>
      <w:r w:rsidRPr="003F307E">
        <w:rPr>
          <w:i/>
          <w:iCs/>
        </w:rPr>
        <w:t xml:space="preserve">*On the interactive campus map – The Innovation Centre building is shown at TIC. By clicking onto the TIC building a pop-up will appear giving a bit of information on that building. At the bottom of that </w:t>
      </w:r>
      <w:proofErr w:type="gramStart"/>
      <w:r w:rsidRPr="003F307E">
        <w:rPr>
          <w:i/>
          <w:iCs/>
        </w:rPr>
        <w:t>page</w:t>
      </w:r>
      <w:proofErr w:type="gramEnd"/>
      <w:r w:rsidRPr="003F307E">
        <w:rPr>
          <w:i/>
          <w:iCs/>
        </w:rPr>
        <w:t xml:space="preserve"> you can click on to the transport links i</w:t>
      </w:r>
      <w:r w:rsidR="00BD4C9F">
        <w:rPr>
          <w:i/>
          <w:iCs/>
        </w:rPr>
        <w:t>.</w:t>
      </w:r>
      <w:r w:rsidRPr="003F307E">
        <w:rPr>
          <w:i/>
          <w:iCs/>
        </w:rPr>
        <w:t>e</w:t>
      </w:r>
      <w:r w:rsidR="00BD4C9F">
        <w:rPr>
          <w:i/>
          <w:iCs/>
        </w:rPr>
        <w:t>.</w:t>
      </w:r>
      <w:r w:rsidRPr="003F307E">
        <w:rPr>
          <w:i/>
          <w:iCs/>
        </w:rPr>
        <w:t xml:space="preserve"> by car, train and bus – parking is available on site. </w:t>
      </w:r>
    </w:p>
    <w:p w14:paraId="62967CCB" w14:textId="0DF4FB48" w:rsidR="003F307E" w:rsidRDefault="003F307E" w:rsidP="003F307E"/>
    <w:sectPr w:rsidR="003F307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3646" w14:textId="77777777" w:rsidR="002A7FAF" w:rsidRDefault="002A7FAF" w:rsidP="00C61688">
      <w:r>
        <w:separator/>
      </w:r>
    </w:p>
  </w:endnote>
  <w:endnote w:type="continuationSeparator" w:id="0">
    <w:p w14:paraId="62ADC307" w14:textId="77777777" w:rsidR="002A7FAF" w:rsidRDefault="002A7FAF"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0957" w14:textId="77777777" w:rsidR="002A7FAF" w:rsidRDefault="002A7FAF" w:rsidP="00C61688">
      <w:r>
        <w:separator/>
      </w:r>
    </w:p>
  </w:footnote>
  <w:footnote w:type="continuationSeparator" w:id="0">
    <w:p w14:paraId="7FB30342" w14:textId="77777777" w:rsidR="002A7FAF" w:rsidRDefault="002A7FAF"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398" w14:textId="57B0244C" w:rsidR="007D52E8" w:rsidRDefault="00861046" w:rsidP="007D52E8">
    <w:pPr>
      <w:pStyle w:val="Header"/>
      <w:jc w:val="center"/>
    </w:pPr>
    <w:r>
      <w:rPr>
        <w:noProof/>
      </w:rPr>
      <w:drawing>
        <wp:inline distT="0" distB="0" distL="0" distR="0" wp14:anchorId="1B6D6096" wp14:editId="34E8CB4F">
          <wp:extent cx="3536950" cy="957924"/>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6950" cy="957924"/>
                  </a:xfrm>
                  <a:prstGeom prst="rect">
                    <a:avLst/>
                  </a:prstGeom>
                </pic:spPr>
              </pic:pic>
            </a:graphicData>
          </a:graphic>
        </wp:inline>
      </w:drawing>
    </w:r>
  </w:p>
  <w:p w14:paraId="05EFD9E4" w14:textId="77777777" w:rsidR="007D52E8" w:rsidRDefault="007D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20"/>
    <w:multiLevelType w:val="hybridMultilevel"/>
    <w:tmpl w:val="70C6FE10"/>
    <w:lvl w:ilvl="0" w:tplc="3104BA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3CC8"/>
    <w:multiLevelType w:val="hybridMultilevel"/>
    <w:tmpl w:val="5804048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32B"/>
    <w:multiLevelType w:val="hybridMultilevel"/>
    <w:tmpl w:val="2E641AAA"/>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5C80"/>
    <w:multiLevelType w:val="hybridMultilevel"/>
    <w:tmpl w:val="D1D8FF82"/>
    <w:lvl w:ilvl="0" w:tplc="17F68D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57CB3"/>
    <w:multiLevelType w:val="hybridMultilevel"/>
    <w:tmpl w:val="B6288964"/>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9F7012"/>
    <w:multiLevelType w:val="hybridMultilevel"/>
    <w:tmpl w:val="C4D0F0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60F4"/>
    <w:multiLevelType w:val="hybridMultilevel"/>
    <w:tmpl w:val="DCB6E778"/>
    <w:lvl w:ilvl="0" w:tplc="4F32B91C">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041D0"/>
    <w:multiLevelType w:val="hybridMultilevel"/>
    <w:tmpl w:val="F6AC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83AAE"/>
    <w:multiLevelType w:val="hybridMultilevel"/>
    <w:tmpl w:val="3EFCCD54"/>
    <w:lvl w:ilvl="0" w:tplc="AF3030E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107DD"/>
    <w:multiLevelType w:val="hybridMultilevel"/>
    <w:tmpl w:val="CDDC2440"/>
    <w:lvl w:ilvl="0" w:tplc="59D6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552C6"/>
    <w:multiLevelType w:val="hybridMultilevel"/>
    <w:tmpl w:val="AFE20348"/>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57BC4"/>
    <w:multiLevelType w:val="hybridMultilevel"/>
    <w:tmpl w:val="BBA42C70"/>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079CE"/>
    <w:multiLevelType w:val="hybridMultilevel"/>
    <w:tmpl w:val="B0646D68"/>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36981"/>
    <w:multiLevelType w:val="hybridMultilevel"/>
    <w:tmpl w:val="026AE3B2"/>
    <w:lvl w:ilvl="0" w:tplc="303A7A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A2023"/>
    <w:multiLevelType w:val="hybridMultilevel"/>
    <w:tmpl w:val="146847F4"/>
    <w:lvl w:ilvl="0" w:tplc="28A80E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50FBD"/>
    <w:multiLevelType w:val="hybridMultilevel"/>
    <w:tmpl w:val="DE0295F2"/>
    <w:lvl w:ilvl="0" w:tplc="48BA7ABC">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447FF"/>
    <w:multiLevelType w:val="hybridMultilevel"/>
    <w:tmpl w:val="81783986"/>
    <w:lvl w:ilvl="0" w:tplc="0412A842">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474E"/>
    <w:multiLevelType w:val="hybridMultilevel"/>
    <w:tmpl w:val="5F6C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94337"/>
    <w:multiLevelType w:val="hybridMultilevel"/>
    <w:tmpl w:val="C7F831F2"/>
    <w:lvl w:ilvl="0" w:tplc="84A2BC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904D1D"/>
    <w:multiLevelType w:val="hybridMultilevel"/>
    <w:tmpl w:val="EB7CB0C2"/>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7014"/>
    <w:multiLevelType w:val="hybridMultilevel"/>
    <w:tmpl w:val="08D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53B81"/>
    <w:multiLevelType w:val="hybridMultilevel"/>
    <w:tmpl w:val="B4D611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49EE"/>
    <w:multiLevelType w:val="hybridMultilevel"/>
    <w:tmpl w:val="DC263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14399"/>
    <w:multiLevelType w:val="hybridMultilevel"/>
    <w:tmpl w:val="17A8D316"/>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9808E1"/>
    <w:multiLevelType w:val="hybridMultilevel"/>
    <w:tmpl w:val="C0C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72D83"/>
    <w:multiLevelType w:val="hybridMultilevel"/>
    <w:tmpl w:val="6590C27C"/>
    <w:lvl w:ilvl="0" w:tplc="397C99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91BCD"/>
    <w:multiLevelType w:val="hybridMultilevel"/>
    <w:tmpl w:val="323A26A8"/>
    <w:lvl w:ilvl="0" w:tplc="1ECE2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10125"/>
    <w:multiLevelType w:val="hybridMultilevel"/>
    <w:tmpl w:val="EF10D4B6"/>
    <w:lvl w:ilvl="0" w:tplc="0F1AA0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3DF9"/>
    <w:multiLevelType w:val="hybridMultilevel"/>
    <w:tmpl w:val="A5FE955E"/>
    <w:lvl w:ilvl="0" w:tplc="76A4E012">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724F4D"/>
    <w:multiLevelType w:val="hybridMultilevel"/>
    <w:tmpl w:val="B8C29BBA"/>
    <w:lvl w:ilvl="0" w:tplc="F9A6FB0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16AA5"/>
    <w:multiLevelType w:val="hybridMultilevel"/>
    <w:tmpl w:val="20140F4A"/>
    <w:lvl w:ilvl="0" w:tplc="4496A98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68C9"/>
    <w:multiLevelType w:val="hybridMultilevel"/>
    <w:tmpl w:val="7166B28C"/>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65EE3"/>
    <w:multiLevelType w:val="hybridMultilevel"/>
    <w:tmpl w:val="0C30C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87963"/>
    <w:multiLevelType w:val="hybridMultilevel"/>
    <w:tmpl w:val="EE26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614AB"/>
    <w:multiLevelType w:val="hybridMultilevel"/>
    <w:tmpl w:val="0FCA314C"/>
    <w:lvl w:ilvl="0" w:tplc="D040A694">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B0E6E"/>
    <w:multiLevelType w:val="hybridMultilevel"/>
    <w:tmpl w:val="5A1EC0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184681">
    <w:abstractNumId w:val="9"/>
  </w:num>
  <w:num w:numId="2" w16cid:durableId="1786148070">
    <w:abstractNumId w:val="15"/>
  </w:num>
  <w:num w:numId="3" w16cid:durableId="1132789815">
    <w:abstractNumId w:val="40"/>
  </w:num>
  <w:num w:numId="4" w16cid:durableId="1803689947">
    <w:abstractNumId w:val="28"/>
  </w:num>
  <w:num w:numId="5" w16cid:durableId="1176117013">
    <w:abstractNumId w:val="24"/>
  </w:num>
  <w:num w:numId="6" w16cid:durableId="274482515">
    <w:abstractNumId w:val="8"/>
  </w:num>
  <w:num w:numId="7" w16cid:durableId="1867064699">
    <w:abstractNumId w:val="25"/>
  </w:num>
  <w:num w:numId="8" w16cid:durableId="392894491">
    <w:abstractNumId w:val="32"/>
  </w:num>
  <w:num w:numId="9" w16cid:durableId="507017177">
    <w:abstractNumId w:val="30"/>
  </w:num>
  <w:num w:numId="10" w16cid:durableId="1853296614">
    <w:abstractNumId w:val="27"/>
  </w:num>
  <w:num w:numId="11" w16cid:durableId="1985624830">
    <w:abstractNumId w:val="2"/>
  </w:num>
  <w:num w:numId="12" w16cid:durableId="1590969898">
    <w:abstractNumId w:val="5"/>
  </w:num>
  <w:num w:numId="13" w16cid:durableId="2081906370">
    <w:abstractNumId w:val="23"/>
  </w:num>
  <w:num w:numId="14" w16cid:durableId="1885097372">
    <w:abstractNumId w:val="12"/>
  </w:num>
  <w:num w:numId="15" w16cid:durableId="1310357215">
    <w:abstractNumId w:val="35"/>
  </w:num>
  <w:num w:numId="16" w16cid:durableId="1088964876">
    <w:abstractNumId w:val="36"/>
  </w:num>
  <w:num w:numId="17" w16cid:durableId="40987287">
    <w:abstractNumId w:val="1"/>
  </w:num>
  <w:num w:numId="18" w16cid:durableId="1961691916">
    <w:abstractNumId w:val="6"/>
  </w:num>
  <w:num w:numId="19" w16cid:durableId="1803502654">
    <w:abstractNumId w:val="13"/>
  </w:num>
  <w:num w:numId="20" w16cid:durableId="829104998">
    <w:abstractNumId w:val="38"/>
  </w:num>
  <w:num w:numId="21" w16cid:durableId="142042530">
    <w:abstractNumId w:val="33"/>
  </w:num>
  <w:num w:numId="22" w16cid:durableId="1080908181">
    <w:abstractNumId w:val="10"/>
  </w:num>
  <w:num w:numId="23" w16cid:durableId="1222212830">
    <w:abstractNumId w:val="0"/>
  </w:num>
  <w:num w:numId="24" w16cid:durableId="2116778477">
    <w:abstractNumId w:val="7"/>
  </w:num>
  <w:num w:numId="25" w16cid:durableId="479201063">
    <w:abstractNumId w:val="34"/>
  </w:num>
  <w:num w:numId="26" w16cid:durableId="1256128731">
    <w:abstractNumId w:val="26"/>
  </w:num>
  <w:num w:numId="27" w16cid:durableId="2112700632">
    <w:abstractNumId w:val="11"/>
  </w:num>
  <w:num w:numId="28" w16cid:durableId="1110052295">
    <w:abstractNumId w:val="29"/>
  </w:num>
  <w:num w:numId="29" w16cid:durableId="1709261438">
    <w:abstractNumId w:val="37"/>
  </w:num>
  <w:num w:numId="30" w16cid:durableId="61757929">
    <w:abstractNumId w:val="31"/>
  </w:num>
  <w:num w:numId="31" w16cid:durableId="1028457896">
    <w:abstractNumId w:val="16"/>
  </w:num>
  <w:num w:numId="32" w16cid:durableId="798955891">
    <w:abstractNumId w:val="14"/>
  </w:num>
  <w:num w:numId="33" w16cid:durableId="543062794">
    <w:abstractNumId w:val="21"/>
  </w:num>
  <w:num w:numId="34" w16cid:durableId="269553912">
    <w:abstractNumId w:val="20"/>
  </w:num>
  <w:num w:numId="35" w16cid:durableId="726606651">
    <w:abstractNumId w:val="17"/>
  </w:num>
  <w:num w:numId="36" w16cid:durableId="739328879">
    <w:abstractNumId w:val="19"/>
  </w:num>
  <w:num w:numId="37" w16cid:durableId="1217476751">
    <w:abstractNumId w:val="18"/>
  </w:num>
  <w:num w:numId="38" w16cid:durableId="1398554898">
    <w:abstractNumId w:val="3"/>
  </w:num>
  <w:num w:numId="39" w16cid:durableId="1991133393">
    <w:abstractNumId w:val="22"/>
  </w:num>
  <w:num w:numId="40" w16cid:durableId="507449869">
    <w:abstractNumId w:val="4"/>
  </w:num>
  <w:num w:numId="41" w16cid:durableId="56900127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3299"/>
    <w:rsid w:val="00003C79"/>
    <w:rsid w:val="0000461B"/>
    <w:rsid w:val="0001158E"/>
    <w:rsid w:val="000124C5"/>
    <w:rsid w:val="00015CB5"/>
    <w:rsid w:val="0001645D"/>
    <w:rsid w:val="00016768"/>
    <w:rsid w:val="000200DB"/>
    <w:rsid w:val="00023640"/>
    <w:rsid w:val="00023764"/>
    <w:rsid w:val="0002653E"/>
    <w:rsid w:val="00027287"/>
    <w:rsid w:val="0003721E"/>
    <w:rsid w:val="00037B2A"/>
    <w:rsid w:val="00042659"/>
    <w:rsid w:val="00044357"/>
    <w:rsid w:val="0004441B"/>
    <w:rsid w:val="00053D7F"/>
    <w:rsid w:val="00054300"/>
    <w:rsid w:val="000562C0"/>
    <w:rsid w:val="000722B3"/>
    <w:rsid w:val="00073AF4"/>
    <w:rsid w:val="0008099E"/>
    <w:rsid w:val="00082CC1"/>
    <w:rsid w:val="00084FCD"/>
    <w:rsid w:val="00087627"/>
    <w:rsid w:val="000A0D16"/>
    <w:rsid w:val="000A2525"/>
    <w:rsid w:val="000A5256"/>
    <w:rsid w:val="000A74D0"/>
    <w:rsid w:val="000B1834"/>
    <w:rsid w:val="000B70C3"/>
    <w:rsid w:val="000C7DBE"/>
    <w:rsid w:val="000D3AD1"/>
    <w:rsid w:val="000D4EF6"/>
    <w:rsid w:val="000E1564"/>
    <w:rsid w:val="000E4DA8"/>
    <w:rsid w:val="000E5024"/>
    <w:rsid w:val="000E5AD0"/>
    <w:rsid w:val="000F2A12"/>
    <w:rsid w:val="000F5758"/>
    <w:rsid w:val="0010278F"/>
    <w:rsid w:val="0010332D"/>
    <w:rsid w:val="00105616"/>
    <w:rsid w:val="00110634"/>
    <w:rsid w:val="0011309C"/>
    <w:rsid w:val="00115F5B"/>
    <w:rsid w:val="00117E12"/>
    <w:rsid w:val="001243FB"/>
    <w:rsid w:val="00131BBC"/>
    <w:rsid w:val="00134B07"/>
    <w:rsid w:val="00147505"/>
    <w:rsid w:val="0015277C"/>
    <w:rsid w:val="00152BE6"/>
    <w:rsid w:val="00153878"/>
    <w:rsid w:val="00154A00"/>
    <w:rsid w:val="00156D9F"/>
    <w:rsid w:val="001605AD"/>
    <w:rsid w:val="00171589"/>
    <w:rsid w:val="0017165B"/>
    <w:rsid w:val="00173627"/>
    <w:rsid w:val="00175F7C"/>
    <w:rsid w:val="001762B1"/>
    <w:rsid w:val="00177F9D"/>
    <w:rsid w:val="001831C7"/>
    <w:rsid w:val="00185C51"/>
    <w:rsid w:val="001860A3"/>
    <w:rsid w:val="00190510"/>
    <w:rsid w:val="00190843"/>
    <w:rsid w:val="001954C2"/>
    <w:rsid w:val="0019596C"/>
    <w:rsid w:val="001A1853"/>
    <w:rsid w:val="001A337F"/>
    <w:rsid w:val="001B0951"/>
    <w:rsid w:val="001B1A04"/>
    <w:rsid w:val="001B51B5"/>
    <w:rsid w:val="001C27C6"/>
    <w:rsid w:val="001C5AB4"/>
    <w:rsid w:val="001D28D9"/>
    <w:rsid w:val="001F0639"/>
    <w:rsid w:val="001F14A4"/>
    <w:rsid w:val="001F54B6"/>
    <w:rsid w:val="00204282"/>
    <w:rsid w:val="002111A8"/>
    <w:rsid w:val="002120E6"/>
    <w:rsid w:val="002172BD"/>
    <w:rsid w:val="00220552"/>
    <w:rsid w:val="0022327A"/>
    <w:rsid w:val="002240F5"/>
    <w:rsid w:val="002262D6"/>
    <w:rsid w:val="00233C1B"/>
    <w:rsid w:val="00237AB7"/>
    <w:rsid w:val="00237B0C"/>
    <w:rsid w:val="0024345D"/>
    <w:rsid w:val="00246E19"/>
    <w:rsid w:val="00260C94"/>
    <w:rsid w:val="00266111"/>
    <w:rsid w:val="002727A7"/>
    <w:rsid w:val="00281214"/>
    <w:rsid w:val="002816F0"/>
    <w:rsid w:val="00292A78"/>
    <w:rsid w:val="002934B2"/>
    <w:rsid w:val="00296D0D"/>
    <w:rsid w:val="002A1458"/>
    <w:rsid w:val="002A247F"/>
    <w:rsid w:val="002A326B"/>
    <w:rsid w:val="002A3B15"/>
    <w:rsid w:val="002A6ED9"/>
    <w:rsid w:val="002A7FAF"/>
    <w:rsid w:val="002B061E"/>
    <w:rsid w:val="002B6FCE"/>
    <w:rsid w:val="002C03C5"/>
    <w:rsid w:val="002C3E22"/>
    <w:rsid w:val="002C66A9"/>
    <w:rsid w:val="002C69F8"/>
    <w:rsid w:val="002D20C2"/>
    <w:rsid w:val="002D3ED8"/>
    <w:rsid w:val="002D4AB5"/>
    <w:rsid w:val="002D5F93"/>
    <w:rsid w:val="002D785F"/>
    <w:rsid w:val="002E566F"/>
    <w:rsid w:val="002E5A48"/>
    <w:rsid w:val="002F27F9"/>
    <w:rsid w:val="002F56FC"/>
    <w:rsid w:val="002F5B60"/>
    <w:rsid w:val="002F7C24"/>
    <w:rsid w:val="00300872"/>
    <w:rsid w:val="0030469E"/>
    <w:rsid w:val="0032032C"/>
    <w:rsid w:val="00322318"/>
    <w:rsid w:val="0032234E"/>
    <w:rsid w:val="00330E19"/>
    <w:rsid w:val="00333764"/>
    <w:rsid w:val="0034042C"/>
    <w:rsid w:val="00340CDD"/>
    <w:rsid w:val="003464D8"/>
    <w:rsid w:val="00353892"/>
    <w:rsid w:val="0035481F"/>
    <w:rsid w:val="00354850"/>
    <w:rsid w:val="00355F45"/>
    <w:rsid w:val="003600D9"/>
    <w:rsid w:val="00362210"/>
    <w:rsid w:val="00362F17"/>
    <w:rsid w:val="003640A0"/>
    <w:rsid w:val="003704E3"/>
    <w:rsid w:val="00373436"/>
    <w:rsid w:val="00381DFD"/>
    <w:rsid w:val="00384556"/>
    <w:rsid w:val="00384F42"/>
    <w:rsid w:val="0038508B"/>
    <w:rsid w:val="00385F67"/>
    <w:rsid w:val="00386992"/>
    <w:rsid w:val="003900E0"/>
    <w:rsid w:val="00395341"/>
    <w:rsid w:val="00397AB4"/>
    <w:rsid w:val="00397F41"/>
    <w:rsid w:val="003A3956"/>
    <w:rsid w:val="003B0880"/>
    <w:rsid w:val="003B0C99"/>
    <w:rsid w:val="003B28EA"/>
    <w:rsid w:val="003B4F6F"/>
    <w:rsid w:val="003B75F9"/>
    <w:rsid w:val="003B77E3"/>
    <w:rsid w:val="003C18B6"/>
    <w:rsid w:val="003C3CBD"/>
    <w:rsid w:val="003C576F"/>
    <w:rsid w:val="003D2EF7"/>
    <w:rsid w:val="003D3158"/>
    <w:rsid w:val="003D33DA"/>
    <w:rsid w:val="003E7092"/>
    <w:rsid w:val="003E7ED0"/>
    <w:rsid w:val="003F2F1B"/>
    <w:rsid w:val="003F307E"/>
    <w:rsid w:val="003F4F13"/>
    <w:rsid w:val="003F5E18"/>
    <w:rsid w:val="00407721"/>
    <w:rsid w:val="0041088D"/>
    <w:rsid w:val="00411E8F"/>
    <w:rsid w:val="00415C73"/>
    <w:rsid w:val="004209E4"/>
    <w:rsid w:val="00420D2E"/>
    <w:rsid w:val="0042436A"/>
    <w:rsid w:val="00430E56"/>
    <w:rsid w:val="00431A5E"/>
    <w:rsid w:val="00431B2E"/>
    <w:rsid w:val="004325FA"/>
    <w:rsid w:val="00434B5B"/>
    <w:rsid w:val="0043799E"/>
    <w:rsid w:val="00440095"/>
    <w:rsid w:val="004510C1"/>
    <w:rsid w:val="00463A51"/>
    <w:rsid w:val="00463CBC"/>
    <w:rsid w:val="0046450F"/>
    <w:rsid w:val="00464941"/>
    <w:rsid w:val="00472951"/>
    <w:rsid w:val="00475125"/>
    <w:rsid w:val="00482D44"/>
    <w:rsid w:val="004867CE"/>
    <w:rsid w:val="00491A66"/>
    <w:rsid w:val="004A4C65"/>
    <w:rsid w:val="004A6376"/>
    <w:rsid w:val="004B0868"/>
    <w:rsid w:val="004B2B43"/>
    <w:rsid w:val="004B2B9B"/>
    <w:rsid w:val="004B5352"/>
    <w:rsid w:val="004B68F3"/>
    <w:rsid w:val="004C0CAA"/>
    <w:rsid w:val="004C3146"/>
    <w:rsid w:val="004C4E5A"/>
    <w:rsid w:val="004C5A97"/>
    <w:rsid w:val="004D5586"/>
    <w:rsid w:val="004E122E"/>
    <w:rsid w:val="004E18DF"/>
    <w:rsid w:val="004E5DB3"/>
    <w:rsid w:val="004E77E6"/>
    <w:rsid w:val="004F504F"/>
    <w:rsid w:val="00500CD1"/>
    <w:rsid w:val="00501F11"/>
    <w:rsid w:val="00503740"/>
    <w:rsid w:val="00510392"/>
    <w:rsid w:val="00510CAB"/>
    <w:rsid w:val="00512C6D"/>
    <w:rsid w:val="00512E19"/>
    <w:rsid w:val="00515D39"/>
    <w:rsid w:val="00520803"/>
    <w:rsid w:val="00523047"/>
    <w:rsid w:val="00523AD3"/>
    <w:rsid w:val="00525048"/>
    <w:rsid w:val="00530D2D"/>
    <w:rsid w:val="005313CD"/>
    <w:rsid w:val="005323BF"/>
    <w:rsid w:val="005401A5"/>
    <w:rsid w:val="005410FB"/>
    <w:rsid w:val="0054377C"/>
    <w:rsid w:val="00550B00"/>
    <w:rsid w:val="005512C3"/>
    <w:rsid w:val="00555039"/>
    <w:rsid w:val="00555307"/>
    <w:rsid w:val="005572BE"/>
    <w:rsid w:val="005615E1"/>
    <w:rsid w:val="005618BE"/>
    <w:rsid w:val="0056557A"/>
    <w:rsid w:val="005659F8"/>
    <w:rsid w:val="00565FB8"/>
    <w:rsid w:val="00580556"/>
    <w:rsid w:val="0058084A"/>
    <w:rsid w:val="00583DCD"/>
    <w:rsid w:val="00584C7E"/>
    <w:rsid w:val="005A21E8"/>
    <w:rsid w:val="005A3E80"/>
    <w:rsid w:val="005A480F"/>
    <w:rsid w:val="005A48B9"/>
    <w:rsid w:val="005A550E"/>
    <w:rsid w:val="005B2CEE"/>
    <w:rsid w:val="005B4892"/>
    <w:rsid w:val="005B5A90"/>
    <w:rsid w:val="005C6BC0"/>
    <w:rsid w:val="005C71CB"/>
    <w:rsid w:val="005D2F55"/>
    <w:rsid w:val="005D2FFB"/>
    <w:rsid w:val="005D7104"/>
    <w:rsid w:val="005F0FDF"/>
    <w:rsid w:val="005F5D1F"/>
    <w:rsid w:val="00604CBF"/>
    <w:rsid w:val="006121E0"/>
    <w:rsid w:val="006171DE"/>
    <w:rsid w:val="006254C2"/>
    <w:rsid w:val="00625E6E"/>
    <w:rsid w:val="00631909"/>
    <w:rsid w:val="006354B0"/>
    <w:rsid w:val="00642240"/>
    <w:rsid w:val="006430DC"/>
    <w:rsid w:val="006437BB"/>
    <w:rsid w:val="00644128"/>
    <w:rsid w:val="00644A68"/>
    <w:rsid w:val="00645736"/>
    <w:rsid w:val="006468A5"/>
    <w:rsid w:val="00647CBB"/>
    <w:rsid w:val="006532A0"/>
    <w:rsid w:val="0066073C"/>
    <w:rsid w:val="00664760"/>
    <w:rsid w:val="0067116D"/>
    <w:rsid w:val="00674C7A"/>
    <w:rsid w:val="006763F6"/>
    <w:rsid w:val="006767F9"/>
    <w:rsid w:val="00680BBE"/>
    <w:rsid w:val="0068211C"/>
    <w:rsid w:val="0068289A"/>
    <w:rsid w:val="00694454"/>
    <w:rsid w:val="00696310"/>
    <w:rsid w:val="006B737E"/>
    <w:rsid w:val="006C35D1"/>
    <w:rsid w:val="006C71D1"/>
    <w:rsid w:val="006D0AB8"/>
    <w:rsid w:val="006D426C"/>
    <w:rsid w:val="006E7682"/>
    <w:rsid w:val="006E7EC5"/>
    <w:rsid w:val="006F3122"/>
    <w:rsid w:val="00704731"/>
    <w:rsid w:val="00704D60"/>
    <w:rsid w:val="00711670"/>
    <w:rsid w:val="0071646C"/>
    <w:rsid w:val="00720210"/>
    <w:rsid w:val="00722698"/>
    <w:rsid w:val="00723DA8"/>
    <w:rsid w:val="00724DEF"/>
    <w:rsid w:val="007302A5"/>
    <w:rsid w:val="00730897"/>
    <w:rsid w:val="00731772"/>
    <w:rsid w:val="00731DF2"/>
    <w:rsid w:val="007355F8"/>
    <w:rsid w:val="00737823"/>
    <w:rsid w:val="007441C9"/>
    <w:rsid w:val="00750696"/>
    <w:rsid w:val="00754845"/>
    <w:rsid w:val="00755623"/>
    <w:rsid w:val="00757B42"/>
    <w:rsid w:val="0076134C"/>
    <w:rsid w:val="00763441"/>
    <w:rsid w:val="007709EC"/>
    <w:rsid w:val="0077154D"/>
    <w:rsid w:val="00780328"/>
    <w:rsid w:val="00781528"/>
    <w:rsid w:val="00781980"/>
    <w:rsid w:val="00782598"/>
    <w:rsid w:val="00782E25"/>
    <w:rsid w:val="00785ECF"/>
    <w:rsid w:val="00787AEA"/>
    <w:rsid w:val="0079091D"/>
    <w:rsid w:val="007A0B0A"/>
    <w:rsid w:val="007A1689"/>
    <w:rsid w:val="007A23F5"/>
    <w:rsid w:val="007A3159"/>
    <w:rsid w:val="007A6E56"/>
    <w:rsid w:val="007B1854"/>
    <w:rsid w:val="007B1F0B"/>
    <w:rsid w:val="007B6020"/>
    <w:rsid w:val="007B61E2"/>
    <w:rsid w:val="007B6C43"/>
    <w:rsid w:val="007C06D7"/>
    <w:rsid w:val="007C117F"/>
    <w:rsid w:val="007C15A0"/>
    <w:rsid w:val="007C4E49"/>
    <w:rsid w:val="007C7FC1"/>
    <w:rsid w:val="007D16F4"/>
    <w:rsid w:val="007D1C45"/>
    <w:rsid w:val="007D1C81"/>
    <w:rsid w:val="007D46B9"/>
    <w:rsid w:val="007D52E8"/>
    <w:rsid w:val="007E0272"/>
    <w:rsid w:val="007E1454"/>
    <w:rsid w:val="007E477B"/>
    <w:rsid w:val="007E5AB6"/>
    <w:rsid w:val="007E690E"/>
    <w:rsid w:val="007F1D51"/>
    <w:rsid w:val="007F38CC"/>
    <w:rsid w:val="007F7B56"/>
    <w:rsid w:val="00800827"/>
    <w:rsid w:val="00803EF1"/>
    <w:rsid w:val="008060BF"/>
    <w:rsid w:val="00806930"/>
    <w:rsid w:val="008134C3"/>
    <w:rsid w:val="0081524A"/>
    <w:rsid w:val="00815D85"/>
    <w:rsid w:val="00816222"/>
    <w:rsid w:val="00824195"/>
    <w:rsid w:val="008247C5"/>
    <w:rsid w:val="00824F75"/>
    <w:rsid w:val="00826CE8"/>
    <w:rsid w:val="00836706"/>
    <w:rsid w:val="0084057B"/>
    <w:rsid w:val="00847F4B"/>
    <w:rsid w:val="008506A6"/>
    <w:rsid w:val="008605C5"/>
    <w:rsid w:val="00861046"/>
    <w:rsid w:val="008643AC"/>
    <w:rsid w:val="00865CBB"/>
    <w:rsid w:val="008801C6"/>
    <w:rsid w:val="008A48FE"/>
    <w:rsid w:val="008A5280"/>
    <w:rsid w:val="008B1236"/>
    <w:rsid w:val="008B72A9"/>
    <w:rsid w:val="008B7B61"/>
    <w:rsid w:val="008C2461"/>
    <w:rsid w:val="008C4464"/>
    <w:rsid w:val="008C7DF7"/>
    <w:rsid w:val="008D0E34"/>
    <w:rsid w:val="008D2B05"/>
    <w:rsid w:val="008D6220"/>
    <w:rsid w:val="008E43FD"/>
    <w:rsid w:val="008F3DDF"/>
    <w:rsid w:val="008F6457"/>
    <w:rsid w:val="008F6796"/>
    <w:rsid w:val="008F6E6C"/>
    <w:rsid w:val="00903799"/>
    <w:rsid w:val="00914510"/>
    <w:rsid w:val="009149B7"/>
    <w:rsid w:val="00914F5F"/>
    <w:rsid w:val="00917BA2"/>
    <w:rsid w:val="00931BF2"/>
    <w:rsid w:val="00936555"/>
    <w:rsid w:val="00936578"/>
    <w:rsid w:val="009373F3"/>
    <w:rsid w:val="00937D89"/>
    <w:rsid w:val="009404FC"/>
    <w:rsid w:val="009406A6"/>
    <w:rsid w:val="009415FC"/>
    <w:rsid w:val="009423C8"/>
    <w:rsid w:val="0094648D"/>
    <w:rsid w:val="00950452"/>
    <w:rsid w:val="00954D35"/>
    <w:rsid w:val="009554AB"/>
    <w:rsid w:val="00960D84"/>
    <w:rsid w:val="00962839"/>
    <w:rsid w:val="0096305E"/>
    <w:rsid w:val="00971D3E"/>
    <w:rsid w:val="009733FD"/>
    <w:rsid w:val="00975155"/>
    <w:rsid w:val="009771E5"/>
    <w:rsid w:val="009801C3"/>
    <w:rsid w:val="00982B05"/>
    <w:rsid w:val="009852FD"/>
    <w:rsid w:val="0098547D"/>
    <w:rsid w:val="009920AF"/>
    <w:rsid w:val="00992430"/>
    <w:rsid w:val="0099668E"/>
    <w:rsid w:val="009B3736"/>
    <w:rsid w:val="009C50BE"/>
    <w:rsid w:val="009D4354"/>
    <w:rsid w:val="009D438D"/>
    <w:rsid w:val="009D4B41"/>
    <w:rsid w:val="009E01A0"/>
    <w:rsid w:val="009E5266"/>
    <w:rsid w:val="009F6269"/>
    <w:rsid w:val="009F7B82"/>
    <w:rsid w:val="00A034B0"/>
    <w:rsid w:val="00A06169"/>
    <w:rsid w:val="00A13B28"/>
    <w:rsid w:val="00A15FE8"/>
    <w:rsid w:val="00A23894"/>
    <w:rsid w:val="00A26E21"/>
    <w:rsid w:val="00A2751D"/>
    <w:rsid w:val="00A306AB"/>
    <w:rsid w:val="00A32CFA"/>
    <w:rsid w:val="00A35F86"/>
    <w:rsid w:val="00A366E7"/>
    <w:rsid w:val="00A367DC"/>
    <w:rsid w:val="00A3772B"/>
    <w:rsid w:val="00A42A5E"/>
    <w:rsid w:val="00A430CD"/>
    <w:rsid w:val="00A4521E"/>
    <w:rsid w:val="00A466DC"/>
    <w:rsid w:val="00A474EC"/>
    <w:rsid w:val="00A53295"/>
    <w:rsid w:val="00A53D47"/>
    <w:rsid w:val="00A60B5A"/>
    <w:rsid w:val="00A6255E"/>
    <w:rsid w:val="00A6630C"/>
    <w:rsid w:val="00A665F1"/>
    <w:rsid w:val="00A710D7"/>
    <w:rsid w:val="00A71B4A"/>
    <w:rsid w:val="00A729F1"/>
    <w:rsid w:val="00A7532A"/>
    <w:rsid w:val="00A81871"/>
    <w:rsid w:val="00A81DBD"/>
    <w:rsid w:val="00A82D28"/>
    <w:rsid w:val="00A84585"/>
    <w:rsid w:val="00A857F6"/>
    <w:rsid w:val="00AA145B"/>
    <w:rsid w:val="00AA358B"/>
    <w:rsid w:val="00AA6406"/>
    <w:rsid w:val="00AB68C5"/>
    <w:rsid w:val="00AC2F3D"/>
    <w:rsid w:val="00AE0781"/>
    <w:rsid w:val="00AE74E6"/>
    <w:rsid w:val="00AE7FF3"/>
    <w:rsid w:val="00AF15E4"/>
    <w:rsid w:val="00AF1F2B"/>
    <w:rsid w:val="00AF5E65"/>
    <w:rsid w:val="00AF69FF"/>
    <w:rsid w:val="00AF74FD"/>
    <w:rsid w:val="00AF7D12"/>
    <w:rsid w:val="00B01849"/>
    <w:rsid w:val="00B019CB"/>
    <w:rsid w:val="00B02693"/>
    <w:rsid w:val="00B03722"/>
    <w:rsid w:val="00B05561"/>
    <w:rsid w:val="00B05C4A"/>
    <w:rsid w:val="00B106C6"/>
    <w:rsid w:val="00B11D7A"/>
    <w:rsid w:val="00B13226"/>
    <w:rsid w:val="00B26936"/>
    <w:rsid w:val="00B34254"/>
    <w:rsid w:val="00B4119C"/>
    <w:rsid w:val="00B4305F"/>
    <w:rsid w:val="00B53AB2"/>
    <w:rsid w:val="00B70319"/>
    <w:rsid w:val="00B745C8"/>
    <w:rsid w:val="00B75E75"/>
    <w:rsid w:val="00B77FC9"/>
    <w:rsid w:val="00B839A7"/>
    <w:rsid w:val="00B843E3"/>
    <w:rsid w:val="00B913F1"/>
    <w:rsid w:val="00B923B4"/>
    <w:rsid w:val="00B94FE3"/>
    <w:rsid w:val="00B95F8E"/>
    <w:rsid w:val="00BA5294"/>
    <w:rsid w:val="00BB1C06"/>
    <w:rsid w:val="00BB29B7"/>
    <w:rsid w:val="00BC20F5"/>
    <w:rsid w:val="00BC59BD"/>
    <w:rsid w:val="00BC778B"/>
    <w:rsid w:val="00BD3A02"/>
    <w:rsid w:val="00BD4C9F"/>
    <w:rsid w:val="00BE2E85"/>
    <w:rsid w:val="00BE4FCD"/>
    <w:rsid w:val="00BE5E32"/>
    <w:rsid w:val="00C0211E"/>
    <w:rsid w:val="00C032B9"/>
    <w:rsid w:val="00C04794"/>
    <w:rsid w:val="00C07788"/>
    <w:rsid w:val="00C13E17"/>
    <w:rsid w:val="00C1400F"/>
    <w:rsid w:val="00C1569D"/>
    <w:rsid w:val="00C16B3E"/>
    <w:rsid w:val="00C22057"/>
    <w:rsid w:val="00C226BB"/>
    <w:rsid w:val="00C33BB8"/>
    <w:rsid w:val="00C33BEA"/>
    <w:rsid w:val="00C42DF6"/>
    <w:rsid w:val="00C43F59"/>
    <w:rsid w:val="00C561BF"/>
    <w:rsid w:val="00C5659B"/>
    <w:rsid w:val="00C56C5B"/>
    <w:rsid w:val="00C56C7F"/>
    <w:rsid w:val="00C61688"/>
    <w:rsid w:val="00C62C9D"/>
    <w:rsid w:val="00C64D29"/>
    <w:rsid w:val="00C72536"/>
    <w:rsid w:val="00C7594A"/>
    <w:rsid w:val="00C765BE"/>
    <w:rsid w:val="00C92146"/>
    <w:rsid w:val="00C94100"/>
    <w:rsid w:val="00C9573C"/>
    <w:rsid w:val="00C95D41"/>
    <w:rsid w:val="00C96AFA"/>
    <w:rsid w:val="00C96E84"/>
    <w:rsid w:val="00CA281B"/>
    <w:rsid w:val="00CB055C"/>
    <w:rsid w:val="00CC296E"/>
    <w:rsid w:val="00CC647C"/>
    <w:rsid w:val="00CD1CFF"/>
    <w:rsid w:val="00CD24D0"/>
    <w:rsid w:val="00CD792C"/>
    <w:rsid w:val="00CE2B53"/>
    <w:rsid w:val="00CE3B3C"/>
    <w:rsid w:val="00CF20C6"/>
    <w:rsid w:val="00CF36C7"/>
    <w:rsid w:val="00CF524F"/>
    <w:rsid w:val="00D07D11"/>
    <w:rsid w:val="00D12435"/>
    <w:rsid w:val="00D1558D"/>
    <w:rsid w:val="00D15D59"/>
    <w:rsid w:val="00D22335"/>
    <w:rsid w:val="00D26AF6"/>
    <w:rsid w:val="00D4205A"/>
    <w:rsid w:val="00D439D4"/>
    <w:rsid w:val="00D447FF"/>
    <w:rsid w:val="00D45261"/>
    <w:rsid w:val="00D45A83"/>
    <w:rsid w:val="00D467AE"/>
    <w:rsid w:val="00D46F44"/>
    <w:rsid w:val="00D51A9F"/>
    <w:rsid w:val="00D609EE"/>
    <w:rsid w:val="00D6479C"/>
    <w:rsid w:val="00D655A9"/>
    <w:rsid w:val="00D65F20"/>
    <w:rsid w:val="00D763A5"/>
    <w:rsid w:val="00D8083B"/>
    <w:rsid w:val="00D82C1A"/>
    <w:rsid w:val="00D84332"/>
    <w:rsid w:val="00D92835"/>
    <w:rsid w:val="00D9340C"/>
    <w:rsid w:val="00DA33A4"/>
    <w:rsid w:val="00DA5F61"/>
    <w:rsid w:val="00DB155A"/>
    <w:rsid w:val="00DB4311"/>
    <w:rsid w:val="00DC2445"/>
    <w:rsid w:val="00DD26D5"/>
    <w:rsid w:val="00DD6DB9"/>
    <w:rsid w:val="00DD7665"/>
    <w:rsid w:val="00DE39D0"/>
    <w:rsid w:val="00DF0C8E"/>
    <w:rsid w:val="00DF2F8D"/>
    <w:rsid w:val="00DF3144"/>
    <w:rsid w:val="00E019DB"/>
    <w:rsid w:val="00E05488"/>
    <w:rsid w:val="00E10275"/>
    <w:rsid w:val="00E103BF"/>
    <w:rsid w:val="00E110E8"/>
    <w:rsid w:val="00E11BA8"/>
    <w:rsid w:val="00E12B15"/>
    <w:rsid w:val="00E146DE"/>
    <w:rsid w:val="00E15F1E"/>
    <w:rsid w:val="00E25812"/>
    <w:rsid w:val="00E305F1"/>
    <w:rsid w:val="00E30668"/>
    <w:rsid w:val="00E33D5E"/>
    <w:rsid w:val="00E3489A"/>
    <w:rsid w:val="00E36AFD"/>
    <w:rsid w:val="00E44D4A"/>
    <w:rsid w:val="00E4683D"/>
    <w:rsid w:val="00E472B3"/>
    <w:rsid w:val="00E4791A"/>
    <w:rsid w:val="00E507BD"/>
    <w:rsid w:val="00E5210F"/>
    <w:rsid w:val="00E52E81"/>
    <w:rsid w:val="00E53B24"/>
    <w:rsid w:val="00E54E18"/>
    <w:rsid w:val="00E54E89"/>
    <w:rsid w:val="00E57AF7"/>
    <w:rsid w:val="00E672F4"/>
    <w:rsid w:val="00E721DC"/>
    <w:rsid w:val="00E72DA8"/>
    <w:rsid w:val="00E731B7"/>
    <w:rsid w:val="00E74E7E"/>
    <w:rsid w:val="00E74F63"/>
    <w:rsid w:val="00E80660"/>
    <w:rsid w:val="00E80981"/>
    <w:rsid w:val="00E809F8"/>
    <w:rsid w:val="00E83139"/>
    <w:rsid w:val="00E83E04"/>
    <w:rsid w:val="00E84F02"/>
    <w:rsid w:val="00E900A1"/>
    <w:rsid w:val="00E94E65"/>
    <w:rsid w:val="00EA3ABF"/>
    <w:rsid w:val="00EA4399"/>
    <w:rsid w:val="00EB096C"/>
    <w:rsid w:val="00EB3392"/>
    <w:rsid w:val="00EB4374"/>
    <w:rsid w:val="00EB6483"/>
    <w:rsid w:val="00EC0521"/>
    <w:rsid w:val="00EC7543"/>
    <w:rsid w:val="00ED401B"/>
    <w:rsid w:val="00ED407E"/>
    <w:rsid w:val="00EE6726"/>
    <w:rsid w:val="00EE6CE1"/>
    <w:rsid w:val="00EF7DBA"/>
    <w:rsid w:val="00F05DB5"/>
    <w:rsid w:val="00F10014"/>
    <w:rsid w:val="00F117E0"/>
    <w:rsid w:val="00F11FBF"/>
    <w:rsid w:val="00F12D1B"/>
    <w:rsid w:val="00F13837"/>
    <w:rsid w:val="00F14262"/>
    <w:rsid w:val="00F23176"/>
    <w:rsid w:val="00F31192"/>
    <w:rsid w:val="00F32B07"/>
    <w:rsid w:val="00F35715"/>
    <w:rsid w:val="00F4193B"/>
    <w:rsid w:val="00F4775E"/>
    <w:rsid w:val="00F6765B"/>
    <w:rsid w:val="00F70F07"/>
    <w:rsid w:val="00F7276A"/>
    <w:rsid w:val="00F7355A"/>
    <w:rsid w:val="00F73E46"/>
    <w:rsid w:val="00F940DC"/>
    <w:rsid w:val="00F94B63"/>
    <w:rsid w:val="00F97409"/>
    <w:rsid w:val="00FA2216"/>
    <w:rsid w:val="00FA48B2"/>
    <w:rsid w:val="00FA49B4"/>
    <w:rsid w:val="00FA666A"/>
    <w:rsid w:val="00FA7523"/>
    <w:rsid w:val="00FB7293"/>
    <w:rsid w:val="00FC04F9"/>
    <w:rsid w:val="00FC0C7B"/>
    <w:rsid w:val="00FC5726"/>
    <w:rsid w:val="00FC5CA1"/>
    <w:rsid w:val="00FC6B74"/>
    <w:rsid w:val="00FD099D"/>
    <w:rsid w:val="00FD2A53"/>
    <w:rsid w:val="00FD3CF1"/>
    <w:rsid w:val="00FD7139"/>
    <w:rsid w:val="00FE4100"/>
    <w:rsid w:val="00FE7054"/>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301A"/>
  <w15:chartTrackingRefBased/>
  <w15:docId w15:val="{51AAFF59-23A0-41F7-80F8-092DD93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styleId="BalloonText">
    <w:name w:val="Balloon Text"/>
    <w:basedOn w:val="Normal"/>
    <w:link w:val="BalloonTextChar"/>
    <w:uiPriority w:val="99"/>
    <w:semiHidden/>
    <w:unhideWhenUsed/>
    <w:rsid w:val="003E7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0"/>
    <w:rPr>
      <w:rFonts w:ascii="Segoe UI" w:eastAsiaTheme="minorEastAsia" w:hAnsi="Segoe UI" w:cs="Segoe UI"/>
      <w:sz w:val="18"/>
      <w:szCs w:val="18"/>
    </w:rPr>
  </w:style>
  <w:style w:type="character" w:styleId="Hyperlink">
    <w:name w:val="Hyperlink"/>
    <w:basedOn w:val="DefaultParagraphFont"/>
    <w:uiPriority w:val="99"/>
    <w:unhideWhenUsed/>
    <w:rsid w:val="00525048"/>
    <w:rPr>
      <w:color w:val="0563C1"/>
      <w:u w:val="single"/>
    </w:rPr>
  </w:style>
  <w:style w:type="character" w:styleId="UnresolvedMention">
    <w:name w:val="Unresolved Mention"/>
    <w:basedOn w:val="DefaultParagraphFont"/>
    <w:uiPriority w:val="99"/>
    <w:semiHidden/>
    <w:unhideWhenUsed/>
    <w:rsid w:val="001D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672">
      <w:bodyDiv w:val="1"/>
      <w:marLeft w:val="0"/>
      <w:marRight w:val="0"/>
      <w:marTop w:val="0"/>
      <w:marBottom w:val="0"/>
      <w:divBdr>
        <w:top w:val="none" w:sz="0" w:space="0" w:color="auto"/>
        <w:left w:val="none" w:sz="0" w:space="0" w:color="auto"/>
        <w:bottom w:val="none" w:sz="0" w:space="0" w:color="auto"/>
        <w:right w:val="none" w:sz="0" w:space="0" w:color="auto"/>
      </w:divBdr>
    </w:div>
    <w:div w:id="49232041">
      <w:bodyDiv w:val="1"/>
      <w:marLeft w:val="0"/>
      <w:marRight w:val="0"/>
      <w:marTop w:val="0"/>
      <w:marBottom w:val="0"/>
      <w:divBdr>
        <w:top w:val="none" w:sz="0" w:space="0" w:color="auto"/>
        <w:left w:val="none" w:sz="0" w:space="0" w:color="auto"/>
        <w:bottom w:val="none" w:sz="0" w:space="0" w:color="auto"/>
        <w:right w:val="none" w:sz="0" w:space="0" w:color="auto"/>
      </w:divBdr>
    </w:div>
    <w:div w:id="138155486">
      <w:bodyDiv w:val="1"/>
      <w:marLeft w:val="0"/>
      <w:marRight w:val="0"/>
      <w:marTop w:val="0"/>
      <w:marBottom w:val="0"/>
      <w:divBdr>
        <w:top w:val="none" w:sz="0" w:space="0" w:color="auto"/>
        <w:left w:val="none" w:sz="0" w:space="0" w:color="auto"/>
        <w:bottom w:val="none" w:sz="0" w:space="0" w:color="auto"/>
        <w:right w:val="none" w:sz="0" w:space="0" w:color="auto"/>
      </w:divBdr>
    </w:div>
    <w:div w:id="187524340">
      <w:bodyDiv w:val="1"/>
      <w:marLeft w:val="0"/>
      <w:marRight w:val="0"/>
      <w:marTop w:val="0"/>
      <w:marBottom w:val="0"/>
      <w:divBdr>
        <w:top w:val="none" w:sz="0" w:space="0" w:color="auto"/>
        <w:left w:val="none" w:sz="0" w:space="0" w:color="auto"/>
        <w:bottom w:val="none" w:sz="0" w:space="0" w:color="auto"/>
        <w:right w:val="none" w:sz="0" w:space="0" w:color="auto"/>
      </w:divBdr>
    </w:div>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65389138">
      <w:bodyDiv w:val="1"/>
      <w:marLeft w:val="0"/>
      <w:marRight w:val="0"/>
      <w:marTop w:val="0"/>
      <w:marBottom w:val="0"/>
      <w:divBdr>
        <w:top w:val="none" w:sz="0" w:space="0" w:color="auto"/>
        <w:left w:val="none" w:sz="0" w:space="0" w:color="auto"/>
        <w:bottom w:val="none" w:sz="0" w:space="0" w:color="auto"/>
        <w:right w:val="none" w:sz="0" w:space="0" w:color="auto"/>
      </w:divBdr>
    </w:div>
    <w:div w:id="516313348">
      <w:bodyDiv w:val="1"/>
      <w:marLeft w:val="0"/>
      <w:marRight w:val="0"/>
      <w:marTop w:val="0"/>
      <w:marBottom w:val="0"/>
      <w:divBdr>
        <w:top w:val="none" w:sz="0" w:space="0" w:color="auto"/>
        <w:left w:val="none" w:sz="0" w:space="0" w:color="auto"/>
        <w:bottom w:val="none" w:sz="0" w:space="0" w:color="auto"/>
        <w:right w:val="none" w:sz="0" w:space="0" w:color="auto"/>
      </w:divBdr>
    </w:div>
    <w:div w:id="1099521948">
      <w:bodyDiv w:val="1"/>
      <w:marLeft w:val="0"/>
      <w:marRight w:val="0"/>
      <w:marTop w:val="0"/>
      <w:marBottom w:val="0"/>
      <w:divBdr>
        <w:top w:val="none" w:sz="0" w:space="0" w:color="auto"/>
        <w:left w:val="none" w:sz="0" w:space="0" w:color="auto"/>
        <w:bottom w:val="none" w:sz="0" w:space="0" w:color="auto"/>
        <w:right w:val="none" w:sz="0" w:space="0" w:color="auto"/>
      </w:divBdr>
    </w:div>
    <w:div w:id="1224297982">
      <w:bodyDiv w:val="1"/>
      <w:marLeft w:val="0"/>
      <w:marRight w:val="0"/>
      <w:marTop w:val="0"/>
      <w:marBottom w:val="0"/>
      <w:divBdr>
        <w:top w:val="none" w:sz="0" w:space="0" w:color="auto"/>
        <w:left w:val="none" w:sz="0" w:space="0" w:color="auto"/>
        <w:bottom w:val="none" w:sz="0" w:space="0" w:color="auto"/>
        <w:right w:val="none" w:sz="0" w:space="0" w:color="auto"/>
      </w:divBdr>
    </w:div>
    <w:div w:id="1375958347">
      <w:bodyDiv w:val="1"/>
      <w:marLeft w:val="0"/>
      <w:marRight w:val="0"/>
      <w:marTop w:val="0"/>
      <w:marBottom w:val="0"/>
      <w:divBdr>
        <w:top w:val="none" w:sz="0" w:space="0" w:color="auto"/>
        <w:left w:val="none" w:sz="0" w:space="0" w:color="auto"/>
        <w:bottom w:val="none" w:sz="0" w:space="0" w:color="auto"/>
        <w:right w:val="none" w:sz="0" w:space="0" w:color="auto"/>
      </w:divBdr>
    </w:div>
    <w:div w:id="1592741197">
      <w:bodyDiv w:val="1"/>
      <w:marLeft w:val="0"/>
      <w:marRight w:val="0"/>
      <w:marTop w:val="0"/>
      <w:marBottom w:val="0"/>
      <w:divBdr>
        <w:top w:val="none" w:sz="0" w:space="0" w:color="auto"/>
        <w:left w:val="none" w:sz="0" w:space="0" w:color="auto"/>
        <w:bottom w:val="none" w:sz="0" w:space="0" w:color="auto"/>
        <w:right w:val="none" w:sz="0" w:space="0" w:color="auto"/>
      </w:divBdr>
    </w:div>
    <w:div w:id="1777675256">
      <w:bodyDiv w:val="1"/>
      <w:marLeft w:val="0"/>
      <w:marRight w:val="0"/>
      <w:marTop w:val="0"/>
      <w:marBottom w:val="0"/>
      <w:divBdr>
        <w:top w:val="none" w:sz="0" w:space="0" w:color="auto"/>
        <w:left w:val="none" w:sz="0" w:space="0" w:color="auto"/>
        <w:bottom w:val="none" w:sz="0" w:space="0" w:color="auto"/>
        <w:right w:val="none" w:sz="0" w:space="0" w:color="auto"/>
      </w:divBdr>
    </w:div>
    <w:div w:id="1849129414">
      <w:bodyDiv w:val="1"/>
      <w:marLeft w:val="0"/>
      <w:marRight w:val="0"/>
      <w:marTop w:val="0"/>
      <w:marBottom w:val="0"/>
      <w:divBdr>
        <w:top w:val="none" w:sz="0" w:space="0" w:color="auto"/>
        <w:left w:val="none" w:sz="0" w:space="0" w:color="auto"/>
        <w:bottom w:val="none" w:sz="0" w:space="0" w:color="auto"/>
        <w:right w:val="none" w:sz="0" w:space="0" w:color="auto"/>
      </w:divBdr>
    </w:div>
    <w:div w:id="1881166777">
      <w:bodyDiv w:val="1"/>
      <w:marLeft w:val="0"/>
      <w:marRight w:val="0"/>
      <w:marTop w:val="0"/>
      <w:marBottom w:val="0"/>
      <w:divBdr>
        <w:top w:val="none" w:sz="0" w:space="0" w:color="auto"/>
        <w:left w:val="none" w:sz="0" w:space="0" w:color="auto"/>
        <w:bottom w:val="none" w:sz="0" w:space="0" w:color="auto"/>
        <w:right w:val="none" w:sz="0" w:space="0" w:color="auto"/>
      </w:divBdr>
    </w:div>
    <w:div w:id="1942451820">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sChild>
        <w:div w:id="1314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techdaresbury.com/the-campus/interactive-map-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FCE2A-8B4F-4A88-B0D2-B534BC8EF45E}">
  <ds:schemaRefs>
    <ds:schemaRef ds:uri="http://schemas.openxmlformats.org/officeDocument/2006/bibliography"/>
  </ds:schemaRefs>
</ds:datastoreItem>
</file>

<file path=customXml/itemProps2.xml><?xml version="1.0" encoding="utf-8"?>
<ds:datastoreItem xmlns:ds="http://schemas.openxmlformats.org/officeDocument/2006/customXml" ds:itemID="{3B7CA942-7564-4070-A3D9-5E233EFE4B0E}">
  <ds:schemaRefs>
    <ds:schemaRef ds:uri="http://schemas.microsoft.com/sharepoint/v3/contenttype/forms"/>
  </ds:schemaRefs>
</ds:datastoreItem>
</file>

<file path=customXml/itemProps3.xml><?xml version="1.0" encoding="utf-8"?>
<ds:datastoreItem xmlns:ds="http://schemas.openxmlformats.org/officeDocument/2006/customXml" ds:itemID="{6D12DC1D-5EBA-456E-9336-691B82F8A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D8BD7-191D-4F64-88F3-88F2B35A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3</cp:revision>
  <cp:lastPrinted>2021-05-05T16:39:00Z</cp:lastPrinted>
  <dcterms:created xsi:type="dcterms:W3CDTF">2022-06-24T11:25:00Z</dcterms:created>
  <dcterms:modified xsi:type="dcterms:W3CDTF">2022-06-24T11:28:00Z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