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1C5932" w14:textId="1528CD61" w:rsidR="000C0A62" w:rsidRDefault="1F1F300B" w:rsidP="000C0A62">
      <w:pPr>
        <w:jc w:val="center"/>
        <w:rPr>
          <w:b/>
          <w:sz w:val="24"/>
          <w:szCs w:val="24"/>
        </w:rPr>
      </w:pPr>
      <w:r>
        <w:rPr>
          <w:noProof/>
          <w:lang w:val="en-US"/>
        </w:rPr>
        <w:drawing>
          <wp:inline distT="0" distB="0" distL="0" distR="0" wp14:anchorId="4B287CB1" wp14:editId="2CE10FCA">
            <wp:extent cx="1019175" cy="10099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019175" cy="1009952"/>
                    </a:xfrm>
                    <a:prstGeom prst="rect">
                      <a:avLst/>
                    </a:prstGeom>
                  </pic:spPr>
                </pic:pic>
              </a:graphicData>
            </a:graphic>
          </wp:inline>
        </w:drawing>
      </w:r>
    </w:p>
    <w:p w14:paraId="2B38C27F" w14:textId="4F73B67A" w:rsidR="003B47EF" w:rsidRPr="00FF315C" w:rsidRDefault="002366A5" w:rsidP="00C1627E">
      <w:pPr>
        <w:jc w:val="center"/>
        <w:rPr>
          <w:b/>
          <w:sz w:val="24"/>
          <w:szCs w:val="24"/>
        </w:rPr>
      </w:pPr>
      <w:r w:rsidRPr="00FF315C">
        <w:rPr>
          <w:b/>
          <w:sz w:val="24"/>
          <w:szCs w:val="24"/>
        </w:rPr>
        <w:t>BUSINESS CASE TEMPLATE</w:t>
      </w:r>
    </w:p>
    <w:p w14:paraId="3B8A42BA" w14:textId="2C64B229" w:rsidR="00C01A92" w:rsidRDefault="00C1627E" w:rsidP="00C1627E">
      <w:pPr>
        <w:jc w:val="center"/>
        <w:rPr>
          <w:b/>
          <w:sz w:val="24"/>
          <w:szCs w:val="24"/>
        </w:rPr>
      </w:pPr>
      <w:r>
        <w:rPr>
          <w:b/>
          <w:sz w:val="24"/>
          <w:szCs w:val="24"/>
        </w:rPr>
        <w:t>Version 4</w:t>
      </w:r>
    </w:p>
    <w:p w14:paraId="2E13934E" w14:textId="6D67C819" w:rsidR="00C1627E" w:rsidRPr="00FF315C" w:rsidRDefault="00C1627E" w:rsidP="00C1627E">
      <w:pPr>
        <w:jc w:val="center"/>
        <w:rPr>
          <w:b/>
          <w:sz w:val="24"/>
          <w:szCs w:val="24"/>
        </w:rPr>
      </w:pPr>
      <w:r>
        <w:rPr>
          <w:b/>
          <w:sz w:val="24"/>
          <w:szCs w:val="24"/>
        </w:rPr>
        <w:t>September 2020</w:t>
      </w:r>
    </w:p>
    <w:p w14:paraId="26093BD4" w14:textId="77777777" w:rsidR="003B47EF" w:rsidRPr="00FF315C" w:rsidRDefault="003B47EF" w:rsidP="003B47EF">
      <w:pPr>
        <w:spacing w:after="0" w:line="240" w:lineRule="auto"/>
        <w:rPr>
          <w:rFonts w:eastAsia="Times New Roman"/>
          <w:b/>
          <w:bCs/>
          <w:smallCaps/>
          <w:sz w:val="24"/>
          <w:szCs w:val="24"/>
          <w:lang w:eastAsia="en-GB"/>
        </w:rPr>
      </w:pPr>
    </w:p>
    <w:p w14:paraId="296070A1" w14:textId="628A2D73" w:rsidR="003B47EF" w:rsidRDefault="003B47EF" w:rsidP="005D7429">
      <w:pPr>
        <w:rPr>
          <w:rFonts w:eastAsia="Times New Roman"/>
          <w:b/>
          <w:bCs/>
          <w:sz w:val="24"/>
          <w:szCs w:val="24"/>
          <w:lang w:eastAsia="en-GB"/>
        </w:rPr>
      </w:pPr>
    </w:p>
    <w:p w14:paraId="3D07DF95" w14:textId="0F3F55AB" w:rsidR="00C1627E" w:rsidRDefault="00C1627E" w:rsidP="003B47EF">
      <w:pPr>
        <w:spacing w:after="0" w:line="240" w:lineRule="auto"/>
        <w:rPr>
          <w:rFonts w:eastAsia="Times New Roman"/>
          <w:b/>
          <w:bCs/>
          <w:sz w:val="24"/>
          <w:szCs w:val="24"/>
          <w:lang w:eastAsia="en-GB"/>
        </w:rPr>
      </w:pPr>
    </w:p>
    <w:p w14:paraId="376E2813" w14:textId="486481A6" w:rsidR="00C1627E" w:rsidRPr="005D7429" w:rsidRDefault="00C1627E" w:rsidP="00020D86">
      <w:pPr>
        <w:rPr>
          <w:rFonts w:eastAsia="Times New Roman"/>
          <w:b/>
          <w:bCs/>
          <w:sz w:val="24"/>
          <w:szCs w:val="24"/>
          <w:lang w:eastAsia="en-GB"/>
        </w:rPr>
      </w:pPr>
      <w:r w:rsidRPr="0C9D98F3">
        <w:rPr>
          <w:rFonts w:eastAsia="Times New Roman"/>
          <w:b/>
          <w:bCs/>
          <w:sz w:val="24"/>
          <w:szCs w:val="24"/>
          <w:lang w:eastAsia="en-GB"/>
        </w:rPr>
        <w:br w:type="page"/>
      </w:r>
      <w:r w:rsidRPr="005D7429">
        <w:rPr>
          <w:rFonts w:eastAsia="Times New Roman"/>
          <w:b/>
          <w:bCs/>
          <w:sz w:val="24"/>
          <w:szCs w:val="24"/>
          <w:lang w:eastAsia="en-GB"/>
        </w:rPr>
        <w:lastRenderedPageBreak/>
        <w:t>Business case format</w:t>
      </w:r>
    </w:p>
    <w:p w14:paraId="0FF92F18" w14:textId="77777777" w:rsidR="000C0A62" w:rsidRPr="00FF315C" w:rsidRDefault="000C0A62" w:rsidP="003B47EF">
      <w:pPr>
        <w:spacing w:after="0" w:line="240" w:lineRule="auto"/>
        <w:rPr>
          <w:rFonts w:eastAsia="Times New Roman"/>
          <w:b/>
          <w:bCs/>
          <w:sz w:val="24"/>
          <w:szCs w:val="24"/>
          <w:lang w:eastAsia="en-GB"/>
        </w:rPr>
      </w:pPr>
    </w:p>
    <w:p w14:paraId="28264152" w14:textId="6551B6EC" w:rsidR="000C0A62" w:rsidRDefault="003B47EF" w:rsidP="003B47EF">
      <w:pPr>
        <w:spacing w:after="0" w:line="240" w:lineRule="auto"/>
        <w:rPr>
          <w:rFonts w:eastAsia="Times New Roman"/>
          <w:bCs/>
          <w:sz w:val="24"/>
          <w:szCs w:val="24"/>
          <w:lang w:eastAsia="en-GB"/>
        </w:rPr>
      </w:pPr>
      <w:r w:rsidRPr="00FF315C">
        <w:rPr>
          <w:rFonts w:eastAsia="Times New Roman"/>
          <w:bCs/>
          <w:sz w:val="24"/>
          <w:szCs w:val="24"/>
          <w:lang w:eastAsia="en-GB"/>
        </w:rPr>
        <w:t>In order for the</w:t>
      </w:r>
      <w:r w:rsidR="00797F01">
        <w:rPr>
          <w:rFonts w:eastAsia="Times New Roman"/>
          <w:bCs/>
          <w:sz w:val="24"/>
          <w:szCs w:val="24"/>
          <w:lang w:eastAsia="en-GB"/>
        </w:rPr>
        <w:t xml:space="preserve"> Cheshire and Warrington Local Enterprise Partnership (LEP)</w:t>
      </w:r>
      <w:r w:rsidRPr="00FF315C">
        <w:rPr>
          <w:rFonts w:eastAsia="Times New Roman"/>
          <w:bCs/>
          <w:sz w:val="24"/>
          <w:szCs w:val="24"/>
          <w:lang w:eastAsia="en-GB"/>
        </w:rPr>
        <w:t xml:space="preserve"> to appraise </w:t>
      </w:r>
      <w:r w:rsidR="00797F01">
        <w:rPr>
          <w:rFonts w:eastAsia="Times New Roman"/>
          <w:bCs/>
          <w:sz w:val="24"/>
          <w:szCs w:val="24"/>
          <w:lang w:eastAsia="en-GB"/>
        </w:rPr>
        <w:t xml:space="preserve">funding </w:t>
      </w:r>
      <w:r w:rsidRPr="00FF315C">
        <w:rPr>
          <w:rFonts w:eastAsia="Times New Roman"/>
          <w:bCs/>
          <w:sz w:val="24"/>
          <w:szCs w:val="24"/>
          <w:lang w:eastAsia="en-GB"/>
        </w:rPr>
        <w:t>proposals, all Promoting Organisations</w:t>
      </w:r>
      <w:r w:rsidR="00797F01">
        <w:rPr>
          <w:rFonts w:eastAsia="Times New Roman"/>
          <w:bCs/>
          <w:sz w:val="24"/>
          <w:szCs w:val="24"/>
          <w:lang w:eastAsia="en-GB"/>
        </w:rPr>
        <w:t xml:space="preserve"> applying for funding from the LEP</w:t>
      </w:r>
      <w:r w:rsidRPr="00FF315C">
        <w:rPr>
          <w:rFonts w:eastAsia="Times New Roman"/>
          <w:bCs/>
          <w:sz w:val="24"/>
          <w:szCs w:val="24"/>
          <w:lang w:eastAsia="en-GB"/>
        </w:rPr>
        <w:t xml:space="preserve"> are required to complete this Business Case. </w:t>
      </w:r>
      <w:r w:rsidR="00797F01">
        <w:rPr>
          <w:rFonts w:eastAsia="Times New Roman"/>
          <w:bCs/>
          <w:sz w:val="24"/>
          <w:szCs w:val="24"/>
          <w:lang w:eastAsia="en-GB"/>
        </w:rPr>
        <w:t>The template is based on the Government’s Green Book appraisal process and allows for a transparent, robust  and consistent assessment of all applications</w:t>
      </w:r>
      <w:r w:rsidR="000C0A62">
        <w:rPr>
          <w:rFonts w:eastAsia="Times New Roman"/>
          <w:bCs/>
          <w:sz w:val="24"/>
          <w:szCs w:val="24"/>
          <w:lang w:eastAsia="en-GB"/>
        </w:rPr>
        <w:t xml:space="preserve"> for funding over £100k.  </w:t>
      </w:r>
    </w:p>
    <w:p w14:paraId="6FB88697" w14:textId="77777777" w:rsidR="000C0A62" w:rsidRDefault="000C0A62" w:rsidP="003B47EF">
      <w:pPr>
        <w:spacing w:after="0" w:line="240" w:lineRule="auto"/>
        <w:rPr>
          <w:rFonts w:eastAsia="Times New Roman"/>
          <w:bCs/>
          <w:sz w:val="24"/>
          <w:szCs w:val="24"/>
          <w:lang w:eastAsia="en-GB"/>
        </w:rPr>
      </w:pPr>
    </w:p>
    <w:p w14:paraId="2D7C46C9" w14:textId="1A1A0E04" w:rsidR="000C0A62" w:rsidRDefault="000C0A62" w:rsidP="003B47EF">
      <w:pPr>
        <w:spacing w:after="0" w:line="240" w:lineRule="auto"/>
        <w:rPr>
          <w:rFonts w:eastAsia="Times New Roman"/>
          <w:bCs/>
          <w:sz w:val="24"/>
          <w:szCs w:val="24"/>
          <w:lang w:eastAsia="en-GB"/>
        </w:rPr>
      </w:pPr>
      <w:r>
        <w:rPr>
          <w:rFonts w:eastAsia="Times New Roman"/>
          <w:bCs/>
          <w:sz w:val="24"/>
          <w:szCs w:val="24"/>
          <w:lang w:eastAsia="en-GB"/>
        </w:rPr>
        <w:t>T</w:t>
      </w:r>
      <w:r w:rsidRPr="000C0A62">
        <w:rPr>
          <w:rFonts w:eastAsia="Times New Roman"/>
          <w:bCs/>
          <w:sz w:val="24"/>
          <w:szCs w:val="24"/>
          <w:lang w:eastAsia="en-GB"/>
        </w:rPr>
        <w:t xml:space="preserve">his template should be completed in accordance with the guidelines laid down in the HM Treasury’s Green Book. </w:t>
      </w:r>
      <w:hyperlink r:id="rId12" w:history="1">
        <w:r w:rsidRPr="001514E9">
          <w:rPr>
            <w:rStyle w:val="Hyperlink"/>
            <w:rFonts w:eastAsia="Times New Roman"/>
            <w:bCs/>
            <w:sz w:val="24"/>
            <w:szCs w:val="24"/>
            <w:lang w:eastAsia="en-GB"/>
          </w:rPr>
          <w:t>https://www.gov.uk/government/publications/the-green-bookappraisal-and-evaluation-in-central-governent</w:t>
        </w:r>
      </w:hyperlink>
    </w:p>
    <w:p w14:paraId="06EFA4BB" w14:textId="77777777" w:rsidR="000C0A62" w:rsidRDefault="000C0A62" w:rsidP="003B47EF">
      <w:pPr>
        <w:spacing w:after="0" w:line="240" w:lineRule="auto"/>
        <w:rPr>
          <w:rFonts w:eastAsia="Times New Roman"/>
          <w:bCs/>
          <w:sz w:val="24"/>
          <w:szCs w:val="24"/>
          <w:lang w:eastAsia="en-GB"/>
        </w:rPr>
      </w:pPr>
    </w:p>
    <w:p w14:paraId="50D01DCE" w14:textId="13B44CB6" w:rsidR="00797F01" w:rsidRDefault="000C0A62" w:rsidP="003B47EF">
      <w:pPr>
        <w:spacing w:after="0" w:line="240" w:lineRule="auto"/>
        <w:rPr>
          <w:rFonts w:eastAsia="Times New Roman"/>
          <w:bCs/>
          <w:sz w:val="24"/>
          <w:szCs w:val="24"/>
          <w:lang w:eastAsia="en-GB"/>
        </w:rPr>
      </w:pPr>
      <w:r>
        <w:rPr>
          <w:rFonts w:eastAsia="Times New Roman"/>
          <w:bCs/>
          <w:sz w:val="24"/>
          <w:szCs w:val="24"/>
          <w:lang w:eastAsia="en-GB"/>
        </w:rPr>
        <w:t>For projects seeking less than £100k, there is a “business case light” which should be used.</w:t>
      </w:r>
    </w:p>
    <w:p w14:paraId="33537995" w14:textId="77777777" w:rsidR="00797F01" w:rsidRDefault="00797F01" w:rsidP="003B47EF">
      <w:pPr>
        <w:spacing w:after="0" w:line="240" w:lineRule="auto"/>
        <w:rPr>
          <w:rFonts w:eastAsia="Times New Roman"/>
          <w:bCs/>
          <w:sz w:val="24"/>
          <w:szCs w:val="24"/>
          <w:lang w:eastAsia="en-GB"/>
        </w:rPr>
      </w:pPr>
    </w:p>
    <w:p w14:paraId="23A3E597" w14:textId="2A9CFC01" w:rsidR="003B47EF" w:rsidRPr="00FF315C" w:rsidRDefault="00184319" w:rsidP="003B47EF">
      <w:pPr>
        <w:spacing w:after="0" w:line="240" w:lineRule="auto"/>
        <w:rPr>
          <w:rFonts w:eastAsia="Times New Roman"/>
          <w:bCs/>
          <w:sz w:val="24"/>
          <w:szCs w:val="24"/>
          <w:lang w:eastAsia="en-GB"/>
        </w:rPr>
      </w:pPr>
      <w:r>
        <w:rPr>
          <w:rFonts w:eastAsia="Times New Roman"/>
          <w:bCs/>
          <w:sz w:val="24"/>
          <w:szCs w:val="24"/>
          <w:lang w:eastAsia="en-GB"/>
        </w:rPr>
        <w:t>T</w:t>
      </w:r>
      <w:r w:rsidR="003B47EF" w:rsidRPr="00FF315C">
        <w:rPr>
          <w:rFonts w:eastAsia="Times New Roman"/>
          <w:bCs/>
          <w:sz w:val="24"/>
          <w:szCs w:val="24"/>
          <w:lang w:eastAsia="en-GB"/>
        </w:rPr>
        <w:t xml:space="preserve">he form comprises </w:t>
      </w:r>
      <w:r w:rsidR="001B1597">
        <w:rPr>
          <w:rFonts w:eastAsia="Times New Roman"/>
          <w:bCs/>
          <w:sz w:val="24"/>
          <w:szCs w:val="24"/>
          <w:lang w:eastAsia="en-GB"/>
        </w:rPr>
        <w:t>s</w:t>
      </w:r>
      <w:r w:rsidR="00797F01">
        <w:rPr>
          <w:rFonts w:eastAsia="Times New Roman"/>
          <w:bCs/>
          <w:sz w:val="24"/>
          <w:szCs w:val="24"/>
          <w:lang w:eastAsia="en-GB"/>
        </w:rPr>
        <w:t>even</w:t>
      </w:r>
      <w:r w:rsidR="003B47EF" w:rsidRPr="00FF315C">
        <w:rPr>
          <w:rFonts w:eastAsia="Times New Roman"/>
          <w:bCs/>
          <w:sz w:val="24"/>
          <w:szCs w:val="24"/>
          <w:lang w:eastAsia="en-GB"/>
        </w:rPr>
        <w:t xml:space="preserve"> sections: -</w:t>
      </w:r>
    </w:p>
    <w:p w14:paraId="61AB8C4C" w14:textId="77777777" w:rsidR="003B47EF" w:rsidRPr="00FF315C" w:rsidRDefault="003B47EF" w:rsidP="003B47EF">
      <w:pPr>
        <w:spacing w:after="0" w:line="240" w:lineRule="auto"/>
        <w:rPr>
          <w:rFonts w:eastAsia="Times New Roman"/>
          <w:bCs/>
          <w:sz w:val="24"/>
          <w:szCs w:val="24"/>
          <w:lang w:eastAsia="en-GB"/>
        </w:rPr>
      </w:pPr>
    </w:p>
    <w:p w14:paraId="3A948A27" w14:textId="7DAB3876" w:rsidR="00184319" w:rsidRDefault="00797F01" w:rsidP="00184319">
      <w:pPr>
        <w:spacing w:after="0" w:line="240" w:lineRule="auto"/>
        <w:ind w:left="720"/>
        <w:rPr>
          <w:rFonts w:eastAsia="Times New Roman"/>
          <w:bCs/>
          <w:sz w:val="24"/>
          <w:szCs w:val="24"/>
          <w:lang w:eastAsia="en-GB"/>
        </w:rPr>
      </w:pPr>
      <w:r>
        <w:rPr>
          <w:rFonts w:eastAsia="Times New Roman"/>
          <w:bCs/>
          <w:sz w:val="24"/>
          <w:szCs w:val="24"/>
          <w:lang w:eastAsia="en-GB"/>
        </w:rPr>
        <w:t>A</w:t>
      </w:r>
      <w:r w:rsidR="003B47EF" w:rsidRPr="00FF315C">
        <w:rPr>
          <w:rFonts w:eastAsia="Times New Roman"/>
          <w:bCs/>
          <w:sz w:val="24"/>
          <w:szCs w:val="24"/>
          <w:lang w:eastAsia="en-GB"/>
        </w:rPr>
        <w:t>:</w:t>
      </w:r>
      <w:r w:rsidR="003B47EF" w:rsidRPr="00FF315C">
        <w:rPr>
          <w:rFonts w:eastAsia="Times New Roman"/>
          <w:bCs/>
          <w:sz w:val="24"/>
          <w:szCs w:val="24"/>
          <w:lang w:eastAsia="en-GB"/>
        </w:rPr>
        <w:tab/>
      </w:r>
      <w:r w:rsidR="00184319">
        <w:rPr>
          <w:rFonts w:eastAsia="Times New Roman"/>
          <w:bCs/>
          <w:sz w:val="24"/>
          <w:szCs w:val="24"/>
          <w:lang w:eastAsia="en-GB"/>
        </w:rPr>
        <w:t>Project Overview</w:t>
      </w:r>
    </w:p>
    <w:p w14:paraId="0D323387" w14:textId="752A12F9" w:rsidR="003B47EF" w:rsidRPr="00FF315C" w:rsidRDefault="00184319" w:rsidP="00184319">
      <w:pPr>
        <w:spacing w:after="0" w:line="240" w:lineRule="auto"/>
        <w:ind w:left="720"/>
        <w:rPr>
          <w:rFonts w:eastAsia="Times New Roman"/>
          <w:bCs/>
          <w:sz w:val="24"/>
          <w:szCs w:val="24"/>
          <w:lang w:eastAsia="en-GB"/>
        </w:rPr>
      </w:pPr>
      <w:r>
        <w:rPr>
          <w:rFonts w:eastAsia="Times New Roman"/>
          <w:bCs/>
          <w:sz w:val="24"/>
          <w:szCs w:val="24"/>
          <w:lang w:eastAsia="en-GB"/>
        </w:rPr>
        <w:t>B:</w:t>
      </w:r>
      <w:r>
        <w:rPr>
          <w:rFonts w:eastAsia="Times New Roman"/>
          <w:bCs/>
          <w:sz w:val="24"/>
          <w:szCs w:val="24"/>
          <w:lang w:eastAsia="en-GB"/>
        </w:rPr>
        <w:tab/>
      </w:r>
      <w:r w:rsidR="003B47EF" w:rsidRPr="00FF315C">
        <w:rPr>
          <w:rFonts w:eastAsia="Times New Roman"/>
          <w:bCs/>
          <w:sz w:val="24"/>
          <w:szCs w:val="24"/>
          <w:lang w:eastAsia="en-GB"/>
        </w:rPr>
        <w:t>Strategic Case</w:t>
      </w:r>
      <w:r w:rsidR="003B47EF" w:rsidRPr="00FF315C">
        <w:rPr>
          <w:rFonts w:eastAsia="Times New Roman"/>
          <w:bCs/>
          <w:sz w:val="24"/>
          <w:szCs w:val="24"/>
          <w:lang w:eastAsia="en-GB"/>
        </w:rPr>
        <w:tab/>
      </w:r>
    </w:p>
    <w:p w14:paraId="59EF7571" w14:textId="23FB982E" w:rsidR="003B47EF" w:rsidRPr="00FF315C" w:rsidRDefault="00184319" w:rsidP="003B47EF">
      <w:pPr>
        <w:spacing w:after="0" w:line="240" w:lineRule="auto"/>
        <w:ind w:left="720"/>
        <w:rPr>
          <w:rFonts w:eastAsia="Times New Roman"/>
          <w:bCs/>
          <w:sz w:val="24"/>
          <w:szCs w:val="24"/>
          <w:lang w:eastAsia="en-GB"/>
        </w:rPr>
      </w:pPr>
      <w:r>
        <w:rPr>
          <w:rFonts w:eastAsia="Times New Roman"/>
          <w:bCs/>
          <w:sz w:val="24"/>
          <w:szCs w:val="24"/>
          <w:lang w:eastAsia="en-GB"/>
        </w:rPr>
        <w:t>C</w:t>
      </w:r>
      <w:r w:rsidR="003B47EF" w:rsidRPr="00FF315C">
        <w:rPr>
          <w:rFonts w:eastAsia="Times New Roman"/>
          <w:bCs/>
          <w:sz w:val="24"/>
          <w:szCs w:val="24"/>
          <w:lang w:eastAsia="en-GB"/>
        </w:rPr>
        <w:t>:</w:t>
      </w:r>
      <w:r w:rsidR="003B47EF" w:rsidRPr="00FF315C">
        <w:rPr>
          <w:rFonts w:eastAsia="Times New Roman"/>
          <w:bCs/>
          <w:sz w:val="24"/>
          <w:szCs w:val="24"/>
          <w:lang w:eastAsia="en-GB"/>
        </w:rPr>
        <w:tab/>
        <w:t>Economic Case</w:t>
      </w:r>
    </w:p>
    <w:p w14:paraId="5279611E" w14:textId="423C8AD5" w:rsidR="003B47EF" w:rsidRPr="00FF315C" w:rsidRDefault="00184319" w:rsidP="003B47EF">
      <w:pPr>
        <w:spacing w:after="0" w:line="240" w:lineRule="auto"/>
        <w:ind w:left="720"/>
        <w:rPr>
          <w:rFonts w:eastAsia="Times New Roman"/>
          <w:bCs/>
          <w:sz w:val="24"/>
          <w:szCs w:val="24"/>
          <w:lang w:eastAsia="en-GB"/>
        </w:rPr>
      </w:pPr>
      <w:r>
        <w:rPr>
          <w:rFonts w:eastAsia="Times New Roman"/>
          <w:bCs/>
          <w:sz w:val="24"/>
          <w:szCs w:val="24"/>
          <w:lang w:eastAsia="en-GB"/>
        </w:rPr>
        <w:t>D</w:t>
      </w:r>
      <w:r w:rsidR="003B47EF" w:rsidRPr="00FF315C">
        <w:rPr>
          <w:rFonts w:eastAsia="Times New Roman"/>
          <w:bCs/>
          <w:sz w:val="24"/>
          <w:szCs w:val="24"/>
          <w:lang w:eastAsia="en-GB"/>
        </w:rPr>
        <w:t>:</w:t>
      </w:r>
      <w:r w:rsidR="003B47EF" w:rsidRPr="00FF315C">
        <w:rPr>
          <w:rFonts w:eastAsia="Times New Roman"/>
          <w:bCs/>
          <w:sz w:val="24"/>
          <w:szCs w:val="24"/>
          <w:lang w:eastAsia="en-GB"/>
        </w:rPr>
        <w:tab/>
        <w:t>Financial Case</w:t>
      </w:r>
    </w:p>
    <w:p w14:paraId="158F9969" w14:textId="2747B358" w:rsidR="003B47EF" w:rsidRDefault="00184319" w:rsidP="003B47EF">
      <w:pPr>
        <w:spacing w:after="0" w:line="240" w:lineRule="auto"/>
        <w:ind w:left="720"/>
        <w:rPr>
          <w:rFonts w:eastAsia="Times New Roman"/>
          <w:bCs/>
          <w:sz w:val="24"/>
          <w:szCs w:val="24"/>
          <w:lang w:eastAsia="en-GB"/>
        </w:rPr>
      </w:pPr>
      <w:r>
        <w:rPr>
          <w:rFonts w:eastAsia="Times New Roman"/>
          <w:bCs/>
          <w:sz w:val="24"/>
          <w:szCs w:val="24"/>
          <w:lang w:eastAsia="en-GB"/>
        </w:rPr>
        <w:t>E</w:t>
      </w:r>
      <w:r w:rsidR="003B47EF" w:rsidRPr="00FF315C">
        <w:rPr>
          <w:rFonts w:eastAsia="Times New Roman"/>
          <w:bCs/>
          <w:sz w:val="24"/>
          <w:szCs w:val="24"/>
          <w:lang w:eastAsia="en-GB"/>
        </w:rPr>
        <w:t>:</w:t>
      </w:r>
      <w:r w:rsidR="003B47EF" w:rsidRPr="00FF315C">
        <w:rPr>
          <w:rFonts w:eastAsia="Times New Roman"/>
          <w:bCs/>
          <w:sz w:val="24"/>
          <w:szCs w:val="24"/>
          <w:lang w:eastAsia="en-GB"/>
        </w:rPr>
        <w:tab/>
        <w:t xml:space="preserve">Management Case </w:t>
      </w:r>
    </w:p>
    <w:p w14:paraId="12436ADB" w14:textId="6BE84C7F" w:rsidR="001B1597" w:rsidRDefault="00184319" w:rsidP="003B47EF">
      <w:pPr>
        <w:spacing w:after="0" w:line="240" w:lineRule="auto"/>
        <w:ind w:left="720"/>
        <w:rPr>
          <w:rFonts w:eastAsia="Times New Roman"/>
          <w:bCs/>
          <w:sz w:val="24"/>
          <w:szCs w:val="24"/>
          <w:lang w:eastAsia="en-GB"/>
        </w:rPr>
      </w:pPr>
      <w:r>
        <w:rPr>
          <w:rFonts w:eastAsia="Times New Roman"/>
          <w:bCs/>
          <w:sz w:val="24"/>
          <w:szCs w:val="24"/>
          <w:lang w:eastAsia="en-GB"/>
        </w:rPr>
        <w:t>F</w:t>
      </w:r>
      <w:r w:rsidR="001B1597">
        <w:rPr>
          <w:rFonts w:eastAsia="Times New Roman"/>
          <w:bCs/>
          <w:sz w:val="24"/>
          <w:szCs w:val="24"/>
          <w:lang w:eastAsia="en-GB"/>
        </w:rPr>
        <w:t>:</w:t>
      </w:r>
      <w:r w:rsidR="001B1597">
        <w:rPr>
          <w:rFonts w:eastAsia="Times New Roman"/>
          <w:bCs/>
          <w:sz w:val="24"/>
          <w:szCs w:val="24"/>
          <w:lang w:eastAsia="en-GB"/>
        </w:rPr>
        <w:tab/>
      </w:r>
      <w:r w:rsidR="001B1597" w:rsidRPr="001B1597">
        <w:rPr>
          <w:rFonts w:eastAsia="Times New Roman"/>
          <w:bCs/>
          <w:sz w:val="24"/>
          <w:szCs w:val="24"/>
          <w:lang w:eastAsia="en-GB"/>
        </w:rPr>
        <w:t xml:space="preserve">Commercial Case </w:t>
      </w:r>
    </w:p>
    <w:p w14:paraId="259BD7CC" w14:textId="1FCF046F" w:rsidR="00797F01" w:rsidRPr="00FF315C" w:rsidRDefault="00184319" w:rsidP="003B47EF">
      <w:pPr>
        <w:spacing w:after="0" w:line="240" w:lineRule="auto"/>
        <w:ind w:left="720"/>
        <w:rPr>
          <w:rFonts w:eastAsia="Times New Roman"/>
          <w:bCs/>
          <w:sz w:val="24"/>
          <w:szCs w:val="24"/>
          <w:lang w:eastAsia="en-GB"/>
        </w:rPr>
      </w:pPr>
      <w:r>
        <w:rPr>
          <w:rFonts w:eastAsia="Times New Roman"/>
          <w:bCs/>
          <w:sz w:val="24"/>
          <w:szCs w:val="24"/>
          <w:lang w:eastAsia="en-GB"/>
        </w:rPr>
        <w:t>G</w:t>
      </w:r>
      <w:r w:rsidR="00797F01">
        <w:rPr>
          <w:rFonts w:eastAsia="Times New Roman"/>
          <w:bCs/>
          <w:sz w:val="24"/>
          <w:szCs w:val="24"/>
          <w:lang w:eastAsia="en-GB"/>
        </w:rPr>
        <w:t>:</w:t>
      </w:r>
      <w:r w:rsidR="00797F01">
        <w:rPr>
          <w:rFonts w:eastAsia="Times New Roman"/>
          <w:bCs/>
          <w:sz w:val="24"/>
          <w:szCs w:val="24"/>
          <w:lang w:eastAsia="en-GB"/>
        </w:rPr>
        <w:tab/>
        <w:t>Sustainability and Inclusivity Case</w:t>
      </w:r>
    </w:p>
    <w:p w14:paraId="40FD1EFF" w14:textId="41375280" w:rsidR="003B47EF" w:rsidRPr="00FF315C" w:rsidRDefault="00184319" w:rsidP="003B47EF">
      <w:pPr>
        <w:spacing w:after="0" w:line="240" w:lineRule="auto"/>
        <w:ind w:left="720"/>
        <w:rPr>
          <w:rFonts w:eastAsia="Times New Roman"/>
          <w:bCs/>
          <w:sz w:val="24"/>
          <w:szCs w:val="24"/>
          <w:lang w:eastAsia="en-GB"/>
        </w:rPr>
      </w:pPr>
      <w:r>
        <w:rPr>
          <w:rFonts w:eastAsia="Times New Roman"/>
          <w:bCs/>
          <w:sz w:val="24"/>
          <w:szCs w:val="24"/>
          <w:lang w:eastAsia="en-GB"/>
        </w:rPr>
        <w:t>H</w:t>
      </w:r>
      <w:r w:rsidR="003B47EF" w:rsidRPr="00FF315C">
        <w:rPr>
          <w:rFonts w:eastAsia="Times New Roman"/>
          <w:bCs/>
          <w:sz w:val="24"/>
          <w:szCs w:val="24"/>
          <w:lang w:eastAsia="en-GB"/>
        </w:rPr>
        <w:t>:</w:t>
      </w:r>
      <w:r w:rsidR="003B47EF" w:rsidRPr="00FF315C">
        <w:rPr>
          <w:rFonts w:eastAsia="Times New Roman"/>
          <w:bCs/>
          <w:sz w:val="24"/>
          <w:szCs w:val="24"/>
          <w:lang w:eastAsia="en-GB"/>
        </w:rPr>
        <w:tab/>
        <w:t>Evidence and Supporting Information</w:t>
      </w:r>
    </w:p>
    <w:p w14:paraId="499AEBE9" w14:textId="77777777" w:rsidR="003B47EF" w:rsidRPr="00FF315C" w:rsidRDefault="003B47EF" w:rsidP="003B47EF">
      <w:pPr>
        <w:spacing w:after="0" w:line="240" w:lineRule="auto"/>
        <w:rPr>
          <w:rFonts w:eastAsia="Times New Roman"/>
          <w:bCs/>
          <w:sz w:val="24"/>
          <w:szCs w:val="24"/>
          <w:lang w:eastAsia="en-GB"/>
        </w:rPr>
      </w:pPr>
    </w:p>
    <w:p w14:paraId="57592A3A" w14:textId="77777777" w:rsidR="003B47EF" w:rsidRPr="00FF315C" w:rsidRDefault="003B47EF" w:rsidP="003B47EF">
      <w:pPr>
        <w:spacing w:after="0" w:line="240" w:lineRule="auto"/>
        <w:rPr>
          <w:rFonts w:eastAsia="Times New Roman"/>
          <w:bCs/>
          <w:sz w:val="24"/>
          <w:szCs w:val="24"/>
          <w:lang w:eastAsia="en-GB"/>
        </w:rPr>
      </w:pPr>
      <w:r w:rsidRPr="00FF315C">
        <w:rPr>
          <w:rFonts w:eastAsia="Times New Roman"/>
          <w:bCs/>
          <w:sz w:val="24"/>
          <w:szCs w:val="24"/>
          <w:lang w:eastAsia="en-GB"/>
        </w:rPr>
        <w:t xml:space="preserve">Please complete the form as fully as possible ensuring that all information requested is included. If there are elements that you are not yet in a position to complete please indicate clearly when this information will be available. </w:t>
      </w:r>
    </w:p>
    <w:p w14:paraId="12B5D215" w14:textId="77777777" w:rsidR="003B47EF" w:rsidRPr="00FF315C" w:rsidRDefault="003B47EF" w:rsidP="003B47EF">
      <w:pPr>
        <w:spacing w:after="0" w:line="240" w:lineRule="auto"/>
        <w:rPr>
          <w:rFonts w:eastAsia="Times New Roman"/>
          <w:bCs/>
          <w:sz w:val="24"/>
          <w:szCs w:val="24"/>
          <w:lang w:eastAsia="en-GB"/>
        </w:rPr>
      </w:pPr>
    </w:p>
    <w:p w14:paraId="64492F64" w14:textId="77777777" w:rsidR="003B47EF" w:rsidRPr="00FF315C" w:rsidRDefault="003B47EF" w:rsidP="003B47EF">
      <w:pPr>
        <w:spacing w:after="0" w:line="240" w:lineRule="auto"/>
        <w:rPr>
          <w:rFonts w:eastAsia="Times New Roman"/>
          <w:bCs/>
          <w:sz w:val="24"/>
          <w:szCs w:val="24"/>
          <w:lang w:eastAsia="en-GB"/>
        </w:rPr>
      </w:pPr>
      <w:r w:rsidRPr="00FF315C">
        <w:rPr>
          <w:rFonts w:eastAsia="Times New Roman"/>
          <w:bCs/>
          <w:sz w:val="24"/>
          <w:szCs w:val="24"/>
          <w:lang w:eastAsia="en-GB"/>
        </w:rPr>
        <w:t xml:space="preserve">Where additional information is requested, such as location maps or Gantt charts, please supply these as separate documents or files, rather than attempting to embed them within this form. </w:t>
      </w:r>
    </w:p>
    <w:p w14:paraId="3F2C6462" w14:textId="77777777" w:rsidR="003B47EF" w:rsidRPr="00FF315C" w:rsidRDefault="003B47EF" w:rsidP="003B47EF">
      <w:pPr>
        <w:spacing w:after="0" w:line="240" w:lineRule="auto"/>
        <w:rPr>
          <w:rFonts w:eastAsia="Times New Roman"/>
          <w:bCs/>
          <w:sz w:val="24"/>
          <w:szCs w:val="24"/>
          <w:lang w:eastAsia="en-GB"/>
        </w:rPr>
      </w:pPr>
    </w:p>
    <w:p w14:paraId="2513CD42" w14:textId="62ED20C2" w:rsidR="003B47EF" w:rsidRPr="00FF315C" w:rsidRDefault="003B47EF" w:rsidP="003B47EF">
      <w:pPr>
        <w:spacing w:after="0" w:line="240" w:lineRule="auto"/>
        <w:rPr>
          <w:rFonts w:eastAsia="Times New Roman"/>
          <w:bCs/>
          <w:sz w:val="24"/>
          <w:szCs w:val="24"/>
          <w:lang w:eastAsia="en-GB"/>
        </w:rPr>
      </w:pPr>
      <w:r w:rsidRPr="00FF315C">
        <w:rPr>
          <w:rFonts w:eastAsia="Times New Roman"/>
          <w:bCs/>
          <w:sz w:val="24"/>
          <w:szCs w:val="24"/>
          <w:lang w:eastAsia="en-GB"/>
        </w:rPr>
        <w:t>Additional information may be requested for projects seeking funding from specific streams</w:t>
      </w:r>
      <w:r w:rsidR="000C0A62">
        <w:rPr>
          <w:rFonts w:eastAsia="Times New Roman"/>
          <w:bCs/>
          <w:sz w:val="24"/>
          <w:szCs w:val="24"/>
          <w:lang w:eastAsia="en-GB"/>
        </w:rPr>
        <w:t>.  Details will be provided in the call for projects.</w:t>
      </w:r>
    </w:p>
    <w:p w14:paraId="03B625A9" w14:textId="77777777" w:rsidR="003B47EF" w:rsidRPr="00FF315C" w:rsidRDefault="003B47EF" w:rsidP="003B47EF">
      <w:pPr>
        <w:spacing w:after="0" w:line="240" w:lineRule="auto"/>
        <w:rPr>
          <w:rFonts w:eastAsia="Times New Roman"/>
          <w:bCs/>
          <w:sz w:val="24"/>
          <w:szCs w:val="24"/>
          <w:lang w:eastAsia="en-GB"/>
        </w:rPr>
      </w:pPr>
    </w:p>
    <w:p w14:paraId="7DCF7F36" w14:textId="77777777" w:rsidR="003B47EF" w:rsidRPr="00FF315C" w:rsidRDefault="003B47EF" w:rsidP="003B47EF">
      <w:pPr>
        <w:spacing w:after="0" w:line="240" w:lineRule="auto"/>
        <w:rPr>
          <w:rFonts w:eastAsia="Times New Roman"/>
          <w:b/>
          <w:bCs/>
          <w:sz w:val="24"/>
          <w:szCs w:val="24"/>
          <w:lang w:eastAsia="en-GB"/>
        </w:rPr>
      </w:pPr>
      <w:r w:rsidRPr="00FF315C">
        <w:rPr>
          <w:rFonts w:eastAsia="Times New Roman"/>
          <w:b/>
          <w:bCs/>
          <w:sz w:val="24"/>
          <w:szCs w:val="24"/>
          <w:lang w:eastAsia="en-GB"/>
        </w:rPr>
        <w:t xml:space="preserve">Note that all project proposals must align to the priorities identified within the LEP’s Strategic Economic Plan. </w:t>
      </w:r>
    </w:p>
    <w:p w14:paraId="1C502B03" w14:textId="77777777" w:rsidR="003B47EF" w:rsidRPr="00FF315C" w:rsidRDefault="003B47EF" w:rsidP="003B47EF">
      <w:pPr>
        <w:spacing w:after="0" w:line="240" w:lineRule="auto"/>
        <w:rPr>
          <w:rFonts w:eastAsia="Times New Roman"/>
          <w:bCs/>
          <w:sz w:val="24"/>
          <w:szCs w:val="24"/>
          <w:lang w:eastAsia="en-GB"/>
        </w:rPr>
      </w:pPr>
    </w:p>
    <w:p w14:paraId="4A8ED740" w14:textId="4A3EE645" w:rsidR="003B47EF" w:rsidRDefault="003B47EF" w:rsidP="003B47EF">
      <w:pPr>
        <w:spacing w:after="0" w:line="240" w:lineRule="auto"/>
        <w:rPr>
          <w:rFonts w:eastAsia="Times New Roman"/>
          <w:bCs/>
          <w:sz w:val="24"/>
          <w:szCs w:val="24"/>
          <w:lang w:eastAsia="en-GB"/>
        </w:rPr>
      </w:pPr>
      <w:r w:rsidRPr="00FF315C">
        <w:rPr>
          <w:rFonts w:eastAsia="Times New Roman"/>
          <w:bCs/>
          <w:sz w:val="24"/>
          <w:szCs w:val="24"/>
          <w:lang w:eastAsia="en-GB"/>
        </w:rPr>
        <w:t xml:space="preserve">On completion, please return the form to </w:t>
      </w:r>
      <w:r w:rsidR="000C0A62">
        <w:rPr>
          <w:rFonts w:eastAsia="Times New Roman"/>
          <w:bCs/>
          <w:sz w:val="24"/>
          <w:szCs w:val="24"/>
          <w:lang w:eastAsia="en-GB"/>
        </w:rPr>
        <w:t>the LEP as instructed in the call process which will be published on the LEP website.</w:t>
      </w:r>
    </w:p>
    <w:p w14:paraId="6A14C0A0" w14:textId="392EB8FB" w:rsidR="00C1627E" w:rsidRDefault="00C1627E">
      <w:pPr>
        <w:rPr>
          <w:rFonts w:eastAsia="Times New Roman"/>
          <w:bCs/>
          <w:sz w:val="24"/>
          <w:szCs w:val="24"/>
          <w:lang w:eastAsia="en-GB"/>
        </w:rPr>
      </w:pPr>
      <w:r>
        <w:rPr>
          <w:rFonts w:eastAsia="Times New Roman"/>
          <w:bCs/>
          <w:sz w:val="24"/>
          <w:szCs w:val="24"/>
          <w:lang w:eastAsia="en-GB"/>
        </w:rPr>
        <w:br w:type="page"/>
      </w:r>
    </w:p>
    <w:p w14:paraId="507B3C84" w14:textId="63329BA8" w:rsidR="00C1627E" w:rsidRPr="005D7429" w:rsidRDefault="00C1627E" w:rsidP="00771F61">
      <w:pPr>
        <w:pStyle w:val="ListParagraph"/>
        <w:numPr>
          <w:ilvl w:val="0"/>
          <w:numId w:val="2"/>
        </w:numPr>
        <w:spacing w:after="0" w:line="240" w:lineRule="auto"/>
        <w:rPr>
          <w:rFonts w:eastAsia="Times New Roman"/>
          <w:b/>
          <w:sz w:val="24"/>
          <w:szCs w:val="24"/>
          <w:lang w:eastAsia="en-GB"/>
        </w:rPr>
      </w:pPr>
      <w:r w:rsidRPr="005D7429">
        <w:rPr>
          <w:rFonts w:eastAsia="Times New Roman"/>
          <w:b/>
          <w:sz w:val="24"/>
          <w:szCs w:val="24"/>
          <w:lang w:eastAsia="en-GB"/>
        </w:rPr>
        <w:lastRenderedPageBreak/>
        <w:t>Decision Making Process</w:t>
      </w:r>
    </w:p>
    <w:p w14:paraId="64E47ED3" w14:textId="77777777" w:rsidR="003B47EF" w:rsidRPr="00FF315C" w:rsidRDefault="003B47EF" w:rsidP="003B47EF">
      <w:pPr>
        <w:spacing w:after="0" w:line="240" w:lineRule="auto"/>
        <w:rPr>
          <w:rFonts w:eastAsia="Times New Roman"/>
          <w:bCs/>
          <w:sz w:val="24"/>
          <w:szCs w:val="24"/>
          <w:lang w:eastAsia="en-GB"/>
        </w:rPr>
      </w:pPr>
    </w:p>
    <w:p w14:paraId="2CE256EB" w14:textId="77777777" w:rsidR="003B47EF" w:rsidRPr="00FF315C" w:rsidRDefault="003B47EF" w:rsidP="003B47EF">
      <w:pPr>
        <w:spacing w:after="0" w:line="240" w:lineRule="auto"/>
        <w:rPr>
          <w:rFonts w:eastAsia="Times New Roman"/>
          <w:b/>
          <w:sz w:val="24"/>
          <w:szCs w:val="24"/>
          <w:lang w:eastAsia="en-GB"/>
        </w:rPr>
      </w:pPr>
    </w:p>
    <w:p w14:paraId="022D4F4A" w14:textId="42F78778" w:rsidR="003B47EF" w:rsidRPr="00FF315C" w:rsidRDefault="00FA4274" w:rsidP="005D7429">
      <w:pPr>
        <w:spacing w:after="0" w:line="240" w:lineRule="auto"/>
        <w:jc w:val="center"/>
        <w:rPr>
          <w:rFonts w:eastAsia="Times New Roman"/>
          <w:b/>
          <w:sz w:val="24"/>
          <w:szCs w:val="24"/>
          <w:lang w:eastAsia="en-GB"/>
        </w:rPr>
        <w:sectPr w:rsidR="003B47EF" w:rsidRPr="00FF315C" w:rsidSect="00D521AB">
          <w:headerReference w:type="default" r:id="rId13"/>
          <w:footerReference w:type="default" r:id="rId14"/>
          <w:pgSz w:w="11906" w:h="16838"/>
          <w:pgMar w:top="567" w:right="1080" w:bottom="1440" w:left="1080" w:header="708" w:footer="708" w:gutter="0"/>
          <w:cols w:space="708"/>
          <w:docGrid w:linePitch="360"/>
        </w:sectPr>
      </w:pPr>
      <w:r>
        <w:rPr>
          <w:noProof/>
        </w:rPr>
        <w:pict w14:anchorId="56B06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6pt;height:547.2pt">
            <v:imagedata r:id="rId15" o:title=""/>
          </v:shape>
        </w:pict>
      </w:r>
    </w:p>
    <w:p w14:paraId="020B4A0B" w14:textId="33EE0CCD" w:rsidR="003B47EF" w:rsidRPr="00184319" w:rsidRDefault="00184319" w:rsidP="003B47EF">
      <w:pPr>
        <w:spacing w:after="0" w:line="240" w:lineRule="auto"/>
        <w:rPr>
          <w:rFonts w:eastAsia="Times New Roman"/>
          <w:b/>
          <w:bCs/>
          <w:sz w:val="24"/>
          <w:szCs w:val="24"/>
          <w:u w:val="single"/>
          <w:lang w:eastAsia="en-GB"/>
        </w:rPr>
      </w:pPr>
      <w:r w:rsidRPr="00184319">
        <w:rPr>
          <w:rFonts w:eastAsia="Times New Roman"/>
          <w:b/>
          <w:bCs/>
          <w:sz w:val="24"/>
          <w:szCs w:val="24"/>
          <w:u w:val="single"/>
          <w:lang w:eastAsia="en-GB"/>
        </w:rPr>
        <w:lastRenderedPageBreak/>
        <w:t xml:space="preserve">Section A: Project Overview </w:t>
      </w:r>
    </w:p>
    <w:p w14:paraId="4E6DF2F5" w14:textId="6B0E7CB7" w:rsidR="00184319" w:rsidRPr="00184319" w:rsidRDefault="00184319" w:rsidP="003B47EF">
      <w:pPr>
        <w:spacing w:after="0" w:line="240" w:lineRule="auto"/>
        <w:rPr>
          <w:rFonts w:eastAsia="Times New Roman"/>
          <w:sz w:val="24"/>
          <w:szCs w:val="24"/>
          <w:lang w:eastAsia="en-GB"/>
        </w:rPr>
      </w:pPr>
    </w:p>
    <w:p w14:paraId="081327EA" w14:textId="224D8C9F" w:rsidR="00184319" w:rsidRPr="00915A39" w:rsidRDefault="00184319" w:rsidP="00184319">
      <w:pPr>
        <w:rPr>
          <w:rFonts w:eastAsia="Times New Roman"/>
          <w:sz w:val="24"/>
          <w:szCs w:val="24"/>
          <w:lang w:eastAsia="en-GB"/>
        </w:rPr>
      </w:pPr>
      <w:r w:rsidRPr="00184319">
        <w:rPr>
          <w:rFonts w:eastAsia="Times New Roman"/>
          <w:sz w:val="24"/>
          <w:szCs w:val="24"/>
          <w:lang w:eastAsia="en-GB"/>
        </w:rPr>
        <w:t xml:space="preserve">This section asks you for basic information on your </w:t>
      </w:r>
      <w:r w:rsidR="0015795A">
        <w:rPr>
          <w:rFonts w:eastAsia="Times New Roman"/>
          <w:sz w:val="24"/>
          <w:szCs w:val="24"/>
          <w:lang w:eastAsia="en-GB"/>
        </w:rPr>
        <w:t>Project</w:t>
      </w:r>
      <w:r w:rsidRPr="00184319">
        <w:rPr>
          <w:rFonts w:eastAsia="Times New Roman"/>
          <w:sz w:val="24"/>
          <w:szCs w:val="24"/>
          <w:lang w:eastAsia="en-GB"/>
        </w:rPr>
        <w:t xml:space="preserve">, including a brief description, type of </w:t>
      </w:r>
      <w:r w:rsidR="0015795A">
        <w:rPr>
          <w:rFonts w:eastAsia="Times New Roman"/>
          <w:sz w:val="24"/>
          <w:szCs w:val="24"/>
          <w:lang w:eastAsia="en-GB"/>
        </w:rPr>
        <w:t>Project</w:t>
      </w:r>
      <w:r w:rsidRPr="00184319">
        <w:rPr>
          <w:rFonts w:eastAsia="Times New Roman"/>
          <w:sz w:val="24"/>
          <w:szCs w:val="24"/>
          <w:lang w:eastAsia="en-GB"/>
        </w:rPr>
        <w:t xml:space="preserve">, </w:t>
      </w:r>
      <w:r w:rsidR="0015795A">
        <w:rPr>
          <w:rFonts w:eastAsia="Times New Roman"/>
          <w:sz w:val="24"/>
          <w:szCs w:val="24"/>
          <w:lang w:eastAsia="en-GB"/>
        </w:rPr>
        <w:t>Project</w:t>
      </w:r>
      <w:r w:rsidRPr="00184319">
        <w:rPr>
          <w:rFonts w:eastAsia="Times New Roman"/>
          <w:sz w:val="24"/>
          <w:szCs w:val="24"/>
          <w:lang w:eastAsia="en-GB"/>
        </w:rPr>
        <w:t xml:space="preserve"> location and contact details for further information.</w:t>
      </w:r>
    </w:p>
    <w:p w14:paraId="25D35EE9" w14:textId="77777777" w:rsidR="00184319" w:rsidRPr="00FF315C" w:rsidRDefault="00184319" w:rsidP="003B47EF">
      <w:pPr>
        <w:spacing w:after="0" w:line="240" w:lineRule="auto"/>
        <w:rPr>
          <w:rFonts w:eastAsia="Times New Roman"/>
          <w:sz w:val="24"/>
          <w:szCs w:val="24"/>
          <w:lang w:eastAsia="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8166"/>
      </w:tblGrid>
      <w:tr w:rsidR="00726E70" w:rsidRPr="00FF315C" w14:paraId="073829B2" w14:textId="77777777" w:rsidTr="00CF376C">
        <w:tc>
          <w:tcPr>
            <w:tcW w:w="2448" w:type="dxa"/>
          </w:tcPr>
          <w:p w14:paraId="06244777" w14:textId="2640C297" w:rsidR="003B47EF" w:rsidRPr="00FF315C" w:rsidRDefault="003B47EF" w:rsidP="00CF376C">
            <w:pPr>
              <w:spacing w:after="0" w:line="240" w:lineRule="auto"/>
              <w:rPr>
                <w:rFonts w:eastAsia="Times New Roman"/>
                <w:b/>
                <w:bCs/>
                <w:sz w:val="24"/>
                <w:szCs w:val="24"/>
                <w:lang w:eastAsia="en-GB"/>
              </w:rPr>
            </w:pPr>
            <w:r w:rsidRPr="00FF315C">
              <w:rPr>
                <w:rFonts w:eastAsia="Times New Roman"/>
                <w:b/>
                <w:bCs/>
                <w:sz w:val="24"/>
                <w:szCs w:val="24"/>
                <w:lang w:eastAsia="en-GB"/>
              </w:rPr>
              <w:t xml:space="preserve">A1: </w:t>
            </w:r>
            <w:r w:rsidR="00EC567E">
              <w:rPr>
                <w:rFonts w:eastAsia="Times New Roman"/>
                <w:b/>
                <w:bCs/>
                <w:sz w:val="24"/>
                <w:szCs w:val="24"/>
                <w:lang w:eastAsia="en-GB"/>
              </w:rPr>
              <w:t xml:space="preserve">Project </w:t>
            </w:r>
            <w:r w:rsidRPr="00FF315C">
              <w:rPr>
                <w:rFonts w:eastAsia="Times New Roman"/>
                <w:b/>
                <w:bCs/>
                <w:sz w:val="24"/>
                <w:szCs w:val="24"/>
                <w:lang w:eastAsia="en-GB"/>
              </w:rPr>
              <w:t>Name</w:t>
            </w:r>
          </w:p>
        </w:tc>
        <w:tc>
          <w:tcPr>
            <w:tcW w:w="7328" w:type="dxa"/>
            <w:vAlign w:val="center"/>
          </w:tcPr>
          <w:p w14:paraId="1078D961" w14:textId="64E711F6" w:rsidR="003B47EF" w:rsidRPr="00EB18E0" w:rsidRDefault="009F1350" w:rsidP="003421A7">
            <w:pPr>
              <w:rPr>
                <w:rFonts w:eastAsia="Times New Roman"/>
                <w:b/>
                <w:bCs/>
                <w:sz w:val="24"/>
                <w:szCs w:val="24"/>
                <w:lang w:eastAsia="en-GB"/>
              </w:rPr>
            </w:pPr>
            <w:r w:rsidRPr="00EB18E0">
              <w:rPr>
                <w:b/>
                <w:bCs/>
                <w:lang w:eastAsia="en-GB"/>
              </w:rPr>
              <w:t xml:space="preserve">MDC </w:t>
            </w:r>
            <w:r w:rsidR="00CD7857" w:rsidRPr="00EB18E0">
              <w:rPr>
                <w:b/>
                <w:bCs/>
                <w:lang w:eastAsia="en-GB"/>
              </w:rPr>
              <w:t>Validation Centre of Excellence</w:t>
            </w:r>
          </w:p>
        </w:tc>
      </w:tr>
      <w:tr w:rsidR="00726E70" w:rsidRPr="00FF315C" w14:paraId="3A7C617C" w14:textId="77777777" w:rsidTr="00CF376C">
        <w:tc>
          <w:tcPr>
            <w:tcW w:w="2448" w:type="dxa"/>
          </w:tcPr>
          <w:p w14:paraId="10A441C5" w14:textId="77777777" w:rsidR="003B47EF" w:rsidRPr="00FF315C" w:rsidRDefault="003B47EF" w:rsidP="00CF376C">
            <w:pPr>
              <w:spacing w:after="0" w:line="240" w:lineRule="auto"/>
              <w:rPr>
                <w:rFonts w:eastAsia="Times New Roman"/>
                <w:b/>
                <w:bCs/>
                <w:sz w:val="24"/>
                <w:szCs w:val="24"/>
                <w:lang w:eastAsia="en-GB"/>
              </w:rPr>
            </w:pPr>
            <w:r w:rsidRPr="00FF315C">
              <w:rPr>
                <w:rFonts w:eastAsia="Times New Roman"/>
                <w:b/>
                <w:bCs/>
                <w:sz w:val="24"/>
                <w:szCs w:val="24"/>
                <w:lang w:eastAsia="en-GB"/>
              </w:rPr>
              <w:t>A2: Promoting Organisation</w:t>
            </w:r>
          </w:p>
        </w:tc>
        <w:tc>
          <w:tcPr>
            <w:tcW w:w="7328" w:type="dxa"/>
          </w:tcPr>
          <w:p w14:paraId="481C0E35" w14:textId="17084FD8" w:rsidR="00EC567E" w:rsidRDefault="00EC567E" w:rsidP="003B47EF">
            <w:pPr>
              <w:spacing w:after="0" w:line="240" w:lineRule="auto"/>
              <w:rPr>
                <w:rFonts w:eastAsia="Times New Roman"/>
                <w:b/>
                <w:bCs/>
                <w:i/>
                <w:iCs/>
                <w:sz w:val="24"/>
                <w:szCs w:val="24"/>
                <w:lang w:eastAsia="en-GB"/>
              </w:rPr>
            </w:pPr>
            <w:r w:rsidRPr="00EC567E">
              <w:rPr>
                <w:rFonts w:eastAsia="Times New Roman"/>
                <w:b/>
                <w:bCs/>
                <w:i/>
                <w:iCs/>
                <w:sz w:val="24"/>
                <w:szCs w:val="24"/>
                <w:lang w:eastAsia="en-GB"/>
              </w:rPr>
              <w:t>Name of Organisation:</w:t>
            </w:r>
          </w:p>
          <w:p w14:paraId="17A89C2E" w14:textId="74701378" w:rsidR="003B47EF" w:rsidRPr="00AE38EF" w:rsidRDefault="00CD7857" w:rsidP="00AE38EF">
            <w:pPr>
              <w:spacing w:before="120"/>
              <w:rPr>
                <w:lang w:eastAsia="en-GB"/>
              </w:rPr>
            </w:pPr>
            <w:r>
              <w:rPr>
                <w:lang w:eastAsia="en-GB"/>
              </w:rPr>
              <w:t>Medicines Discovery Catapult Limited</w:t>
            </w:r>
          </w:p>
        </w:tc>
      </w:tr>
      <w:tr w:rsidR="00726E70" w:rsidRPr="00FF315C" w14:paraId="02FE2D54" w14:textId="77777777" w:rsidTr="00CF376C">
        <w:tc>
          <w:tcPr>
            <w:tcW w:w="2448" w:type="dxa"/>
          </w:tcPr>
          <w:p w14:paraId="50B4A48B" w14:textId="77777777" w:rsidR="003B47EF" w:rsidRPr="00FF315C" w:rsidRDefault="003B47EF" w:rsidP="00CF376C">
            <w:pPr>
              <w:spacing w:after="0" w:line="240" w:lineRule="auto"/>
              <w:rPr>
                <w:rFonts w:eastAsia="Times New Roman"/>
                <w:b/>
                <w:bCs/>
                <w:sz w:val="24"/>
                <w:szCs w:val="24"/>
                <w:lang w:eastAsia="en-GB"/>
              </w:rPr>
            </w:pPr>
            <w:r w:rsidRPr="00FF315C">
              <w:rPr>
                <w:rFonts w:eastAsia="Times New Roman"/>
                <w:b/>
                <w:bCs/>
                <w:sz w:val="24"/>
                <w:szCs w:val="24"/>
                <w:lang w:eastAsia="en-GB"/>
              </w:rPr>
              <w:t>A3. Accountable Body</w:t>
            </w:r>
          </w:p>
        </w:tc>
        <w:tc>
          <w:tcPr>
            <w:tcW w:w="7328" w:type="dxa"/>
          </w:tcPr>
          <w:p w14:paraId="3D1941D0" w14:textId="7777777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Please provide details of the project’s Accountable Body (if different from the Promoting Organisation)</w:t>
            </w:r>
          </w:p>
          <w:p w14:paraId="614A85DC" w14:textId="6CC1FDCD" w:rsidR="003B47EF" w:rsidRPr="00FF315C" w:rsidRDefault="00CD7857" w:rsidP="00964607">
            <w:pPr>
              <w:spacing w:before="120"/>
              <w:rPr>
                <w:rFonts w:eastAsia="Times New Roman"/>
                <w:b/>
                <w:i/>
                <w:sz w:val="24"/>
                <w:szCs w:val="24"/>
                <w:lang w:eastAsia="en-GB"/>
              </w:rPr>
            </w:pPr>
            <w:r w:rsidRPr="00CD7857">
              <w:rPr>
                <w:lang w:eastAsia="en-GB"/>
              </w:rPr>
              <w:t>As above</w:t>
            </w:r>
          </w:p>
        </w:tc>
      </w:tr>
      <w:tr w:rsidR="00726E70" w:rsidRPr="00FF315C" w14:paraId="28703199" w14:textId="77777777" w:rsidTr="00CF376C">
        <w:tc>
          <w:tcPr>
            <w:tcW w:w="2448" w:type="dxa"/>
          </w:tcPr>
          <w:p w14:paraId="6C1DB246" w14:textId="570AF5EC" w:rsidR="00184319" w:rsidRPr="00FF315C" w:rsidRDefault="003B47EF" w:rsidP="00CF376C">
            <w:pPr>
              <w:spacing w:after="0" w:line="240" w:lineRule="auto"/>
              <w:rPr>
                <w:rFonts w:eastAsia="Times New Roman"/>
                <w:b/>
                <w:bCs/>
                <w:sz w:val="24"/>
                <w:szCs w:val="24"/>
                <w:lang w:eastAsia="en-GB"/>
              </w:rPr>
            </w:pPr>
            <w:r w:rsidRPr="00FF315C">
              <w:rPr>
                <w:rFonts w:eastAsia="Times New Roman"/>
                <w:b/>
                <w:bCs/>
                <w:sz w:val="24"/>
                <w:szCs w:val="24"/>
                <w:lang w:eastAsia="en-GB"/>
              </w:rPr>
              <w:t xml:space="preserve">A4: </w:t>
            </w:r>
            <w:r w:rsidR="00184319">
              <w:rPr>
                <w:rFonts w:eastAsia="Times New Roman"/>
                <w:b/>
                <w:bCs/>
                <w:sz w:val="24"/>
                <w:szCs w:val="24"/>
                <w:lang w:eastAsia="en-GB"/>
              </w:rPr>
              <w:t>Contact Details</w:t>
            </w:r>
          </w:p>
        </w:tc>
        <w:tc>
          <w:tcPr>
            <w:tcW w:w="7328" w:type="dxa"/>
          </w:tcPr>
          <w:p w14:paraId="5FDB9396" w14:textId="5B960EE6" w:rsidR="00184319" w:rsidRDefault="00184319" w:rsidP="003B47EF">
            <w:pPr>
              <w:spacing w:after="0" w:line="240" w:lineRule="auto"/>
              <w:rPr>
                <w:rFonts w:eastAsia="Times New Roman"/>
                <w:b/>
                <w:i/>
                <w:sz w:val="24"/>
                <w:szCs w:val="24"/>
                <w:lang w:eastAsia="en-GB"/>
              </w:rPr>
            </w:pPr>
            <w:r>
              <w:rPr>
                <w:rFonts w:eastAsia="Times New Roman"/>
                <w:b/>
                <w:i/>
                <w:sz w:val="24"/>
                <w:szCs w:val="24"/>
                <w:lang w:eastAsia="en-GB"/>
              </w:rPr>
              <w:t>P</w:t>
            </w:r>
            <w:r w:rsidR="00EC567E">
              <w:rPr>
                <w:rFonts w:eastAsia="Times New Roman"/>
                <w:b/>
                <w:i/>
                <w:sz w:val="24"/>
                <w:szCs w:val="24"/>
                <w:lang w:eastAsia="en-GB"/>
              </w:rPr>
              <w:t>le</w:t>
            </w:r>
            <w:r>
              <w:rPr>
                <w:rFonts w:eastAsia="Times New Roman"/>
                <w:b/>
                <w:i/>
                <w:sz w:val="24"/>
                <w:szCs w:val="24"/>
                <w:lang w:eastAsia="en-GB"/>
              </w:rPr>
              <w:t>ase provide BOTH the contact details for the project manager and for the person who will be responsible for signing the contract if a grant offer is made:</w:t>
            </w:r>
          </w:p>
          <w:p w14:paraId="6ED641D5" w14:textId="77777777" w:rsidR="00184319" w:rsidRDefault="00184319" w:rsidP="003B47EF">
            <w:pPr>
              <w:spacing w:after="0" w:line="240" w:lineRule="auto"/>
              <w:rPr>
                <w:rFonts w:eastAsia="Times New Roman"/>
                <w:b/>
                <w:i/>
                <w:sz w:val="24"/>
                <w:szCs w:val="24"/>
                <w:lang w:eastAsia="en-GB"/>
              </w:rPr>
            </w:pPr>
          </w:p>
          <w:p w14:paraId="442E9CB4" w14:textId="1986F411" w:rsidR="00184319" w:rsidRDefault="00184319" w:rsidP="003B47EF">
            <w:pPr>
              <w:spacing w:after="0" w:line="240" w:lineRule="auto"/>
              <w:rPr>
                <w:rFonts w:eastAsia="Times New Roman"/>
                <w:b/>
                <w:i/>
                <w:sz w:val="24"/>
                <w:szCs w:val="24"/>
                <w:lang w:eastAsia="en-GB"/>
              </w:rPr>
            </w:pPr>
            <w:r>
              <w:rPr>
                <w:rFonts w:eastAsia="Times New Roman"/>
                <w:b/>
                <w:i/>
                <w:sz w:val="24"/>
                <w:szCs w:val="24"/>
                <w:lang w:eastAsia="en-GB"/>
              </w:rPr>
              <w:t xml:space="preserve">Project Manager: </w:t>
            </w:r>
          </w:p>
          <w:p w14:paraId="694DDF61" w14:textId="39102789" w:rsidR="00184319" w:rsidRPr="00184319" w:rsidRDefault="00184319" w:rsidP="00964607">
            <w:pPr>
              <w:spacing w:before="120"/>
              <w:rPr>
                <w:lang w:eastAsia="en-GB"/>
              </w:rPr>
            </w:pPr>
            <w:r w:rsidRPr="00184319">
              <w:rPr>
                <w:lang w:eastAsia="en-GB"/>
              </w:rPr>
              <w:t>Name:</w:t>
            </w:r>
            <w:r w:rsidR="00CD7857">
              <w:rPr>
                <w:lang w:eastAsia="en-GB"/>
              </w:rPr>
              <w:t xml:space="preserve"> David Moore</w:t>
            </w:r>
          </w:p>
          <w:p w14:paraId="3F23B645" w14:textId="5C7D9D74" w:rsidR="00184319" w:rsidRPr="00184319" w:rsidRDefault="00184319" w:rsidP="003421A7">
            <w:pPr>
              <w:rPr>
                <w:lang w:eastAsia="en-GB"/>
              </w:rPr>
            </w:pPr>
            <w:r w:rsidRPr="00184319">
              <w:rPr>
                <w:lang w:eastAsia="en-GB"/>
              </w:rPr>
              <w:t>Tel:</w:t>
            </w:r>
            <w:r w:rsidR="00CD7857">
              <w:rPr>
                <w:lang w:eastAsia="en-GB"/>
              </w:rPr>
              <w:t xml:space="preserve"> </w:t>
            </w:r>
            <w:r w:rsidR="00D41290" w:rsidRPr="00D41290">
              <w:rPr>
                <w:lang w:eastAsia="en-GB"/>
              </w:rPr>
              <w:t>01625 708416</w:t>
            </w:r>
          </w:p>
          <w:p w14:paraId="60FF8D70" w14:textId="5B3DDC86" w:rsidR="00184319" w:rsidRPr="00184319" w:rsidRDefault="00184319" w:rsidP="003421A7">
            <w:pPr>
              <w:rPr>
                <w:lang w:eastAsia="en-GB"/>
              </w:rPr>
            </w:pPr>
            <w:r w:rsidRPr="00184319">
              <w:rPr>
                <w:lang w:eastAsia="en-GB"/>
              </w:rPr>
              <w:t>Email:</w:t>
            </w:r>
            <w:r w:rsidR="00CD7857">
              <w:rPr>
                <w:lang w:eastAsia="en-GB"/>
              </w:rPr>
              <w:t xml:space="preserve"> david.moore@md.catapult.org</w:t>
            </w:r>
            <w:r w:rsidR="003D1CDE">
              <w:rPr>
                <w:lang w:eastAsia="en-GB"/>
              </w:rPr>
              <w:t>.uk</w:t>
            </w:r>
          </w:p>
          <w:p w14:paraId="741D7D2D" w14:textId="560E6A96" w:rsidR="00184319" w:rsidRDefault="00184319" w:rsidP="003B47EF">
            <w:pPr>
              <w:spacing w:after="0" w:line="240" w:lineRule="auto"/>
              <w:rPr>
                <w:rFonts w:eastAsia="Times New Roman"/>
                <w:b/>
                <w:i/>
                <w:sz w:val="24"/>
                <w:szCs w:val="24"/>
                <w:lang w:eastAsia="en-GB"/>
              </w:rPr>
            </w:pPr>
            <w:r>
              <w:rPr>
                <w:rFonts w:eastAsia="Times New Roman"/>
                <w:b/>
                <w:i/>
                <w:sz w:val="24"/>
                <w:szCs w:val="24"/>
                <w:lang w:eastAsia="en-GB"/>
              </w:rPr>
              <w:t>If offered a grant, please confirm the name and role of the person who will sign the contract, along with the registered company address:</w:t>
            </w:r>
          </w:p>
          <w:p w14:paraId="36808A16" w14:textId="0D69A44E" w:rsidR="00184319" w:rsidRPr="00184319" w:rsidRDefault="00184319" w:rsidP="00964607">
            <w:pPr>
              <w:spacing w:before="120"/>
              <w:rPr>
                <w:lang w:eastAsia="en-GB"/>
              </w:rPr>
            </w:pPr>
            <w:r w:rsidRPr="00184319">
              <w:rPr>
                <w:lang w:eastAsia="en-GB"/>
              </w:rPr>
              <w:t>Name:</w:t>
            </w:r>
            <w:r w:rsidR="00D41290">
              <w:rPr>
                <w:lang w:eastAsia="en-GB"/>
              </w:rPr>
              <w:t xml:space="preserve"> Chris Molloy</w:t>
            </w:r>
          </w:p>
          <w:p w14:paraId="172952A8" w14:textId="3054D5FF" w:rsidR="00184319" w:rsidRPr="00184319" w:rsidRDefault="00184319" w:rsidP="003421A7">
            <w:pPr>
              <w:rPr>
                <w:lang w:eastAsia="en-GB"/>
              </w:rPr>
            </w:pPr>
            <w:r w:rsidRPr="00184319">
              <w:rPr>
                <w:lang w:eastAsia="en-GB"/>
              </w:rPr>
              <w:t>Role:</w:t>
            </w:r>
            <w:r w:rsidR="00D41290">
              <w:rPr>
                <w:lang w:eastAsia="en-GB"/>
              </w:rPr>
              <w:t xml:space="preserve"> Chief Executive Officer</w:t>
            </w:r>
          </w:p>
          <w:p w14:paraId="74BD97A9" w14:textId="4DC82D8F" w:rsidR="003B47EF" w:rsidRPr="00FF315C" w:rsidRDefault="00184319" w:rsidP="003421A7">
            <w:pPr>
              <w:rPr>
                <w:rFonts w:eastAsia="Times New Roman"/>
                <w:sz w:val="24"/>
                <w:szCs w:val="24"/>
                <w:lang w:eastAsia="en-GB"/>
              </w:rPr>
            </w:pPr>
            <w:r w:rsidRPr="00184319">
              <w:rPr>
                <w:lang w:eastAsia="en-GB"/>
              </w:rPr>
              <w:t>Registered company address:</w:t>
            </w:r>
            <w:r w:rsidR="008A4B02">
              <w:rPr>
                <w:lang w:eastAsia="en-GB"/>
              </w:rPr>
              <w:t xml:space="preserve"> </w:t>
            </w:r>
            <w:proofErr w:type="spellStart"/>
            <w:r w:rsidR="006F1885" w:rsidRPr="006F1885">
              <w:rPr>
                <w:lang w:eastAsia="en-GB"/>
              </w:rPr>
              <w:t>Mereside</w:t>
            </w:r>
            <w:proofErr w:type="spellEnd"/>
            <w:r w:rsidR="00A90699">
              <w:rPr>
                <w:lang w:eastAsia="en-GB"/>
              </w:rPr>
              <w:t>,</w:t>
            </w:r>
            <w:r w:rsidR="006F1885" w:rsidRPr="006F1885">
              <w:rPr>
                <w:lang w:eastAsia="en-GB"/>
              </w:rPr>
              <w:t xml:space="preserve"> Alderley Park, Alderley Edge, Macclesfield, Cheshire SK10 4TG</w:t>
            </w:r>
          </w:p>
        </w:tc>
      </w:tr>
      <w:tr w:rsidR="00726E70" w:rsidRPr="00FF315C" w14:paraId="514657AC" w14:textId="77777777" w:rsidTr="00CF376C">
        <w:tc>
          <w:tcPr>
            <w:tcW w:w="2448" w:type="dxa"/>
          </w:tcPr>
          <w:p w14:paraId="41011B0C" w14:textId="27CE06A7" w:rsidR="003B47EF" w:rsidRPr="00FF315C" w:rsidRDefault="003B47EF" w:rsidP="00CF376C">
            <w:pPr>
              <w:spacing w:after="0" w:line="240" w:lineRule="auto"/>
              <w:rPr>
                <w:rFonts w:eastAsia="Times New Roman"/>
                <w:b/>
                <w:bCs/>
                <w:sz w:val="24"/>
                <w:szCs w:val="24"/>
                <w:lang w:eastAsia="en-GB"/>
              </w:rPr>
            </w:pPr>
            <w:r w:rsidRPr="00FF315C">
              <w:rPr>
                <w:rFonts w:eastAsia="Times New Roman"/>
                <w:b/>
                <w:bCs/>
                <w:sz w:val="24"/>
                <w:szCs w:val="24"/>
                <w:lang w:eastAsia="en-GB"/>
              </w:rPr>
              <w:t>A</w:t>
            </w:r>
            <w:r w:rsidR="00184319">
              <w:rPr>
                <w:rFonts w:eastAsia="Times New Roman"/>
                <w:b/>
                <w:bCs/>
                <w:sz w:val="24"/>
                <w:szCs w:val="24"/>
                <w:lang w:eastAsia="en-GB"/>
              </w:rPr>
              <w:t>5</w:t>
            </w:r>
            <w:r w:rsidRPr="00FF315C">
              <w:rPr>
                <w:rFonts w:eastAsia="Times New Roman"/>
                <w:b/>
                <w:bCs/>
                <w:sz w:val="24"/>
                <w:szCs w:val="24"/>
                <w:lang w:eastAsia="en-GB"/>
              </w:rPr>
              <w:t xml:space="preserve">: </w:t>
            </w:r>
            <w:r w:rsidR="00EC567E">
              <w:rPr>
                <w:rFonts w:eastAsia="Times New Roman"/>
                <w:b/>
                <w:bCs/>
                <w:sz w:val="24"/>
                <w:szCs w:val="24"/>
                <w:lang w:eastAsia="en-GB"/>
              </w:rPr>
              <w:t>Project</w:t>
            </w:r>
            <w:r w:rsidRPr="00FF315C">
              <w:rPr>
                <w:rFonts w:eastAsia="Times New Roman"/>
                <w:b/>
                <w:bCs/>
                <w:sz w:val="24"/>
                <w:szCs w:val="24"/>
                <w:lang w:eastAsia="en-GB"/>
              </w:rPr>
              <w:t xml:space="preserve"> Description</w:t>
            </w:r>
          </w:p>
        </w:tc>
        <w:tc>
          <w:tcPr>
            <w:tcW w:w="7328" w:type="dxa"/>
          </w:tcPr>
          <w:p w14:paraId="627783F5" w14:textId="0968D838" w:rsidR="003B47EF" w:rsidRPr="00FF315C" w:rsidRDefault="003B47EF" w:rsidP="003B47EF">
            <w:pPr>
              <w:spacing w:after="0" w:line="240" w:lineRule="auto"/>
              <w:rPr>
                <w:rFonts w:eastAsia="Times New Roman"/>
                <w:sz w:val="24"/>
                <w:szCs w:val="24"/>
                <w:lang w:eastAsia="en-GB"/>
              </w:rPr>
            </w:pPr>
            <w:r w:rsidRPr="00FF315C">
              <w:rPr>
                <w:rFonts w:eastAsia="Times New Roman"/>
                <w:b/>
                <w:i/>
                <w:sz w:val="24"/>
                <w:szCs w:val="24"/>
                <w:lang w:eastAsia="en-GB"/>
              </w:rPr>
              <w:t xml:space="preserve">Please give a brief description of your </w:t>
            </w:r>
            <w:r w:rsidR="0015795A">
              <w:rPr>
                <w:rFonts w:eastAsia="Times New Roman"/>
                <w:b/>
                <w:i/>
                <w:sz w:val="24"/>
                <w:szCs w:val="24"/>
                <w:lang w:eastAsia="en-GB"/>
              </w:rPr>
              <w:t>Project</w:t>
            </w:r>
            <w:r w:rsidR="00184319">
              <w:rPr>
                <w:rFonts w:eastAsia="Times New Roman"/>
                <w:b/>
                <w:i/>
                <w:sz w:val="24"/>
                <w:szCs w:val="24"/>
                <w:lang w:eastAsia="en-GB"/>
              </w:rPr>
              <w:t xml:space="preserve"> and specifically what the funding is being applied for:</w:t>
            </w:r>
            <w:r w:rsidRPr="00FF315C">
              <w:rPr>
                <w:rFonts w:eastAsia="Times New Roman"/>
                <w:sz w:val="24"/>
                <w:szCs w:val="24"/>
                <w:lang w:eastAsia="en-GB"/>
              </w:rPr>
              <w:t xml:space="preserve"> </w:t>
            </w:r>
            <w:r w:rsidRPr="00FF315C">
              <w:rPr>
                <w:rFonts w:eastAsia="Times New Roman"/>
                <w:i/>
                <w:sz w:val="24"/>
                <w:szCs w:val="24"/>
                <w:lang w:eastAsia="en-GB"/>
              </w:rPr>
              <w:t>(in no more than 100 words)</w:t>
            </w:r>
          </w:p>
          <w:p w14:paraId="52779971" w14:textId="7DC63375" w:rsidR="00AE38EF" w:rsidRPr="00737A3D" w:rsidRDefault="009D0EEE" w:rsidP="006A7CE2">
            <w:pPr>
              <w:keepNext/>
              <w:keepLines/>
              <w:spacing w:before="120" w:after="0"/>
              <w:outlineLvl w:val="5"/>
              <w:rPr>
                <w:lang w:eastAsia="en-GB"/>
              </w:rPr>
            </w:pPr>
            <w:r>
              <w:rPr>
                <w:lang w:eastAsia="en-GB"/>
              </w:rPr>
              <w:t xml:space="preserve">There is a desperate need for validation and commercialisation of infectious diseases innovations that require dedicated facilities, facile access for C&amp;W SMEs and trained experts. </w:t>
            </w:r>
            <w:r w:rsidR="00EA2D8A" w:rsidRPr="00EA2D8A">
              <w:rPr>
                <w:lang w:eastAsia="en-GB"/>
              </w:rPr>
              <w:t>Capitalising on the success of the Lighthouse Lab</w:t>
            </w:r>
            <w:r w:rsidR="00650FF7">
              <w:rPr>
                <w:lang w:eastAsia="en-GB"/>
              </w:rPr>
              <w:t>, we propose</w:t>
            </w:r>
            <w:r w:rsidR="00EA2D8A" w:rsidRPr="00EA2D8A">
              <w:rPr>
                <w:lang w:eastAsia="en-GB"/>
              </w:rPr>
              <w:t xml:space="preserve"> to create a new Validation Centre of Excellence for innovative diagnostics, biomarkers and complex medicines and develop the UK’s onshore diagnostic capability and capacity and the associated supply chain. The project will create a </w:t>
            </w:r>
            <w:r w:rsidR="00AB1205">
              <w:rPr>
                <w:lang w:eastAsia="en-GB"/>
              </w:rPr>
              <w:t>Biosafety Level-</w:t>
            </w:r>
            <w:r w:rsidR="00EA2D8A" w:rsidRPr="00EA2D8A">
              <w:rPr>
                <w:lang w:eastAsia="en-GB"/>
              </w:rPr>
              <w:t xml:space="preserve">3 </w:t>
            </w:r>
            <w:r w:rsidR="00AB1205">
              <w:rPr>
                <w:lang w:eastAsia="en-GB"/>
              </w:rPr>
              <w:t xml:space="preserve">(BSL3) laboratory </w:t>
            </w:r>
            <w:r w:rsidR="00EA2D8A" w:rsidRPr="00EA2D8A">
              <w:rPr>
                <w:lang w:eastAsia="en-GB"/>
              </w:rPr>
              <w:t xml:space="preserve">and national facility for testing and validation of new diagnostics, biomarkers and innovative therapeutics for disease, particularly </w:t>
            </w:r>
            <w:r w:rsidR="00B1720B" w:rsidRPr="00EA2D8A">
              <w:rPr>
                <w:lang w:eastAsia="en-GB"/>
              </w:rPr>
              <w:t>highly infectious</w:t>
            </w:r>
            <w:r w:rsidR="00EA2D8A" w:rsidRPr="00EA2D8A">
              <w:rPr>
                <w:lang w:eastAsia="en-GB"/>
              </w:rPr>
              <w:t xml:space="preserve"> pathogens, including respiratory viruses such as COVID-19. </w:t>
            </w:r>
            <w:r w:rsidR="00B74F3B">
              <w:rPr>
                <w:lang w:eastAsia="en-GB"/>
              </w:rPr>
              <w:t>Our proposal</w:t>
            </w:r>
            <w:r w:rsidR="00B74F3B" w:rsidRPr="00EA2D8A">
              <w:rPr>
                <w:lang w:eastAsia="en-GB"/>
              </w:rPr>
              <w:t xml:space="preserve"> </w:t>
            </w:r>
            <w:r w:rsidR="00EA2D8A" w:rsidRPr="00EA2D8A">
              <w:rPr>
                <w:lang w:eastAsia="en-GB"/>
              </w:rPr>
              <w:t xml:space="preserve">will </w:t>
            </w:r>
            <w:r w:rsidR="00B74F3B">
              <w:rPr>
                <w:lang w:eastAsia="en-GB"/>
              </w:rPr>
              <w:t xml:space="preserve">enable </w:t>
            </w:r>
            <w:r w:rsidR="00737A3D">
              <w:rPr>
                <w:lang w:eastAsia="en-GB"/>
              </w:rPr>
              <w:t>retention</w:t>
            </w:r>
            <w:r w:rsidR="00B74F3B">
              <w:rPr>
                <w:lang w:eastAsia="en-GB"/>
              </w:rPr>
              <w:t xml:space="preserve"> of </w:t>
            </w:r>
            <w:r w:rsidR="006527A7" w:rsidRPr="00EA2D8A">
              <w:rPr>
                <w:lang w:eastAsia="en-GB"/>
              </w:rPr>
              <w:t>the newly created diagnostics talent pool from AP Lighthouse</w:t>
            </w:r>
            <w:r w:rsidR="00B74F3B">
              <w:rPr>
                <w:lang w:eastAsia="en-GB"/>
              </w:rPr>
              <w:t>,</w:t>
            </w:r>
            <w:r w:rsidR="006527A7">
              <w:rPr>
                <w:lang w:eastAsia="en-GB"/>
              </w:rPr>
              <w:t xml:space="preserve"> as well as </w:t>
            </w:r>
            <w:r w:rsidR="00EA2D8A" w:rsidRPr="00EA2D8A">
              <w:rPr>
                <w:lang w:eastAsia="en-GB"/>
              </w:rPr>
              <w:t>attract</w:t>
            </w:r>
            <w:r w:rsidR="00737A3D">
              <w:rPr>
                <w:lang w:eastAsia="en-GB"/>
              </w:rPr>
              <w:t>ing</w:t>
            </w:r>
            <w:r w:rsidR="00EA2D8A" w:rsidRPr="00EA2D8A">
              <w:rPr>
                <w:lang w:eastAsia="en-GB"/>
              </w:rPr>
              <w:t xml:space="preserve"> new businesses </w:t>
            </w:r>
            <w:r w:rsidR="00FB352F">
              <w:rPr>
                <w:lang w:eastAsia="en-GB"/>
              </w:rPr>
              <w:t>into the C&amp;W area</w:t>
            </w:r>
            <w:r w:rsidR="00737A3D">
              <w:rPr>
                <w:lang w:eastAsia="en-GB"/>
              </w:rPr>
              <w:t>.</w:t>
            </w:r>
            <w:r>
              <w:rPr>
                <w:lang w:eastAsia="en-GB"/>
              </w:rPr>
              <w:t xml:space="preserve"> </w:t>
            </w:r>
          </w:p>
        </w:tc>
      </w:tr>
      <w:tr w:rsidR="00726E70" w:rsidRPr="00FF315C" w14:paraId="04449FDA" w14:textId="77777777" w:rsidTr="006A7CE2">
        <w:trPr>
          <w:cantSplit/>
        </w:trPr>
        <w:tc>
          <w:tcPr>
            <w:tcW w:w="2448" w:type="dxa"/>
          </w:tcPr>
          <w:p w14:paraId="129E303D" w14:textId="0B00423B" w:rsidR="003B47EF" w:rsidRPr="00FF315C" w:rsidRDefault="003B47EF" w:rsidP="00CF376C">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A</w:t>
            </w:r>
            <w:r w:rsidR="00184319">
              <w:rPr>
                <w:rFonts w:eastAsia="Times New Roman"/>
                <w:b/>
                <w:bCs/>
                <w:sz w:val="24"/>
                <w:szCs w:val="24"/>
                <w:lang w:eastAsia="en-GB"/>
              </w:rPr>
              <w:t>6</w:t>
            </w:r>
            <w:r w:rsidRPr="00FF315C">
              <w:rPr>
                <w:rFonts w:eastAsia="Times New Roman"/>
                <w:b/>
                <w:bCs/>
                <w:sz w:val="24"/>
                <w:szCs w:val="24"/>
                <w:lang w:eastAsia="en-GB"/>
              </w:rPr>
              <w:t>: Total Project Cost</w:t>
            </w:r>
          </w:p>
        </w:tc>
        <w:tc>
          <w:tcPr>
            <w:tcW w:w="7328" w:type="dxa"/>
          </w:tcPr>
          <w:p w14:paraId="59AD43F7" w14:textId="05328598"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Please indicate the total cost of your project</w:t>
            </w:r>
            <w:r w:rsidR="00184319">
              <w:rPr>
                <w:rFonts w:eastAsia="Times New Roman"/>
                <w:b/>
                <w:i/>
                <w:sz w:val="24"/>
                <w:szCs w:val="24"/>
                <w:lang w:eastAsia="en-GB"/>
              </w:rPr>
              <w:t xml:space="preserve"> broken down between capital and revenue:</w:t>
            </w:r>
          </w:p>
          <w:tbl>
            <w:tblPr>
              <w:tblStyle w:val="TableGrid"/>
              <w:tblpPr w:leftFromText="180" w:rightFromText="180" w:vertAnchor="text" w:horzAnchor="margin" w:tblpY="412"/>
              <w:tblOverlap w:val="never"/>
              <w:tblW w:w="5000" w:type="pct"/>
              <w:tblLook w:val="04A0" w:firstRow="1" w:lastRow="0" w:firstColumn="1" w:lastColumn="0" w:noHBand="0" w:noVBand="1"/>
            </w:tblPr>
            <w:tblGrid>
              <w:gridCol w:w="4548"/>
              <w:gridCol w:w="3392"/>
            </w:tblGrid>
            <w:tr w:rsidR="006A7CE2" w14:paraId="36FA8CA9" w14:textId="77777777" w:rsidTr="006A7CE2">
              <w:tc>
                <w:tcPr>
                  <w:tcW w:w="2864" w:type="pct"/>
                </w:tcPr>
                <w:p w14:paraId="213AF384" w14:textId="77777777" w:rsidR="006A7CE2" w:rsidRDefault="006A7CE2" w:rsidP="006A7CE2">
                  <w:pPr>
                    <w:rPr>
                      <w:lang w:eastAsia="en-GB"/>
                    </w:rPr>
                  </w:pPr>
                </w:p>
              </w:tc>
              <w:tc>
                <w:tcPr>
                  <w:tcW w:w="2136" w:type="pct"/>
                </w:tcPr>
                <w:p w14:paraId="6D9CE498" w14:textId="77777777" w:rsidR="006A7CE2" w:rsidRDefault="006A7CE2" w:rsidP="006A7CE2">
                  <w:pPr>
                    <w:jc w:val="center"/>
                    <w:rPr>
                      <w:lang w:eastAsia="en-GB"/>
                    </w:rPr>
                  </w:pPr>
                  <w:r>
                    <w:rPr>
                      <w:rFonts w:eastAsia="Times New Roman"/>
                      <w:b/>
                      <w:i/>
                      <w:sz w:val="24"/>
                      <w:szCs w:val="24"/>
                      <w:lang w:eastAsia="en-GB"/>
                    </w:rPr>
                    <w:t>(£k)</w:t>
                  </w:r>
                </w:p>
              </w:tc>
            </w:tr>
            <w:tr w:rsidR="006A7CE2" w14:paraId="2F55C08C" w14:textId="77777777" w:rsidTr="006A7CE2">
              <w:tc>
                <w:tcPr>
                  <w:tcW w:w="2864" w:type="pct"/>
                </w:tcPr>
                <w:p w14:paraId="44F30989" w14:textId="77777777" w:rsidR="006A7CE2" w:rsidRDefault="006A7CE2" w:rsidP="006A7CE2">
                  <w:pPr>
                    <w:rPr>
                      <w:lang w:eastAsia="en-GB"/>
                    </w:rPr>
                  </w:pPr>
                  <w:r>
                    <w:rPr>
                      <w:lang w:eastAsia="en-GB"/>
                    </w:rPr>
                    <w:t xml:space="preserve">Capital </w:t>
                  </w:r>
                </w:p>
              </w:tc>
              <w:tc>
                <w:tcPr>
                  <w:tcW w:w="2136" w:type="pct"/>
                </w:tcPr>
                <w:p w14:paraId="3AC193F4" w14:textId="77777777" w:rsidR="006A7CE2" w:rsidRDefault="006A7CE2" w:rsidP="006A7CE2">
                  <w:pPr>
                    <w:jc w:val="center"/>
                    <w:rPr>
                      <w:lang w:eastAsia="en-GB"/>
                    </w:rPr>
                  </w:pPr>
                  <w:r>
                    <w:rPr>
                      <w:lang w:eastAsia="en-GB"/>
                    </w:rPr>
                    <w:t>6,125</w:t>
                  </w:r>
                </w:p>
              </w:tc>
            </w:tr>
            <w:tr w:rsidR="006A7CE2" w14:paraId="51849D2D" w14:textId="77777777" w:rsidTr="006A7CE2">
              <w:tc>
                <w:tcPr>
                  <w:tcW w:w="2864" w:type="pct"/>
                </w:tcPr>
                <w:p w14:paraId="07C88A96" w14:textId="77777777" w:rsidR="006A7CE2" w:rsidRDefault="006A7CE2" w:rsidP="006A7CE2">
                  <w:pPr>
                    <w:rPr>
                      <w:lang w:eastAsia="en-GB"/>
                    </w:rPr>
                  </w:pPr>
                  <w:r>
                    <w:rPr>
                      <w:lang w:eastAsia="en-GB"/>
                    </w:rPr>
                    <w:t xml:space="preserve">Revenue </w:t>
                  </w:r>
                </w:p>
              </w:tc>
              <w:tc>
                <w:tcPr>
                  <w:tcW w:w="2136" w:type="pct"/>
                </w:tcPr>
                <w:p w14:paraId="33795A29" w14:textId="77777777" w:rsidR="006A7CE2" w:rsidRDefault="006A7CE2" w:rsidP="006A7CE2">
                  <w:pPr>
                    <w:jc w:val="center"/>
                    <w:rPr>
                      <w:lang w:eastAsia="en-GB"/>
                    </w:rPr>
                  </w:pPr>
                  <w:r>
                    <w:rPr>
                      <w:lang w:eastAsia="en-GB"/>
                    </w:rPr>
                    <w:t>5,240</w:t>
                  </w:r>
                </w:p>
              </w:tc>
            </w:tr>
            <w:tr w:rsidR="006A7CE2" w14:paraId="35FDCA5A" w14:textId="77777777" w:rsidTr="006A7CE2">
              <w:tc>
                <w:tcPr>
                  <w:tcW w:w="2864" w:type="pct"/>
                </w:tcPr>
                <w:p w14:paraId="678EAFB8" w14:textId="77777777" w:rsidR="006A7CE2" w:rsidRPr="00711646" w:rsidRDefault="006A7CE2" w:rsidP="006A7CE2">
                  <w:pPr>
                    <w:rPr>
                      <w:b/>
                      <w:lang w:eastAsia="en-GB"/>
                    </w:rPr>
                  </w:pPr>
                  <w:r w:rsidRPr="00711646">
                    <w:rPr>
                      <w:b/>
                      <w:lang w:eastAsia="en-GB"/>
                    </w:rPr>
                    <w:t>Total</w:t>
                  </w:r>
                </w:p>
              </w:tc>
              <w:tc>
                <w:tcPr>
                  <w:tcW w:w="2136" w:type="pct"/>
                </w:tcPr>
                <w:p w14:paraId="67F82705" w14:textId="77777777" w:rsidR="006A7CE2" w:rsidRPr="00711646" w:rsidRDefault="006A7CE2" w:rsidP="006A7CE2">
                  <w:pPr>
                    <w:jc w:val="center"/>
                    <w:rPr>
                      <w:b/>
                      <w:lang w:eastAsia="en-GB"/>
                    </w:rPr>
                  </w:pPr>
                  <w:r>
                    <w:rPr>
                      <w:b/>
                      <w:lang w:eastAsia="en-GB"/>
                    </w:rPr>
                    <w:t>11,365</w:t>
                  </w:r>
                </w:p>
              </w:tc>
            </w:tr>
          </w:tbl>
          <w:p w14:paraId="1E24AAF8" w14:textId="77777777" w:rsidR="006A7CE2" w:rsidRDefault="006A7CE2" w:rsidP="003B47EF">
            <w:pPr>
              <w:spacing w:after="0" w:line="240" w:lineRule="auto"/>
              <w:rPr>
                <w:rFonts w:eastAsia="Times New Roman"/>
                <w:b/>
                <w:i/>
                <w:sz w:val="24"/>
                <w:szCs w:val="24"/>
                <w:lang w:eastAsia="en-GB"/>
              </w:rPr>
            </w:pPr>
          </w:p>
          <w:p w14:paraId="32E7DE37" w14:textId="7DBDAA7A" w:rsidR="00184319" w:rsidRPr="00FF315C" w:rsidRDefault="00184319" w:rsidP="003B47EF">
            <w:pPr>
              <w:spacing w:after="0" w:line="240" w:lineRule="auto"/>
              <w:rPr>
                <w:rFonts w:eastAsia="Times New Roman"/>
                <w:b/>
                <w:sz w:val="24"/>
                <w:szCs w:val="24"/>
                <w:lang w:eastAsia="en-GB"/>
              </w:rPr>
            </w:pPr>
          </w:p>
        </w:tc>
      </w:tr>
      <w:tr w:rsidR="00726E70" w:rsidRPr="00FF315C" w14:paraId="03595DD9" w14:textId="77777777" w:rsidTr="00CF376C">
        <w:tc>
          <w:tcPr>
            <w:tcW w:w="2448" w:type="dxa"/>
          </w:tcPr>
          <w:p w14:paraId="57B526B1" w14:textId="634AA0D0" w:rsidR="003B47EF" w:rsidRPr="00FF315C" w:rsidRDefault="003B47EF" w:rsidP="00CF376C">
            <w:pPr>
              <w:spacing w:after="0" w:line="240" w:lineRule="auto"/>
              <w:rPr>
                <w:rFonts w:eastAsia="Times New Roman"/>
                <w:b/>
                <w:bCs/>
                <w:sz w:val="24"/>
                <w:szCs w:val="24"/>
                <w:lang w:eastAsia="en-GB"/>
              </w:rPr>
            </w:pPr>
            <w:r w:rsidRPr="00FF315C">
              <w:rPr>
                <w:rFonts w:eastAsia="Times New Roman"/>
                <w:b/>
                <w:bCs/>
                <w:sz w:val="24"/>
                <w:szCs w:val="24"/>
                <w:lang w:eastAsia="en-GB"/>
              </w:rPr>
              <w:t>A</w:t>
            </w:r>
            <w:r w:rsidR="00EC567E">
              <w:rPr>
                <w:rFonts w:eastAsia="Times New Roman"/>
                <w:b/>
                <w:bCs/>
                <w:sz w:val="24"/>
                <w:szCs w:val="24"/>
                <w:lang w:eastAsia="en-GB"/>
              </w:rPr>
              <w:t>7</w:t>
            </w:r>
            <w:r w:rsidRPr="00FF315C">
              <w:rPr>
                <w:rFonts w:eastAsia="Times New Roman"/>
                <w:b/>
                <w:bCs/>
                <w:sz w:val="24"/>
                <w:szCs w:val="24"/>
                <w:lang w:eastAsia="en-GB"/>
              </w:rPr>
              <w:t xml:space="preserve">: </w:t>
            </w:r>
            <w:r w:rsidR="00184319">
              <w:rPr>
                <w:rFonts w:eastAsia="Times New Roman"/>
                <w:b/>
                <w:bCs/>
                <w:sz w:val="24"/>
                <w:szCs w:val="24"/>
                <w:lang w:eastAsia="en-GB"/>
              </w:rPr>
              <w:t xml:space="preserve">Funding </w:t>
            </w:r>
            <w:r w:rsidRPr="00FF315C">
              <w:rPr>
                <w:rFonts w:eastAsia="Times New Roman"/>
                <w:b/>
                <w:bCs/>
                <w:sz w:val="24"/>
                <w:szCs w:val="24"/>
                <w:lang w:eastAsia="en-GB"/>
              </w:rPr>
              <w:t>Requested</w:t>
            </w:r>
            <w:r w:rsidR="00184319">
              <w:rPr>
                <w:rFonts w:eastAsia="Times New Roman"/>
                <w:b/>
                <w:bCs/>
                <w:sz w:val="24"/>
                <w:szCs w:val="24"/>
                <w:lang w:eastAsia="en-GB"/>
              </w:rPr>
              <w:t xml:space="preserve"> from the LEP</w:t>
            </w:r>
          </w:p>
        </w:tc>
        <w:tc>
          <w:tcPr>
            <w:tcW w:w="7328" w:type="dxa"/>
          </w:tcPr>
          <w:p w14:paraId="5B9A2C7D" w14:textId="4FB4792D"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confirm the total amount of </w:t>
            </w:r>
            <w:r w:rsidR="00184319">
              <w:rPr>
                <w:rFonts w:eastAsia="Times New Roman"/>
                <w:b/>
                <w:i/>
                <w:sz w:val="24"/>
                <w:szCs w:val="24"/>
                <w:lang w:eastAsia="en-GB"/>
              </w:rPr>
              <w:t>funding being requested from the LEP</w:t>
            </w:r>
          </w:p>
          <w:p w14:paraId="7684912C" w14:textId="4E2A11BD" w:rsidR="003B47EF" w:rsidRPr="00E0255C" w:rsidRDefault="003B47EF" w:rsidP="003421A7">
            <w:pPr>
              <w:rPr>
                <w:lang w:eastAsia="en-GB"/>
              </w:rPr>
            </w:pPr>
            <w:r w:rsidRPr="00E0255C">
              <w:rPr>
                <w:lang w:eastAsia="en-GB"/>
              </w:rPr>
              <w:t>£</w:t>
            </w:r>
            <w:r w:rsidR="00CF7F1D" w:rsidRPr="00E0255C">
              <w:rPr>
                <w:lang w:eastAsia="en-GB"/>
              </w:rPr>
              <w:t>5,0</w:t>
            </w:r>
            <w:r w:rsidR="00B8615D" w:rsidRPr="00E0255C">
              <w:rPr>
                <w:lang w:eastAsia="en-GB"/>
              </w:rPr>
              <w:t>5</w:t>
            </w:r>
            <w:r w:rsidR="00CF7F1D" w:rsidRPr="00E0255C">
              <w:rPr>
                <w:lang w:eastAsia="en-GB"/>
              </w:rPr>
              <w:t>0,000</w:t>
            </w:r>
            <w:r w:rsidRPr="00E0255C">
              <w:rPr>
                <w:lang w:eastAsia="en-GB"/>
              </w:rPr>
              <w:t xml:space="preserve">                                      Percentage </w:t>
            </w:r>
            <w:r w:rsidR="007C124D">
              <w:rPr>
                <w:lang w:eastAsia="en-GB"/>
              </w:rPr>
              <w:t>44</w:t>
            </w:r>
            <w:r w:rsidR="00A111DA" w:rsidRPr="00E0255C">
              <w:rPr>
                <w:lang w:eastAsia="en-GB"/>
              </w:rPr>
              <w:t>.</w:t>
            </w:r>
            <w:r w:rsidR="00B8615D" w:rsidRPr="00E0255C">
              <w:rPr>
                <w:lang w:eastAsia="en-GB"/>
              </w:rPr>
              <w:t>4</w:t>
            </w:r>
            <w:r w:rsidR="00A111DA" w:rsidRPr="00E0255C">
              <w:rPr>
                <w:lang w:eastAsia="en-GB"/>
              </w:rPr>
              <w:t>%</w:t>
            </w:r>
            <w:r w:rsidRPr="00E0255C">
              <w:rPr>
                <w:lang w:eastAsia="en-GB"/>
              </w:rPr>
              <w:t xml:space="preserve"> of total project costs</w:t>
            </w:r>
          </w:p>
          <w:p w14:paraId="1CA0ECCA" w14:textId="72279EE3" w:rsidR="00A32645" w:rsidRDefault="00A32645" w:rsidP="003B47EF">
            <w:pPr>
              <w:spacing w:after="0" w:line="240" w:lineRule="auto"/>
              <w:rPr>
                <w:rFonts w:eastAsia="Times New Roman"/>
                <w:b/>
                <w:sz w:val="24"/>
                <w:szCs w:val="24"/>
                <w:lang w:eastAsia="en-GB"/>
              </w:rPr>
            </w:pPr>
            <w:r>
              <w:rPr>
                <w:rFonts w:eastAsia="Times New Roman"/>
                <w:b/>
                <w:sz w:val="24"/>
                <w:szCs w:val="24"/>
                <w:lang w:eastAsia="en-GB"/>
              </w:rPr>
              <w:t xml:space="preserve">Please state which fund you are applying to if known: </w:t>
            </w:r>
          </w:p>
          <w:p w14:paraId="3CC2418C" w14:textId="4D354790" w:rsidR="00184319" w:rsidRPr="00FF315C" w:rsidRDefault="00A111DA" w:rsidP="001D1E04">
            <w:pPr>
              <w:rPr>
                <w:rFonts w:eastAsia="Times New Roman"/>
                <w:b/>
                <w:sz w:val="24"/>
                <w:szCs w:val="24"/>
                <w:lang w:eastAsia="en-GB"/>
              </w:rPr>
            </w:pPr>
            <w:r w:rsidRPr="00E0255C">
              <w:rPr>
                <w:lang w:eastAsia="en-GB"/>
              </w:rPr>
              <w:t>MHLCG Getting Building Fund</w:t>
            </w:r>
          </w:p>
        </w:tc>
      </w:tr>
      <w:tr w:rsidR="00726E70" w:rsidRPr="00FF315C" w14:paraId="56D1547C" w14:textId="77777777" w:rsidTr="00CF376C">
        <w:tc>
          <w:tcPr>
            <w:tcW w:w="2448" w:type="dxa"/>
          </w:tcPr>
          <w:p w14:paraId="6E644F94" w14:textId="5D9FCE60" w:rsidR="00EC567E" w:rsidRPr="00FF315C" w:rsidRDefault="00EC567E" w:rsidP="00CF376C">
            <w:pPr>
              <w:spacing w:after="0" w:line="240" w:lineRule="auto"/>
              <w:rPr>
                <w:rFonts w:eastAsia="Times New Roman"/>
                <w:b/>
                <w:bCs/>
                <w:sz w:val="24"/>
                <w:szCs w:val="24"/>
                <w:lang w:eastAsia="en-GB"/>
              </w:rPr>
            </w:pPr>
            <w:r>
              <w:rPr>
                <w:rFonts w:eastAsia="Times New Roman"/>
                <w:b/>
                <w:bCs/>
                <w:sz w:val="24"/>
                <w:szCs w:val="24"/>
                <w:lang w:eastAsia="en-GB"/>
              </w:rPr>
              <w:t>A8: Details of other funding sources</w:t>
            </w:r>
          </w:p>
        </w:tc>
        <w:tc>
          <w:tcPr>
            <w:tcW w:w="7328" w:type="dxa"/>
          </w:tcPr>
          <w:p w14:paraId="36B8FB5F" w14:textId="77777777" w:rsidR="00EC567E" w:rsidRDefault="00EC567E" w:rsidP="003B47EF">
            <w:pPr>
              <w:spacing w:after="0" w:line="240" w:lineRule="auto"/>
              <w:rPr>
                <w:rFonts w:eastAsia="Times New Roman"/>
                <w:b/>
                <w:i/>
                <w:sz w:val="24"/>
                <w:szCs w:val="24"/>
                <w:lang w:eastAsia="en-GB"/>
              </w:rPr>
            </w:pPr>
            <w:r>
              <w:rPr>
                <w:rFonts w:eastAsia="Times New Roman"/>
                <w:b/>
                <w:i/>
                <w:sz w:val="24"/>
                <w:szCs w:val="24"/>
                <w:lang w:eastAsia="en-GB"/>
              </w:rPr>
              <w:t>Please detail other funding sources and their status and any constraints:</w:t>
            </w:r>
          </w:p>
          <w:p w14:paraId="4403FEEC" w14:textId="77777777" w:rsidR="00EC567E" w:rsidRDefault="00EC567E" w:rsidP="001C5D97">
            <w:pPr>
              <w:rPr>
                <w:lang w:eastAsia="en-GB"/>
              </w:rPr>
            </w:pPr>
          </w:p>
          <w:tbl>
            <w:tblPr>
              <w:tblStyle w:val="TableGrid"/>
              <w:tblpPr w:leftFromText="180" w:rightFromText="180" w:vertAnchor="text" w:horzAnchor="margin" w:tblpY="-145"/>
              <w:tblOverlap w:val="never"/>
              <w:tblW w:w="5000" w:type="pct"/>
              <w:tblLook w:val="04A0" w:firstRow="1" w:lastRow="0" w:firstColumn="1" w:lastColumn="0" w:noHBand="0" w:noVBand="1"/>
            </w:tblPr>
            <w:tblGrid>
              <w:gridCol w:w="1696"/>
              <w:gridCol w:w="1559"/>
              <w:gridCol w:w="1431"/>
              <w:gridCol w:w="3254"/>
            </w:tblGrid>
            <w:tr w:rsidR="00213D78" w:rsidRPr="00213D78" w14:paraId="700A417F" w14:textId="77777777" w:rsidTr="00213D78">
              <w:tc>
                <w:tcPr>
                  <w:tcW w:w="1068" w:type="pct"/>
                </w:tcPr>
                <w:p w14:paraId="5B3FFC18" w14:textId="497AFF39" w:rsidR="001C5D97" w:rsidRPr="00213D78" w:rsidRDefault="001C5D97" w:rsidP="00213D78">
                  <w:pPr>
                    <w:jc w:val="center"/>
                    <w:rPr>
                      <w:b/>
                      <w:bCs/>
                      <w:lang w:eastAsia="en-GB"/>
                    </w:rPr>
                  </w:pPr>
                  <w:r w:rsidRPr="00213D78">
                    <w:rPr>
                      <w:b/>
                      <w:bCs/>
                      <w:lang w:eastAsia="en-GB"/>
                    </w:rPr>
                    <w:t>Funding Source</w:t>
                  </w:r>
                </w:p>
              </w:tc>
              <w:tc>
                <w:tcPr>
                  <w:tcW w:w="982" w:type="pct"/>
                </w:tcPr>
                <w:p w14:paraId="40B70C45" w14:textId="77777777" w:rsidR="001C5D97" w:rsidRPr="00213D78" w:rsidRDefault="001C5D97" w:rsidP="00213D78">
                  <w:pPr>
                    <w:jc w:val="center"/>
                    <w:rPr>
                      <w:b/>
                      <w:bCs/>
                      <w:lang w:eastAsia="en-GB"/>
                    </w:rPr>
                  </w:pPr>
                  <w:r w:rsidRPr="00213D78">
                    <w:rPr>
                      <w:b/>
                      <w:bCs/>
                      <w:lang w:eastAsia="en-GB"/>
                    </w:rPr>
                    <w:t>Amount (£k)</w:t>
                  </w:r>
                </w:p>
              </w:tc>
              <w:tc>
                <w:tcPr>
                  <w:tcW w:w="901" w:type="pct"/>
                </w:tcPr>
                <w:p w14:paraId="495E8DF4" w14:textId="77777777" w:rsidR="001C5D97" w:rsidRPr="00213D78" w:rsidRDefault="001C5D97" w:rsidP="00213D78">
                  <w:pPr>
                    <w:jc w:val="center"/>
                    <w:rPr>
                      <w:b/>
                      <w:bCs/>
                      <w:lang w:eastAsia="en-GB"/>
                    </w:rPr>
                  </w:pPr>
                  <w:r w:rsidRPr="00213D78">
                    <w:rPr>
                      <w:b/>
                      <w:bCs/>
                      <w:lang w:eastAsia="en-GB"/>
                    </w:rPr>
                    <w:t>Secured y/n</w:t>
                  </w:r>
                </w:p>
              </w:tc>
              <w:tc>
                <w:tcPr>
                  <w:tcW w:w="2049" w:type="pct"/>
                </w:tcPr>
                <w:p w14:paraId="4B78B024" w14:textId="1E0BE5C9" w:rsidR="001C5D97" w:rsidRPr="00213D78" w:rsidRDefault="001C5D97" w:rsidP="00213D78">
                  <w:pPr>
                    <w:jc w:val="center"/>
                    <w:rPr>
                      <w:b/>
                      <w:bCs/>
                      <w:lang w:eastAsia="en-GB"/>
                    </w:rPr>
                  </w:pPr>
                  <w:r w:rsidRPr="00213D78">
                    <w:rPr>
                      <w:b/>
                      <w:bCs/>
                      <w:lang w:eastAsia="en-GB"/>
                    </w:rPr>
                    <w:t>Constraints</w:t>
                  </w:r>
                </w:p>
              </w:tc>
            </w:tr>
            <w:tr w:rsidR="00213D78" w:rsidRPr="001C5D97" w14:paraId="49A169C4" w14:textId="77777777" w:rsidTr="00213D78">
              <w:tc>
                <w:tcPr>
                  <w:tcW w:w="1068" w:type="pct"/>
                </w:tcPr>
                <w:p w14:paraId="547F9EF8" w14:textId="77777777" w:rsidR="001C5D97" w:rsidRPr="001C5D97" w:rsidRDefault="001C5D97" w:rsidP="00213D78">
                  <w:pPr>
                    <w:jc w:val="center"/>
                    <w:rPr>
                      <w:lang w:eastAsia="en-GB"/>
                    </w:rPr>
                  </w:pPr>
                  <w:r w:rsidRPr="001C5D97">
                    <w:rPr>
                      <w:lang w:eastAsia="en-GB"/>
                    </w:rPr>
                    <w:t>MDC</w:t>
                  </w:r>
                </w:p>
              </w:tc>
              <w:tc>
                <w:tcPr>
                  <w:tcW w:w="982" w:type="pct"/>
                </w:tcPr>
                <w:p w14:paraId="3F02776C" w14:textId="77777777" w:rsidR="001C5D97" w:rsidRPr="001C5D97" w:rsidRDefault="001C5D97" w:rsidP="001C5D97">
                  <w:pPr>
                    <w:jc w:val="right"/>
                    <w:rPr>
                      <w:lang w:eastAsia="en-GB"/>
                    </w:rPr>
                  </w:pPr>
                  <w:r w:rsidRPr="001C5D97">
                    <w:rPr>
                      <w:lang w:eastAsia="en-GB"/>
                    </w:rPr>
                    <w:t>1,075,000</w:t>
                  </w:r>
                </w:p>
              </w:tc>
              <w:tc>
                <w:tcPr>
                  <w:tcW w:w="901" w:type="pct"/>
                </w:tcPr>
                <w:p w14:paraId="5CAC3037" w14:textId="77777777" w:rsidR="001C5D97" w:rsidRPr="001C5D97" w:rsidRDefault="001C5D97" w:rsidP="001C5D97">
                  <w:pPr>
                    <w:jc w:val="center"/>
                    <w:rPr>
                      <w:lang w:eastAsia="en-GB"/>
                    </w:rPr>
                  </w:pPr>
                  <w:r w:rsidRPr="001C5D97">
                    <w:rPr>
                      <w:lang w:eastAsia="en-GB"/>
                    </w:rPr>
                    <w:t>y</w:t>
                  </w:r>
                </w:p>
              </w:tc>
              <w:tc>
                <w:tcPr>
                  <w:tcW w:w="2049" w:type="pct"/>
                </w:tcPr>
                <w:p w14:paraId="54C2A0D8" w14:textId="068530DF" w:rsidR="001C5D97" w:rsidRPr="001C5D97" w:rsidRDefault="001C5D97" w:rsidP="001C5D97">
                  <w:pPr>
                    <w:rPr>
                      <w:lang w:eastAsia="en-GB"/>
                    </w:rPr>
                  </w:pPr>
                  <w:r w:rsidRPr="001C5D97">
                    <w:rPr>
                      <w:bCs/>
                      <w:iCs/>
                      <w:lang w:eastAsia="en-GB"/>
                    </w:rPr>
                    <w:t>Operational</w:t>
                  </w:r>
                  <w:r w:rsidRPr="001C5D97">
                    <w:rPr>
                      <w:lang w:eastAsia="en-GB"/>
                    </w:rPr>
                    <w:t xml:space="preserve"> costs </w:t>
                  </w:r>
                  <w:r w:rsidR="00B86D79">
                    <w:rPr>
                      <w:lang w:eastAsia="en-GB"/>
                    </w:rPr>
                    <w:t xml:space="preserve">and equipment </w:t>
                  </w:r>
                  <w:r w:rsidR="009145F0">
                    <w:rPr>
                      <w:lang w:eastAsia="en-GB"/>
                    </w:rPr>
                    <w:t xml:space="preserve">for </w:t>
                  </w:r>
                  <w:r w:rsidR="00FF79F0">
                    <w:rPr>
                      <w:lang w:eastAsia="en-GB"/>
                    </w:rPr>
                    <w:t>build out</w:t>
                  </w:r>
                </w:p>
              </w:tc>
            </w:tr>
            <w:tr w:rsidR="00E142F1" w:rsidRPr="001C5D97" w14:paraId="32D65EC6" w14:textId="77777777" w:rsidTr="00213D78">
              <w:tc>
                <w:tcPr>
                  <w:tcW w:w="1068" w:type="pct"/>
                </w:tcPr>
                <w:p w14:paraId="53418BE4" w14:textId="02982298" w:rsidR="00E142F1" w:rsidRPr="001C5D97" w:rsidRDefault="00E142F1" w:rsidP="00213D78">
                  <w:pPr>
                    <w:jc w:val="center"/>
                    <w:rPr>
                      <w:lang w:eastAsia="en-GB"/>
                    </w:rPr>
                  </w:pPr>
                  <w:r>
                    <w:rPr>
                      <w:lang w:eastAsia="en-GB"/>
                    </w:rPr>
                    <w:t>MDC</w:t>
                  </w:r>
                </w:p>
              </w:tc>
              <w:tc>
                <w:tcPr>
                  <w:tcW w:w="982" w:type="pct"/>
                </w:tcPr>
                <w:p w14:paraId="14A07B0E" w14:textId="342528EF" w:rsidR="00E142F1" w:rsidRPr="001C5D97" w:rsidRDefault="006744A4" w:rsidP="001C5D97">
                  <w:pPr>
                    <w:jc w:val="right"/>
                    <w:rPr>
                      <w:rStyle w:val="CommentReference"/>
                      <w:sz w:val="22"/>
                      <w:szCs w:val="22"/>
                    </w:rPr>
                  </w:pPr>
                  <w:r>
                    <w:rPr>
                      <w:rStyle w:val="CommentReference"/>
                      <w:sz w:val="22"/>
                      <w:szCs w:val="22"/>
                    </w:rPr>
                    <w:t>5,239,610</w:t>
                  </w:r>
                </w:p>
              </w:tc>
              <w:tc>
                <w:tcPr>
                  <w:tcW w:w="901" w:type="pct"/>
                </w:tcPr>
                <w:p w14:paraId="6B9D77AA" w14:textId="0A97027A" w:rsidR="00E142F1" w:rsidRPr="001C5D97" w:rsidRDefault="00CA5826" w:rsidP="001C5D97">
                  <w:pPr>
                    <w:jc w:val="center"/>
                    <w:rPr>
                      <w:lang w:eastAsia="en-GB"/>
                    </w:rPr>
                  </w:pPr>
                  <w:r>
                    <w:rPr>
                      <w:lang w:eastAsia="en-GB"/>
                    </w:rPr>
                    <w:t>y</w:t>
                  </w:r>
                </w:p>
              </w:tc>
              <w:tc>
                <w:tcPr>
                  <w:tcW w:w="2049" w:type="pct"/>
                </w:tcPr>
                <w:p w14:paraId="13049BB6" w14:textId="05F9D175" w:rsidR="00E142F1" w:rsidRDefault="00D8642B" w:rsidP="001C5D97">
                  <w:pPr>
                    <w:rPr>
                      <w:bCs/>
                      <w:iCs/>
                      <w:lang w:eastAsia="en-GB"/>
                    </w:rPr>
                  </w:pPr>
                  <w:r>
                    <w:rPr>
                      <w:bCs/>
                      <w:iCs/>
                      <w:lang w:eastAsia="en-GB"/>
                    </w:rPr>
                    <w:t>Operational costs 5-years post-build</w:t>
                  </w:r>
                  <w:r w:rsidR="0023166E">
                    <w:rPr>
                      <w:bCs/>
                      <w:iCs/>
                      <w:lang w:eastAsia="en-GB"/>
                    </w:rPr>
                    <w:t>, offset by income</w:t>
                  </w:r>
                </w:p>
              </w:tc>
            </w:tr>
            <w:tr w:rsidR="00213D78" w:rsidRPr="00213D78" w14:paraId="52E02313" w14:textId="77777777" w:rsidTr="00213D78">
              <w:tc>
                <w:tcPr>
                  <w:tcW w:w="1068" w:type="pct"/>
                </w:tcPr>
                <w:p w14:paraId="4F42BBF3" w14:textId="77777777" w:rsidR="001C5D97" w:rsidRPr="00213D78" w:rsidRDefault="001C5D97" w:rsidP="00213D78">
                  <w:pPr>
                    <w:jc w:val="center"/>
                    <w:rPr>
                      <w:b/>
                      <w:bCs/>
                      <w:lang w:eastAsia="en-GB"/>
                    </w:rPr>
                  </w:pPr>
                  <w:r w:rsidRPr="00213D78">
                    <w:rPr>
                      <w:b/>
                      <w:bCs/>
                      <w:lang w:eastAsia="en-GB"/>
                    </w:rPr>
                    <w:t>Total</w:t>
                  </w:r>
                </w:p>
              </w:tc>
              <w:tc>
                <w:tcPr>
                  <w:tcW w:w="982" w:type="pct"/>
                </w:tcPr>
                <w:p w14:paraId="4E31301E" w14:textId="46C040DE" w:rsidR="001C5D97" w:rsidRPr="00213D78" w:rsidRDefault="0095433C" w:rsidP="001C5D97">
                  <w:pPr>
                    <w:jc w:val="right"/>
                    <w:rPr>
                      <w:b/>
                      <w:bCs/>
                      <w:lang w:eastAsia="en-GB"/>
                    </w:rPr>
                  </w:pPr>
                  <w:r>
                    <w:rPr>
                      <w:b/>
                      <w:bCs/>
                      <w:lang w:eastAsia="en-GB"/>
                    </w:rPr>
                    <w:t>6,314,610</w:t>
                  </w:r>
                </w:p>
              </w:tc>
              <w:tc>
                <w:tcPr>
                  <w:tcW w:w="901" w:type="pct"/>
                </w:tcPr>
                <w:p w14:paraId="500FDCBE" w14:textId="77777777" w:rsidR="001C5D97" w:rsidRPr="00213D78" w:rsidRDefault="001C5D97" w:rsidP="001C5D97">
                  <w:pPr>
                    <w:jc w:val="center"/>
                    <w:rPr>
                      <w:b/>
                      <w:bCs/>
                      <w:lang w:eastAsia="en-GB"/>
                    </w:rPr>
                  </w:pPr>
                  <w:r w:rsidRPr="00213D78">
                    <w:rPr>
                      <w:b/>
                      <w:bCs/>
                      <w:lang w:eastAsia="en-GB"/>
                    </w:rPr>
                    <w:t>y</w:t>
                  </w:r>
                </w:p>
              </w:tc>
              <w:tc>
                <w:tcPr>
                  <w:tcW w:w="2049" w:type="pct"/>
                </w:tcPr>
                <w:p w14:paraId="0B9449CE" w14:textId="77777777" w:rsidR="001C5D97" w:rsidRPr="00213D78" w:rsidRDefault="001C5D97" w:rsidP="001C5D97">
                  <w:pPr>
                    <w:rPr>
                      <w:b/>
                      <w:bCs/>
                      <w:lang w:eastAsia="en-GB"/>
                    </w:rPr>
                  </w:pPr>
                </w:p>
              </w:tc>
            </w:tr>
          </w:tbl>
          <w:p w14:paraId="194DC027" w14:textId="2979A9D0" w:rsidR="00EC567E" w:rsidRPr="00FF315C" w:rsidRDefault="004D5F7E" w:rsidP="4E1DC548">
            <w:pPr>
              <w:rPr>
                <w:rFonts w:eastAsia="Times New Roman"/>
                <w:b/>
                <w:bCs/>
                <w:i/>
                <w:iCs/>
                <w:sz w:val="24"/>
                <w:szCs w:val="24"/>
                <w:lang w:eastAsia="en-GB"/>
              </w:rPr>
            </w:pPr>
            <w:r w:rsidRPr="4E1DC548">
              <w:rPr>
                <w:lang w:eastAsia="en-GB"/>
              </w:rPr>
              <w:t xml:space="preserve">We also anticipate an additional in-kind contribution from Alderley Park Limited in the form of </w:t>
            </w:r>
            <w:r w:rsidR="00E34DB6" w:rsidRPr="4E1DC548">
              <w:rPr>
                <w:lang w:eastAsia="en-GB"/>
              </w:rPr>
              <w:t>costs related to the strip out and preparation of the lab space. In</w:t>
            </w:r>
            <w:r w:rsidR="00E65C19" w:rsidRPr="4E1DC548">
              <w:rPr>
                <w:lang w:eastAsia="en-GB"/>
              </w:rPr>
              <w:t>-</w:t>
            </w:r>
            <w:r w:rsidR="00E34DB6" w:rsidRPr="4E1DC548">
              <w:rPr>
                <w:lang w:eastAsia="en-GB"/>
              </w:rPr>
              <w:t xml:space="preserve">kind costs are equivalent to approximately </w:t>
            </w:r>
            <w:r w:rsidR="00E34DB6" w:rsidRPr="4E1DC548">
              <w:rPr>
                <w:b/>
                <w:bCs/>
                <w:lang w:eastAsia="en-GB"/>
              </w:rPr>
              <w:t>£</w:t>
            </w:r>
            <w:r w:rsidR="001C5D97" w:rsidRPr="4E1DC548">
              <w:rPr>
                <w:b/>
                <w:bCs/>
                <w:lang w:eastAsia="en-GB"/>
              </w:rPr>
              <w:t>900,000</w:t>
            </w:r>
            <w:r w:rsidR="00E34DB6" w:rsidRPr="4E1DC548">
              <w:rPr>
                <w:lang w:eastAsia="en-GB"/>
              </w:rPr>
              <w:t>.</w:t>
            </w:r>
          </w:p>
        </w:tc>
      </w:tr>
      <w:tr w:rsidR="00726E70" w:rsidRPr="00FF315C" w14:paraId="35D5EC35" w14:textId="77777777" w:rsidTr="00CF376C">
        <w:trPr>
          <w:trHeight w:val="2256"/>
        </w:trPr>
        <w:tc>
          <w:tcPr>
            <w:tcW w:w="2448" w:type="dxa"/>
          </w:tcPr>
          <w:p w14:paraId="218E8F31" w14:textId="34E375B9" w:rsidR="00A32645" w:rsidRDefault="00A32645" w:rsidP="00CF376C">
            <w:pPr>
              <w:spacing w:after="0" w:line="240" w:lineRule="auto"/>
              <w:rPr>
                <w:rFonts w:eastAsia="Times New Roman"/>
                <w:b/>
                <w:bCs/>
                <w:sz w:val="24"/>
                <w:szCs w:val="24"/>
                <w:lang w:eastAsia="en-GB"/>
              </w:rPr>
            </w:pPr>
            <w:r>
              <w:rPr>
                <w:rFonts w:eastAsia="Times New Roman"/>
                <w:b/>
                <w:bCs/>
                <w:sz w:val="24"/>
                <w:szCs w:val="24"/>
                <w:lang w:eastAsia="en-GB"/>
              </w:rPr>
              <w:t>A9: Proposed start and finish dates</w:t>
            </w:r>
          </w:p>
        </w:tc>
        <w:tc>
          <w:tcPr>
            <w:tcW w:w="7328" w:type="dxa"/>
          </w:tcPr>
          <w:p w14:paraId="7C45C783" w14:textId="77777777" w:rsidR="00A32645" w:rsidRDefault="00A32645" w:rsidP="003B47EF">
            <w:pPr>
              <w:spacing w:after="0" w:line="240" w:lineRule="auto"/>
              <w:rPr>
                <w:rFonts w:eastAsia="Times New Roman"/>
                <w:b/>
                <w:i/>
                <w:sz w:val="24"/>
                <w:szCs w:val="24"/>
                <w:lang w:eastAsia="en-GB"/>
              </w:rPr>
            </w:pPr>
            <w:r>
              <w:rPr>
                <w:rFonts w:eastAsia="Times New Roman"/>
                <w:b/>
                <w:i/>
                <w:sz w:val="24"/>
                <w:szCs w:val="24"/>
                <w:lang w:eastAsia="en-GB"/>
              </w:rPr>
              <w:t>Please state when you intend to start the project, the duration and the proposed finish date.  In the management case you will be asked to provide more detailed milestones:</w:t>
            </w:r>
          </w:p>
          <w:p w14:paraId="470E3334" w14:textId="0D2DCB3B" w:rsidR="00A32645" w:rsidRPr="00A32645" w:rsidRDefault="00A32645" w:rsidP="009D1B03">
            <w:pPr>
              <w:spacing w:before="120"/>
              <w:rPr>
                <w:lang w:eastAsia="en-GB"/>
              </w:rPr>
            </w:pPr>
            <w:r w:rsidRPr="00711646">
              <w:rPr>
                <w:b/>
                <w:lang w:eastAsia="en-GB"/>
              </w:rPr>
              <w:t xml:space="preserve">Proposed </w:t>
            </w:r>
            <w:r w:rsidR="00992E83">
              <w:rPr>
                <w:b/>
                <w:lang w:eastAsia="en-GB"/>
              </w:rPr>
              <w:t xml:space="preserve">construction </w:t>
            </w:r>
            <w:r w:rsidRPr="00711646">
              <w:rPr>
                <w:b/>
                <w:lang w:eastAsia="en-GB"/>
              </w:rPr>
              <w:t>start date:</w:t>
            </w:r>
            <w:r w:rsidR="006F344A">
              <w:rPr>
                <w:lang w:eastAsia="en-GB"/>
              </w:rPr>
              <w:t xml:space="preserve"> </w:t>
            </w:r>
            <w:r w:rsidR="006A3C68">
              <w:rPr>
                <w:lang w:eastAsia="en-GB"/>
              </w:rPr>
              <w:t>01/0</w:t>
            </w:r>
            <w:r w:rsidR="00992E83">
              <w:rPr>
                <w:lang w:eastAsia="en-GB"/>
              </w:rPr>
              <w:t>8</w:t>
            </w:r>
            <w:r w:rsidR="006A3C68">
              <w:rPr>
                <w:lang w:eastAsia="en-GB"/>
              </w:rPr>
              <w:t>/21</w:t>
            </w:r>
          </w:p>
          <w:p w14:paraId="7F4F3E30" w14:textId="12A09200" w:rsidR="00A32645" w:rsidRDefault="00A32645" w:rsidP="003421A7">
            <w:pPr>
              <w:rPr>
                <w:lang w:eastAsia="en-GB"/>
              </w:rPr>
            </w:pPr>
            <w:r w:rsidRPr="00711646">
              <w:rPr>
                <w:b/>
                <w:lang w:eastAsia="en-GB"/>
              </w:rPr>
              <w:t xml:space="preserve">Proposed </w:t>
            </w:r>
            <w:r w:rsidR="00992E83">
              <w:rPr>
                <w:b/>
                <w:lang w:eastAsia="en-GB"/>
              </w:rPr>
              <w:t xml:space="preserve">construction </w:t>
            </w:r>
            <w:r w:rsidR="00711646">
              <w:rPr>
                <w:b/>
                <w:bCs/>
                <w:lang w:eastAsia="en-GB"/>
              </w:rPr>
              <w:t>f</w:t>
            </w:r>
            <w:r w:rsidRPr="00711646">
              <w:rPr>
                <w:b/>
                <w:bCs/>
                <w:lang w:eastAsia="en-GB"/>
              </w:rPr>
              <w:t>inish</w:t>
            </w:r>
            <w:r w:rsidRPr="00711646">
              <w:rPr>
                <w:b/>
                <w:lang w:eastAsia="en-GB"/>
              </w:rPr>
              <w:t xml:space="preserve"> date:</w:t>
            </w:r>
            <w:r w:rsidR="006A3C68">
              <w:rPr>
                <w:lang w:eastAsia="en-GB"/>
              </w:rPr>
              <w:t xml:space="preserve"> </w:t>
            </w:r>
            <w:r w:rsidR="00E60717">
              <w:rPr>
                <w:lang w:eastAsia="en-GB"/>
              </w:rPr>
              <w:t>3</w:t>
            </w:r>
            <w:r w:rsidR="00E0255C">
              <w:rPr>
                <w:lang w:eastAsia="en-GB"/>
              </w:rPr>
              <w:t>1</w:t>
            </w:r>
            <w:r w:rsidR="006A3C68">
              <w:rPr>
                <w:lang w:eastAsia="en-GB"/>
              </w:rPr>
              <w:t>/</w:t>
            </w:r>
            <w:r w:rsidR="00992E83">
              <w:rPr>
                <w:lang w:eastAsia="en-GB"/>
              </w:rPr>
              <w:t>09</w:t>
            </w:r>
            <w:r w:rsidR="00E60717">
              <w:rPr>
                <w:lang w:eastAsia="en-GB"/>
              </w:rPr>
              <w:t>/2</w:t>
            </w:r>
            <w:r w:rsidR="00992E83">
              <w:rPr>
                <w:lang w:eastAsia="en-GB"/>
              </w:rPr>
              <w:t>1</w:t>
            </w:r>
            <w:r w:rsidR="006A7CE2">
              <w:rPr>
                <w:lang w:eastAsia="en-GB"/>
              </w:rPr>
              <w:t xml:space="preserve"> (14 month duration)</w:t>
            </w:r>
          </w:p>
          <w:p w14:paraId="0E6A2637" w14:textId="483DEB47" w:rsidR="00992E83" w:rsidRDefault="00992E83" w:rsidP="00992E83">
            <w:pPr>
              <w:spacing w:before="120"/>
              <w:rPr>
                <w:lang w:eastAsia="en-GB"/>
              </w:rPr>
            </w:pPr>
            <w:r w:rsidRPr="00711646">
              <w:rPr>
                <w:b/>
                <w:lang w:eastAsia="en-GB"/>
              </w:rPr>
              <w:t xml:space="preserve">Proposed </w:t>
            </w:r>
            <w:r>
              <w:rPr>
                <w:b/>
                <w:lang w:eastAsia="en-GB"/>
              </w:rPr>
              <w:t xml:space="preserve">operation </w:t>
            </w:r>
            <w:r w:rsidRPr="00711646">
              <w:rPr>
                <w:b/>
                <w:lang w:eastAsia="en-GB"/>
              </w:rPr>
              <w:t>start date:</w:t>
            </w:r>
            <w:r>
              <w:rPr>
                <w:lang w:eastAsia="en-GB"/>
              </w:rPr>
              <w:t xml:space="preserve"> 01/10/21</w:t>
            </w:r>
          </w:p>
          <w:p w14:paraId="0A77D18C" w14:textId="321C1E9C" w:rsidR="006A7CE2" w:rsidRPr="00A32645" w:rsidRDefault="006A7CE2" w:rsidP="00992E83">
            <w:pPr>
              <w:spacing w:before="120"/>
              <w:rPr>
                <w:lang w:eastAsia="en-GB"/>
              </w:rPr>
            </w:pPr>
            <w:r w:rsidRPr="006A7CE2">
              <w:rPr>
                <w:b/>
                <w:bCs/>
                <w:lang w:eastAsia="en-GB"/>
              </w:rPr>
              <w:t>Project finish:</w:t>
            </w:r>
            <w:r>
              <w:rPr>
                <w:lang w:eastAsia="en-GB"/>
              </w:rPr>
              <w:t xml:space="preserve"> 31/03/27</w:t>
            </w:r>
          </w:p>
          <w:p w14:paraId="5C09B731" w14:textId="77777777" w:rsidR="00A32645" w:rsidRPr="00992E83" w:rsidRDefault="00A32645" w:rsidP="003B47EF">
            <w:pPr>
              <w:spacing w:after="0" w:line="240" w:lineRule="auto"/>
              <w:rPr>
                <w:rFonts w:eastAsia="Times New Roman"/>
                <w:bCs/>
                <w:iCs/>
                <w:sz w:val="24"/>
                <w:szCs w:val="24"/>
                <w:lang w:eastAsia="en-GB"/>
              </w:rPr>
            </w:pPr>
            <w:r w:rsidRPr="00992E83">
              <w:rPr>
                <w:rFonts w:eastAsia="Times New Roman"/>
                <w:bCs/>
                <w:iCs/>
                <w:sz w:val="24"/>
                <w:szCs w:val="24"/>
                <w:lang w:eastAsia="en-GB"/>
              </w:rPr>
              <w:t>Please ensure you have noted any specific deadlines associated with the funding you are applying for and that the project can be delivered within these timescales.</w:t>
            </w:r>
          </w:p>
          <w:p w14:paraId="7518071D" w14:textId="107D1063" w:rsidR="00A32645" w:rsidRDefault="00A32645" w:rsidP="003B47EF">
            <w:pPr>
              <w:spacing w:after="0" w:line="240" w:lineRule="auto"/>
              <w:rPr>
                <w:rFonts w:eastAsia="Times New Roman"/>
                <w:b/>
                <w:i/>
                <w:sz w:val="24"/>
                <w:szCs w:val="24"/>
                <w:lang w:eastAsia="en-GB"/>
              </w:rPr>
            </w:pPr>
            <w:r w:rsidRPr="00992E83">
              <w:rPr>
                <w:rFonts w:eastAsia="Times New Roman"/>
                <w:b/>
                <w:i/>
                <w:sz w:val="24"/>
                <w:szCs w:val="24"/>
                <w:lang w:eastAsia="en-GB"/>
              </w:rPr>
              <w:t>You should allow a minimum of  3 months from the submission of your application</w:t>
            </w:r>
            <w:r w:rsidR="0015795A" w:rsidRPr="00992E83">
              <w:rPr>
                <w:rFonts w:eastAsia="Times New Roman"/>
                <w:b/>
                <w:i/>
                <w:sz w:val="24"/>
                <w:szCs w:val="24"/>
                <w:lang w:eastAsia="en-GB"/>
              </w:rPr>
              <w:t xml:space="preserve"> for a funding decision.</w:t>
            </w:r>
            <w:r>
              <w:rPr>
                <w:rFonts w:eastAsia="Times New Roman"/>
                <w:b/>
                <w:i/>
                <w:sz w:val="24"/>
                <w:szCs w:val="24"/>
                <w:lang w:eastAsia="en-GB"/>
              </w:rPr>
              <w:t xml:space="preserve"> </w:t>
            </w:r>
          </w:p>
        </w:tc>
      </w:tr>
      <w:tr w:rsidR="00726E70" w:rsidRPr="00FF315C" w14:paraId="3B88D97C" w14:textId="77777777" w:rsidTr="00CF376C">
        <w:tc>
          <w:tcPr>
            <w:tcW w:w="2448" w:type="dxa"/>
          </w:tcPr>
          <w:p w14:paraId="1671F3F9" w14:textId="44F95B2E" w:rsidR="003B47EF" w:rsidRPr="00FF315C" w:rsidRDefault="003B47EF" w:rsidP="00CF376C">
            <w:pPr>
              <w:spacing w:after="0" w:line="240" w:lineRule="auto"/>
              <w:rPr>
                <w:rFonts w:eastAsia="Times New Roman"/>
                <w:b/>
                <w:bCs/>
                <w:sz w:val="24"/>
                <w:szCs w:val="24"/>
                <w:lang w:eastAsia="en-GB"/>
              </w:rPr>
            </w:pPr>
            <w:r w:rsidRPr="00FF315C">
              <w:rPr>
                <w:rFonts w:eastAsia="Times New Roman"/>
                <w:b/>
                <w:bCs/>
                <w:sz w:val="24"/>
                <w:szCs w:val="24"/>
                <w:lang w:eastAsia="en-GB"/>
              </w:rPr>
              <w:t>A</w:t>
            </w:r>
            <w:r w:rsidR="00671955">
              <w:rPr>
                <w:rFonts w:eastAsia="Times New Roman"/>
                <w:b/>
                <w:bCs/>
                <w:sz w:val="24"/>
                <w:szCs w:val="24"/>
                <w:lang w:eastAsia="en-GB"/>
              </w:rPr>
              <w:t>10</w:t>
            </w:r>
            <w:r w:rsidRPr="00FF315C">
              <w:rPr>
                <w:rFonts w:eastAsia="Times New Roman"/>
                <w:b/>
                <w:bCs/>
                <w:sz w:val="24"/>
                <w:szCs w:val="24"/>
                <w:lang w:eastAsia="en-GB"/>
              </w:rPr>
              <w:t xml:space="preserve">: </w:t>
            </w:r>
            <w:r w:rsidR="00EC567E">
              <w:rPr>
                <w:rFonts w:eastAsia="Times New Roman"/>
                <w:b/>
                <w:bCs/>
                <w:sz w:val="24"/>
                <w:szCs w:val="24"/>
                <w:lang w:eastAsia="en-GB"/>
              </w:rPr>
              <w:t>Project location</w:t>
            </w:r>
          </w:p>
        </w:tc>
        <w:tc>
          <w:tcPr>
            <w:tcW w:w="7328" w:type="dxa"/>
          </w:tcPr>
          <w:p w14:paraId="2CA95C64" w14:textId="06093CF7" w:rsidR="003B47EF" w:rsidRDefault="003B47EF" w:rsidP="003B47EF">
            <w:pPr>
              <w:spacing w:after="0" w:line="240" w:lineRule="auto"/>
              <w:rPr>
                <w:rFonts w:eastAsia="Times New Roman"/>
                <w:i/>
                <w:sz w:val="24"/>
                <w:szCs w:val="24"/>
                <w:lang w:eastAsia="en-GB"/>
              </w:rPr>
            </w:pPr>
            <w:r w:rsidRPr="00FF315C">
              <w:rPr>
                <w:rFonts w:eastAsia="Times New Roman"/>
                <w:b/>
                <w:i/>
                <w:sz w:val="24"/>
                <w:szCs w:val="24"/>
                <w:lang w:eastAsia="en-GB"/>
              </w:rPr>
              <w:t xml:space="preserve">Please provide a short description of area covered by the </w:t>
            </w:r>
            <w:r w:rsidR="0015795A">
              <w:rPr>
                <w:rFonts w:eastAsia="Times New Roman"/>
                <w:b/>
                <w:i/>
                <w:sz w:val="24"/>
                <w:szCs w:val="24"/>
                <w:lang w:eastAsia="en-GB"/>
              </w:rPr>
              <w:t>Project</w:t>
            </w:r>
            <w:r w:rsidRPr="00FF315C">
              <w:rPr>
                <w:rFonts w:eastAsia="Times New Roman"/>
                <w:b/>
                <w:i/>
                <w:sz w:val="24"/>
                <w:szCs w:val="24"/>
                <w:lang w:eastAsia="en-GB"/>
              </w:rPr>
              <w:t xml:space="preserve"> </w:t>
            </w:r>
            <w:r w:rsidRPr="00FF315C">
              <w:rPr>
                <w:rFonts w:eastAsia="Times New Roman"/>
                <w:i/>
                <w:sz w:val="24"/>
                <w:szCs w:val="24"/>
                <w:lang w:eastAsia="en-GB"/>
              </w:rPr>
              <w:t>(in no more than 100 words)</w:t>
            </w:r>
          </w:p>
          <w:p w14:paraId="7CFCC169" w14:textId="4C32B3E6" w:rsidR="005F77D9" w:rsidRDefault="00DA319A" w:rsidP="009D1B03">
            <w:pPr>
              <w:spacing w:before="120"/>
              <w:rPr>
                <w:lang w:eastAsia="en-GB"/>
              </w:rPr>
            </w:pPr>
            <w:r>
              <w:rPr>
                <w:lang w:eastAsia="en-GB"/>
              </w:rPr>
              <w:t xml:space="preserve">The project is based at </w:t>
            </w:r>
            <w:r w:rsidR="00217A35">
              <w:rPr>
                <w:lang w:eastAsia="en-GB"/>
              </w:rPr>
              <w:t xml:space="preserve">Medicines Discovery Catapult at </w:t>
            </w:r>
            <w:r>
              <w:rPr>
                <w:lang w:eastAsia="en-GB"/>
              </w:rPr>
              <w:t xml:space="preserve">the </w:t>
            </w:r>
            <w:proofErr w:type="spellStart"/>
            <w:r>
              <w:rPr>
                <w:lang w:eastAsia="en-GB"/>
              </w:rPr>
              <w:t>Mereside</w:t>
            </w:r>
            <w:proofErr w:type="spellEnd"/>
            <w:r>
              <w:rPr>
                <w:lang w:eastAsia="en-GB"/>
              </w:rPr>
              <w:t xml:space="preserve"> </w:t>
            </w:r>
            <w:r w:rsidR="005F77D9">
              <w:rPr>
                <w:lang w:eastAsia="en-GB"/>
              </w:rPr>
              <w:t>C</w:t>
            </w:r>
            <w:r>
              <w:rPr>
                <w:lang w:eastAsia="en-GB"/>
              </w:rPr>
              <w:t>ampus, Alderley Park.</w:t>
            </w:r>
          </w:p>
          <w:p w14:paraId="7829A64B" w14:textId="32862689" w:rsidR="003D184D" w:rsidRPr="003D184D" w:rsidRDefault="003D184D" w:rsidP="003421A7">
            <w:pPr>
              <w:rPr>
                <w:lang w:eastAsia="en-GB"/>
              </w:rPr>
            </w:pPr>
            <w:r w:rsidRPr="003D184D">
              <w:rPr>
                <w:lang w:eastAsia="en-GB"/>
              </w:rPr>
              <w:t xml:space="preserve">Alderley Park is currently undergoing </w:t>
            </w:r>
            <w:r w:rsidR="00217A35">
              <w:rPr>
                <w:lang w:eastAsia="en-GB"/>
              </w:rPr>
              <w:t xml:space="preserve">a </w:t>
            </w:r>
            <w:r w:rsidRPr="003D184D">
              <w:rPr>
                <w:lang w:eastAsia="en-GB"/>
              </w:rPr>
              <w:t xml:space="preserve">£247m investment. </w:t>
            </w:r>
            <w:r w:rsidR="00A86382">
              <w:rPr>
                <w:lang w:eastAsia="en-GB"/>
              </w:rPr>
              <w:t>T</w:t>
            </w:r>
            <w:r w:rsidRPr="003D184D">
              <w:rPr>
                <w:lang w:eastAsia="en-GB"/>
              </w:rPr>
              <w:t xml:space="preserve">he Park offers more than 1m sq. ft of high specification lab space, a range of scientific services and an accelerator delivering a comprehensive programme of business support for start-ups and scale-ups.  It is also home to a vibrant and fast-growing community of over 60 established and 150 </w:t>
            </w:r>
            <w:r w:rsidRPr="003D184D">
              <w:rPr>
                <w:lang w:eastAsia="en-GB"/>
              </w:rPr>
              <w:lastRenderedPageBreak/>
              <w:t>pre-start-up companies.</w:t>
            </w:r>
          </w:p>
          <w:p w14:paraId="7B029190" w14:textId="7BAFC842" w:rsidR="003D184D" w:rsidRPr="003D184D" w:rsidRDefault="003D184D" w:rsidP="003421A7">
            <w:pPr>
              <w:rPr>
                <w:lang w:eastAsia="en-GB"/>
              </w:rPr>
            </w:pPr>
            <w:r w:rsidRPr="003D184D">
              <w:rPr>
                <w:lang w:eastAsia="en-GB"/>
              </w:rPr>
              <w:t>The newly re-developed 150,000 sq. ft ‘Glasshouse’, opened in February 2020, offers high specification, collaborative workspace to tech companies and forward</w:t>
            </w:r>
            <w:r w:rsidR="00E65C19">
              <w:rPr>
                <w:lang w:eastAsia="en-GB"/>
              </w:rPr>
              <w:t>-</w:t>
            </w:r>
            <w:r w:rsidRPr="003D184D">
              <w:rPr>
                <w:lang w:eastAsia="en-GB"/>
              </w:rPr>
              <w:t xml:space="preserve">thinking, innovative businesses.  </w:t>
            </w:r>
          </w:p>
          <w:p w14:paraId="682F9165" w14:textId="77777777" w:rsidR="003B47EF" w:rsidRDefault="003B47EF" w:rsidP="003B47EF">
            <w:pPr>
              <w:spacing w:after="0" w:line="240" w:lineRule="auto"/>
              <w:rPr>
                <w:rFonts w:eastAsia="Times New Roman"/>
                <w:i/>
                <w:sz w:val="24"/>
                <w:szCs w:val="24"/>
                <w:lang w:eastAsia="en-GB"/>
              </w:rPr>
            </w:pPr>
            <w:r w:rsidRPr="00FF315C">
              <w:rPr>
                <w:rFonts w:eastAsia="Times New Roman"/>
                <w:b/>
                <w:i/>
                <w:sz w:val="24"/>
                <w:szCs w:val="24"/>
                <w:lang w:eastAsia="en-GB"/>
              </w:rPr>
              <w:t xml:space="preserve">Please supply a location map and where possible a map showing the site boundary (and </w:t>
            </w:r>
            <w:proofErr w:type="spellStart"/>
            <w:r w:rsidRPr="00FF315C">
              <w:rPr>
                <w:rFonts w:eastAsia="Times New Roman"/>
                <w:b/>
                <w:i/>
                <w:sz w:val="24"/>
                <w:szCs w:val="24"/>
                <w:lang w:eastAsia="en-GB"/>
              </w:rPr>
              <w:t>Mapinfo</w:t>
            </w:r>
            <w:proofErr w:type="spellEnd"/>
            <w:r w:rsidRPr="00FF315C">
              <w:rPr>
                <w:rFonts w:eastAsia="Times New Roman"/>
                <w:b/>
                <w:i/>
                <w:sz w:val="24"/>
                <w:szCs w:val="24"/>
                <w:lang w:eastAsia="en-GB"/>
              </w:rPr>
              <w:t xml:space="preserve"> Table(s) where available).</w:t>
            </w:r>
            <w:r w:rsidRPr="00FF315C">
              <w:rPr>
                <w:rFonts w:eastAsia="Times New Roman"/>
                <w:i/>
                <w:sz w:val="24"/>
                <w:szCs w:val="24"/>
                <w:lang w:eastAsia="en-GB"/>
              </w:rPr>
              <w:t xml:space="preserve"> If possible please highlight existing transport infrastructure and other points of particular interest to the bid e.g. development sites, areas of existing employment, constraints etc.</w:t>
            </w:r>
          </w:p>
          <w:p w14:paraId="35E64E56" w14:textId="3DA0142C" w:rsidR="00726E70" w:rsidRPr="009D1B03" w:rsidRDefault="00B917B9" w:rsidP="009D1B03">
            <w:pPr>
              <w:spacing w:before="120"/>
              <w:rPr>
                <w:rFonts w:eastAsia="Times New Roman"/>
                <w:i/>
                <w:sz w:val="24"/>
                <w:szCs w:val="24"/>
                <w:lang w:eastAsia="en-GB"/>
              </w:rPr>
            </w:pPr>
            <w:r w:rsidRPr="009D1B03">
              <w:rPr>
                <w:b/>
                <w:lang w:eastAsia="en-GB"/>
              </w:rPr>
              <w:t>Site Map:</w:t>
            </w:r>
          </w:p>
          <w:p w14:paraId="5C3CC777" w14:textId="732B9EB1" w:rsidR="003D184D" w:rsidRDefault="405A8273" w:rsidP="00726E70">
            <w:pPr>
              <w:spacing w:after="0" w:line="240" w:lineRule="auto"/>
              <w:jc w:val="center"/>
              <w:rPr>
                <w:rFonts w:eastAsia="Times New Roman"/>
                <w:i/>
                <w:sz w:val="24"/>
                <w:szCs w:val="24"/>
                <w:lang w:eastAsia="en-GB"/>
              </w:rPr>
            </w:pPr>
            <w:r>
              <w:rPr>
                <w:noProof/>
                <w:lang w:val="en-US"/>
              </w:rPr>
              <w:drawing>
                <wp:inline distT="0" distB="0" distL="0" distR="0" wp14:anchorId="6B73D652" wp14:editId="4F480394">
                  <wp:extent cx="4320000" cy="501611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4320000" cy="5016115"/>
                          </a:xfrm>
                          <a:prstGeom prst="rect">
                            <a:avLst/>
                          </a:prstGeom>
                        </pic:spPr>
                      </pic:pic>
                    </a:graphicData>
                  </a:graphic>
                </wp:inline>
              </w:drawing>
            </w:r>
          </w:p>
          <w:p w14:paraId="41808521" w14:textId="77777777" w:rsidR="00646D49" w:rsidRDefault="00646D49" w:rsidP="00726E70">
            <w:pPr>
              <w:spacing w:after="0" w:line="240" w:lineRule="auto"/>
              <w:jc w:val="center"/>
              <w:rPr>
                <w:rFonts w:eastAsia="Times New Roman"/>
                <w:i/>
                <w:sz w:val="24"/>
                <w:szCs w:val="24"/>
                <w:lang w:eastAsia="en-GB"/>
              </w:rPr>
            </w:pPr>
          </w:p>
          <w:p w14:paraId="2015603C" w14:textId="77777777" w:rsidR="00646D49" w:rsidRDefault="00646D49" w:rsidP="00726E70">
            <w:pPr>
              <w:spacing w:after="0" w:line="240" w:lineRule="auto"/>
              <w:jc w:val="center"/>
              <w:rPr>
                <w:rFonts w:eastAsia="Times New Roman"/>
                <w:i/>
                <w:sz w:val="24"/>
                <w:szCs w:val="24"/>
                <w:lang w:eastAsia="en-GB"/>
              </w:rPr>
            </w:pPr>
          </w:p>
          <w:p w14:paraId="1ADEC28E" w14:textId="77777777" w:rsidR="00646D49" w:rsidRDefault="00646D49" w:rsidP="00726E70">
            <w:pPr>
              <w:spacing w:after="0" w:line="240" w:lineRule="auto"/>
              <w:jc w:val="center"/>
              <w:rPr>
                <w:rFonts w:eastAsia="Times New Roman"/>
                <w:i/>
                <w:sz w:val="24"/>
                <w:szCs w:val="24"/>
                <w:lang w:eastAsia="en-GB"/>
              </w:rPr>
            </w:pPr>
          </w:p>
          <w:p w14:paraId="49A99829" w14:textId="77777777" w:rsidR="00101D17" w:rsidRDefault="00101D17" w:rsidP="00726E70">
            <w:pPr>
              <w:spacing w:after="0" w:line="240" w:lineRule="auto"/>
              <w:jc w:val="center"/>
              <w:rPr>
                <w:rFonts w:eastAsia="Times New Roman"/>
                <w:i/>
                <w:sz w:val="24"/>
                <w:szCs w:val="24"/>
                <w:lang w:eastAsia="en-GB"/>
              </w:rPr>
            </w:pPr>
          </w:p>
          <w:p w14:paraId="50D7954F" w14:textId="77777777" w:rsidR="00646D49" w:rsidRDefault="00646D49" w:rsidP="00726E70">
            <w:pPr>
              <w:spacing w:after="0" w:line="240" w:lineRule="auto"/>
              <w:jc w:val="center"/>
              <w:rPr>
                <w:rFonts w:eastAsia="Times New Roman"/>
                <w:i/>
                <w:sz w:val="24"/>
                <w:szCs w:val="24"/>
                <w:lang w:eastAsia="en-GB"/>
              </w:rPr>
            </w:pPr>
          </w:p>
          <w:p w14:paraId="6930FBCE" w14:textId="77777777" w:rsidR="00646D49" w:rsidRDefault="00646D49" w:rsidP="00726E70">
            <w:pPr>
              <w:spacing w:after="0" w:line="240" w:lineRule="auto"/>
              <w:jc w:val="center"/>
              <w:rPr>
                <w:rFonts w:eastAsia="Times New Roman"/>
                <w:i/>
                <w:sz w:val="24"/>
                <w:szCs w:val="24"/>
                <w:lang w:eastAsia="en-GB"/>
              </w:rPr>
            </w:pPr>
          </w:p>
          <w:p w14:paraId="7FB78B83" w14:textId="57AD1B4A" w:rsidR="00646D49" w:rsidRDefault="00646D49" w:rsidP="00726E70">
            <w:pPr>
              <w:spacing w:after="0" w:line="240" w:lineRule="auto"/>
              <w:jc w:val="center"/>
              <w:rPr>
                <w:rFonts w:eastAsia="Times New Roman"/>
                <w:i/>
                <w:sz w:val="24"/>
                <w:szCs w:val="24"/>
                <w:lang w:eastAsia="en-GB"/>
              </w:rPr>
            </w:pPr>
          </w:p>
          <w:p w14:paraId="26FCD467" w14:textId="77777777" w:rsidR="00992E83" w:rsidRDefault="00992E83" w:rsidP="00726E70">
            <w:pPr>
              <w:spacing w:after="0" w:line="240" w:lineRule="auto"/>
              <w:jc w:val="center"/>
              <w:rPr>
                <w:rFonts w:eastAsia="Times New Roman"/>
                <w:i/>
                <w:sz w:val="24"/>
                <w:szCs w:val="24"/>
                <w:lang w:eastAsia="en-GB"/>
              </w:rPr>
            </w:pPr>
          </w:p>
          <w:p w14:paraId="4C089918" w14:textId="77777777" w:rsidR="00646D49" w:rsidRDefault="00646D49" w:rsidP="00726E70">
            <w:pPr>
              <w:spacing w:after="0" w:line="240" w:lineRule="auto"/>
              <w:jc w:val="center"/>
              <w:rPr>
                <w:rFonts w:eastAsia="Times New Roman"/>
                <w:i/>
                <w:sz w:val="24"/>
                <w:szCs w:val="24"/>
                <w:lang w:eastAsia="en-GB"/>
              </w:rPr>
            </w:pPr>
          </w:p>
          <w:p w14:paraId="16B6885A" w14:textId="77777777" w:rsidR="00646D49" w:rsidRDefault="00646D49" w:rsidP="00726E70">
            <w:pPr>
              <w:spacing w:after="0" w:line="240" w:lineRule="auto"/>
              <w:jc w:val="center"/>
              <w:rPr>
                <w:rFonts w:eastAsia="Times New Roman"/>
                <w:i/>
                <w:sz w:val="24"/>
                <w:szCs w:val="24"/>
                <w:lang w:eastAsia="en-GB"/>
              </w:rPr>
            </w:pPr>
          </w:p>
          <w:p w14:paraId="696F2AA0" w14:textId="77777777" w:rsidR="00646D49" w:rsidRDefault="00646D49" w:rsidP="00726E70">
            <w:pPr>
              <w:spacing w:after="0" w:line="240" w:lineRule="auto"/>
              <w:jc w:val="center"/>
              <w:rPr>
                <w:rFonts w:eastAsia="Times New Roman"/>
                <w:i/>
                <w:sz w:val="24"/>
                <w:szCs w:val="24"/>
                <w:lang w:eastAsia="en-GB"/>
              </w:rPr>
            </w:pPr>
          </w:p>
          <w:p w14:paraId="2328089F" w14:textId="77777777" w:rsidR="003421A7" w:rsidRDefault="003421A7" w:rsidP="00726E70">
            <w:pPr>
              <w:spacing w:after="0" w:line="240" w:lineRule="auto"/>
              <w:jc w:val="center"/>
              <w:rPr>
                <w:rFonts w:eastAsia="Times New Roman"/>
                <w:i/>
                <w:sz w:val="24"/>
                <w:szCs w:val="24"/>
                <w:lang w:eastAsia="en-GB"/>
              </w:rPr>
            </w:pPr>
          </w:p>
          <w:p w14:paraId="1C122403" w14:textId="61C48D1C" w:rsidR="00726E70" w:rsidRPr="009D1B03" w:rsidRDefault="00B917B9" w:rsidP="00646D49">
            <w:pPr>
              <w:keepNext/>
              <w:rPr>
                <w:b/>
                <w:lang w:eastAsia="en-GB"/>
              </w:rPr>
            </w:pPr>
            <w:r w:rsidRPr="009D1B03">
              <w:rPr>
                <w:b/>
                <w:lang w:eastAsia="en-GB"/>
              </w:rPr>
              <w:t>Alderley Park:</w:t>
            </w:r>
          </w:p>
          <w:p w14:paraId="4BABEC37" w14:textId="77777777" w:rsidR="00726E70" w:rsidRDefault="002C2CAF" w:rsidP="003B47EF">
            <w:pPr>
              <w:spacing w:after="0" w:line="240" w:lineRule="auto"/>
              <w:rPr>
                <w:noProof/>
              </w:rPr>
            </w:pPr>
            <w:r>
              <w:rPr>
                <w:noProof/>
                <w:lang w:val="en-US"/>
              </w:rPr>
              <w:drawing>
                <wp:inline distT="0" distB="0" distL="0" distR="0" wp14:anchorId="0BB641AC" wp14:editId="133A78FF">
                  <wp:extent cx="4320000" cy="5787021"/>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236"/>
                          <a:stretch/>
                        </pic:blipFill>
                        <pic:spPr bwMode="auto">
                          <a:xfrm>
                            <a:off x="0" y="0"/>
                            <a:ext cx="4320000" cy="578702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4CC4A16" w14:textId="77777777" w:rsidR="0085183E" w:rsidRDefault="0085183E" w:rsidP="003B47EF">
            <w:pPr>
              <w:spacing w:after="0" w:line="240" w:lineRule="auto"/>
              <w:rPr>
                <w:i/>
                <w:iCs/>
                <w:noProof/>
                <w:sz w:val="24"/>
                <w:szCs w:val="24"/>
              </w:rPr>
            </w:pPr>
          </w:p>
          <w:p w14:paraId="1B43DC1D" w14:textId="77777777" w:rsidR="0085183E" w:rsidRDefault="0085183E" w:rsidP="003B47EF">
            <w:pPr>
              <w:spacing w:after="0" w:line="240" w:lineRule="auto"/>
              <w:rPr>
                <w:i/>
                <w:iCs/>
                <w:noProof/>
                <w:sz w:val="24"/>
                <w:szCs w:val="24"/>
              </w:rPr>
            </w:pPr>
          </w:p>
          <w:p w14:paraId="226626F7" w14:textId="77777777" w:rsidR="0085183E" w:rsidRDefault="0085183E" w:rsidP="003B47EF">
            <w:pPr>
              <w:spacing w:after="0" w:line="240" w:lineRule="auto"/>
              <w:rPr>
                <w:i/>
                <w:iCs/>
                <w:noProof/>
                <w:sz w:val="24"/>
                <w:szCs w:val="24"/>
              </w:rPr>
            </w:pPr>
          </w:p>
          <w:p w14:paraId="254AC003" w14:textId="77777777" w:rsidR="0085183E" w:rsidRDefault="0085183E" w:rsidP="003B47EF">
            <w:pPr>
              <w:spacing w:after="0" w:line="240" w:lineRule="auto"/>
              <w:rPr>
                <w:i/>
                <w:iCs/>
                <w:noProof/>
                <w:sz w:val="24"/>
                <w:szCs w:val="24"/>
              </w:rPr>
            </w:pPr>
          </w:p>
          <w:p w14:paraId="1C8D7CDD" w14:textId="77777777" w:rsidR="0085183E" w:rsidRDefault="0085183E" w:rsidP="003B47EF">
            <w:pPr>
              <w:spacing w:after="0" w:line="240" w:lineRule="auto"/>
              <w:rPr>
                <w:i/>
                <w:iCs/>
                <w:noProof/>
                <w:sz w:val="24"/>
                <w:szCs w:val="24"/>
              </w:rPr>
            </w:pPr>
          </w:p>
          <w:p w14:paraId="2E5172AA" w14:textId="77777777" w:rsidR="0085183E" w:rsidRDefault="0085183E" w:rsidP="003B47EF">
            <w:pPr>
              <w:spacing w:after="0" w:line="240" w:lineRule="auto"/>
              <w:rPr>
                <w:i/>
                <w:iCs/>
                <w:noProof/>
                <w:sz w:val="24"/>
                <w:szCs w:val="24"/>
              </w:rPr>
            </w:pPr>
          </w:p>
          <w:p w14:paraId="33C97BEA" w14:textId="77777777" w:rsidR="0085183E" w:rsidRDefault="0085183E" w:rsidP="003B47EF">
            <w:pPr>
              <w:spacing w:after="0" w:line="240" w:lineRule="auto"/>
              <w:rPr>
                <w:i/>
                <w:iCs/>
                <w:noProof/>
                <w:sz w:val="24"/>
                <w:szCs w:val="24"/>
              </w:rPr>
            </w:pPr>
          </w:p>
          <w:p w14:paraId="4263D8C5" w14:textId="77777777" w:rsidR="0085183E" w:rsidRDefault="0085183E" w:rsidP="003B47EF">
            <w:pPr>
              <w:spacing w:after="0" w:line="240" w:lineRule="auto"/>
              <w:rPr>
                <w:i/>
                <w:iCs/>
                <w:noProof/>
                <w:sz w:val="24"/>
                <w:szCs w:val="24"/>
              </w:rPr>
            </w:pPr>
          </w:p>
          <w:p w14:paraId="40161DDF" w14:textId="77777777" w:rsidR="0085183E" w:rsidRDefault="0085183E" w:rsidP="003B47EF">
            <w:pPr>
              <w:spacing w:after="0" w:line="240" w:lineRule="auto"/>
              <w:rPr>
                <w:i/>
                <w:iCs/>
                <w:noProof/>
                <w:sz w:val="24"/>
                <w:szCs w:val="24"/>
              </w:rPr>
            </w:pPr>
          </w:p>
          <w:p w14:paraId="1F7B45A6" w14:textId="77777777" w:rsidR="0085183E" w:rsidRDefault="0085183E" w:rsidP="003B47EF">
            <w:pPr>
              <w:spacing w:after="0" w:line="240" w:lineRule="auto"/>
              <w:rPr>
                <w:i/>
                <w:iCs/>
                <w:noProof/>
                <w:sz w:val="24"/>
                <w:szCs w:val="24"/>
              </w:rPr>
            </w:pPr>
          </w:p>
          <w:p w14:paraId="40E7581F" w14:textId="77777777" w:rsidR="0085183E" w:rsidRDefault="0085183E" w:rsidP="003B47EF">
            <w:pPr>
              <w:spacing w:after="0" w:line="240" w:lineRule="auto"/>
              <w:rPr>
                <w:i/>
                <w:iCs/>
                <w:noProof/>
                <w:sz w:val="24"/>
                <w:szCs w:val="24"/>
              </w:rPr>
            </w:pPr>
          </w:p>
          <w:p w14:paraId="595EA697" w14:textId="77777777" w:rsidR="000F1796" w:rsidRDefault="000F1796" w:rsidP="003B47EF">
            <w:pPr>
              <w:spacing w:after="0" w:line="240" w:lineRule="auto"/>
              <w:rPr>
                <w:i/>
                <w:iCs/>
                <w:noProof/>
                <w:sz w:val="24"/>
                <w:szCs w:val="24"/>
              </w:rPr>
            </w:pPr>
          </w:p>
          <w:p w14:paraId="23412C9A" w14:textId="77777777" w:rsidR="000F1796" w:rsidRDefault="000F1796" w:rsidP="003B47EF">
            <w:pPr>
              <w:spacing w:after="0" w:line="240" w:lineRule="auto"/>
              <w:rPr>
                <w:i/>
                <w:iCs/>
                <w:noProof/>
                <w:sz w:val="24"/>
                <w:szCs w:val="24"/>
              </w:rPr>
            </w:pPr>
          </w:p>
          <w:p w14:paraId="69D18F6D" w14:textId="77777777" w:rsidR="000F1796" w:rsidRDefault="000F1796" w:rsidP="003B47EF">
            <w:pPr>
              <w:spacing w:after="0" w:line="240" w:lineRule="auto"/>
              <w:rPr>
                <w:i/>
                <w:iCs/>
                <w:noProof/>
                <w:sz w:val="24"/>
                <w:szCs w:val="24"/>
              </w:rPr>
            </w:pPr>
          </w:p>
          <w:p w14:paraId="48E77C2D" w14:textId="77777777" w:rsidR="000F1796" w:rsidRDefault="000F1796" w:rsidP="003B47EF">
            <w:pPr>
              <w:spacing w:after="0" w:line="240" w:lineRule="auto"/>
              <w:rPr>
                <w:i/>
                <w:iCs/>
                <w:noProof/>
                <w:sz w:val="24"/>
                <w:szCs w:val="24"/>
              </w:rPr>
            </w:pPr>
          </w:p>
          <w:p w14:paraId="7BE55271" w14:textId="77777777" w:rsidR="000F1796" w:rsidRDefault="000F1796" w:rsidP="003421A7">
            <w:pPr>
              <w:rPr>
                <w:b/>
              </w:rPr>
            </w:pPr>
          </w:p>
          <w:p w14:paraId="0004166D" w14:textId="58BD940B" w:rsidR="0085183E" w:rsidRPr="009D1B03" w:rsidRDefault="00B917B9" w:rsidP="003421A7">
            <w:pPr>
              <w:rPr>
                <w:b/>
              </w:rPr>
            </w:pPr>
            <w:r w:rsidRPr="009D1B03">
              <w:rPr>
                <w:b/>
              </w:rPr>
              <w:t>Transport Links:</w:t>
            </w:r>
          </w:p>
          <w:p w14:paraId="61510644" w14:textId="51A9F40A" w:rsidR="003B47EF" w:rsidRDefault="00726E70" w:rsidP="003B47EF">
            <w:pPr>
              <w:spacing w:after="0" w:line="240" w:lineRule="auto"/>
              <w:rPr>
                <w:noProof/>
              </w:rPr>
            </w:pPr>
            <w:r>
              <w:rPr>
                <w:noProof/>
                <w:lang w:val="en-US"/>
              </w:rPr>
              <w:drawing>
                <wp:inline distT="0" distB="0" distL="0" distR="0" wp14:anchorId="4C3B5F2E" wp14:editId="35B8907E">
                  <wp:extent cx="5040000" cy="6718293"/>
                  <wp:effectExtent l="0" t="0" r="825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989"/>
                          <a:stretch/>
                        </pic:blipFill>
                        <pic:spPr bwMode="auto">
                          <a:xfrm>
                            <a:off x="0" y="0"/>
                            <a:ext cx="5040000" cy="671829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3E9CDCD" w14:textId="2371D6FA" w:rsidR="00726E70" w:rsidRPr="00FF315C" w:rsidRDefault="00726E70" w:rsidP="003B47EF">
            <w:pPr>
              <w:spacing w:after="0" w:line="240" w:lineRule="auto"/>
              <w:rPr>
                <w:rFonts w:eastAsia="Times New Roman"/>
                <w:sz w:val="24"/>
                <w:szCs w:val="24"/>
                <w:lang w:eastAsia="en-GB"/>
              </w:rPr>
            </w:pPr>
          </w:p>
        </w:tc>
      </w:tr>
      <w:tr w:rsidR="00726E70" w:rsidRPr="00FF315C" w14:paraId="7ECBFF64" w14:textId="77777777" w:rsidTr="00CF376C">
        <w:tc>
          <w:tcPr>
            <w:tcW w:w="2448" w:type="dxa"/>
          </w:tcPr>
          <w:p w14:paraId="0C0C43BD" w14:textId="1B8E0F9F" w:rsidR="003B47EF" w:rsidRPr="00FF315C" w:rsidRDefault="00671955" w:rsidP="00CF376C">
            <w:pPr>
              <w:spacing w:after="0" w:line="240" w:lineRule="auto"/>
              <w:rPr>
                <w:rFonts w:eastAsia="Times New Roman"/>
                <w:b/>
                <w:bCs/>
                <w:sz w:val="24"/>
                <w:szCs w:val="24"/>
                <w:lang w:eastAsia="en-GB"/>
              </w:rPr>
            </w:pPr>
            <w:r>
              <w:rPr>
                <w:rFonts w:eastAsia="Times New Roman"/>
                <w:b/>
                <w:bCs/>
                <w:sz w:val="24"/>
                <w:szCs w:val="24"/>
                <w:lang w:eastAsia="en-GB"/>
              </w:rPr>
              <w:lastRenderedPageBreak/>
              <w:t>A11</w:t>
            </w:r>
            <w:r w:rsidR="00EC567E">
              <w:rPr>
                <w:rFonts w:eastAsia="Times New Roman"/>
                <w:b/>
                <w:bCs/>
                <w:sz w:val="24"/>
                <w:szCs w:val="24"/>
                <w:lang w:eastAsia="en-GB"/>
              </w:rPr>
              <w:t>: Project Type</w:t>
            </w:r>
          </w:p>
        </w:tc>
        <w:tc>
          <w:tcPr>
            <w:tcW w:w="7328" w:type="dxa"/>
          </w:tcPr>
          <w:p w14:paraId="07C72B12" w14:textId="30232932" w:rsidR="00EC567E" w:rsidRDefault="00A96FDE" w:rsidP="00CF376C">
            <w:pPr>
              <w:rPr>
                <w:rFonts w:eastAsia="Times New Roman"/>
                <w:sz w:val="24"/>
                <w:szCs w:val="24"/>
                <w:lang w:eastAsia="en-GB"/>
              </w:rPr>
            </w:pPr>
            <w:r>
              <w:rPr>
                <w:lang w:eastAsia="en-GB"/>
              </w:rPr>
              <w:fldChar w:fldCharType="begin">
                <w:ffData>
                  <w:name w:val=""/>
                  <w:enabled/>
                  <w:calcOnExit w:val="0"/>
                  <w:checkBox>
                    <w:sizeAuto/>
                    <w:default w:val="1"/>
                  </w:checkBox>
                </w:ffData>
              </w:fldChar>
            </w:r>
            <w:r>
              <w:rPr>
                <w:lang w:eastAsia="en-GB"/>
              </w:rPr>
              <w:instrText xml:space="preserve"> FORMCHECKBOX </w:instrText>
            </w:r>
            <w:r w:rsidR="00FA4274">
              <w:rPr>
                <w:lang w:eastAsia="en-GB"/>
              </w:rPr>
            </w:r>
            <w:r w:rsidR="00FA4274">
              <w:rPr>
                <w:lang w:eastAsia="en-GB"/>
              </w:rPr>
              <w:fldChar w:fldCharType="separate"/>
            </w:r>
            <w:r>
              <w:rPr>
                <w:lang w:eastAsia="en-GB"/>
              </w:rPr>
              <w:fldChar w:fldCharType="end"/>
            </w:r>
            <w:r w:rsidR="003B47EF" w:rsidRPr="00FF315C">
              <w:rPr>
                <w:lang w:eastAsia="en-GB"/>
              </w:rPr>
              <w:t xml:space="preserve"> </w:t>
            </w:r>
            <w:r w:rsidR="00814AFE" w:rsidRPr="0772D889">
              <w:rPr>
                <w:lang w:eastAsia="en-GB"/>
              </w:rPr>
              <w:fldChar w:fldCharType="begin"/>
            </w:r>
            <w:r w:rsidR="00814AFE" w:rsidRPr="0772D889">
              <w:rPr>
                <w:lang w:eastAsia="en-GB"/>
              </w:rPr>
              <w:instrText xml:space="preserve"> FORMCHECKBOX </w:instrText>
            </w:r>
            <w:r w:rsidR="00FA4274">
              <w:rPr>
                <w:lang w:eastAsia="en-GB"/>
              </w:rPr>
              <w:fldChar w:fldCharType="separate"/>
            </w:r>
            <w:r w:rsidR="00814AFE" w:rsidRPr="0772D889">
              <w:rPr>
                <w:lang w:eastAsia="en-GB"/>
              </w:rPr>
              <w:fldChar w:fldCharType="end"/>
            </w:r>
            <w:bookmarkStart w:id="0" w:name="Check2"/>
            <w:bookmarkEnd w:id="0"/>
            <w:r w:rsidR="7C4A4431" w:rsidRPr="009D1B03">
              <w:rPr>
                <w:b/>
                <w:lang w:eastAsia="en-GB"/>
              </w:rPr>
              <w:t>Life Science</w:t>
            </w:r>
          </w:p>
        </w:tc>
      </w:tr>
      <w:tr w:rsidR="00726E70" w:rsidRPr="00FF315C" w14:paraId="5AAEB1C0" w14:textId="77777777" w:rsidTr="00412ED1">
        <w:trPr>
          <w:trHeight w:val="576"/>
        </w:trPr>
        <w:tc>
          <w:tcPr>
            <w:tcW w:w="2448" w:type="dxa"/>
          </w:tcPr>
          <w:p w14:paraId="26BCF951" w14:textId="15869D98" w:rsidR="00A32645" w:rsidRDefault="00671955" w:rsidP="00CF376C">
            <w:pPr>
              <w:spacing w:after="0" w:line="240" w:lineRule="auto"/>
              <w:rPr>
                <w:rFonts w:eastAsia="Times New Roman"/>
                <w:b/>
                <w:bCs/>
                <w:sz w:val="24"/>
                <w:szCs w:val="24"/>
                <w:lang w:eastAsia="en-GB"/>
              </w:rPr>
            </w:pPr>
            <w:r>
              <w:rPr>
                <w:rFonts w:eastAsia="Times New Roman"/>
                <w:b/>
                <w:bCs/>
                <w:sz w:val="24"/>
                <w:szCs w:val="24"/>
                <w:lang w:eastAsia="en-GB"/>
              </w:rPr>
              <w:t>A12</w:t>
            </w:r>
            <w:r w:rsidR="00A32645">
              <w:rPr>
                <w:rFonts w:eastAsia="Times New Roman"/>
                <w:b/>
                <w:bCs/>
                <w:sz w:val="24"/>
                <w:szCs w:val="24"/>
                <w:lang w:eastAsia="en-GB"/>
              </w:rPr>
              <w:t>: State aid</w:t>
            </w:r>
          </w:p>
        </w:tc>
        <w:tc>
          <w:tcPr>
            <w:tcW w:w="7328" w:type="dxa"/>
          </w:tcPr>
          <w:p w14:paraId="2B8E2611" w14:textId="5B677F89" w:rsidR="00A32645" w:rsidRDefault="00A32645" w:rsidP="00EC567E">
            <w:pPr>
              <w:spacing w:after="0" w:line="240" w:lineRule="auto"/>
              <w:rPr>
                <w:rStyle w:val="Hyperlink"/>
                <w:rFonts w:eastAsia="Times New Roman"/>
                <w:sz w:val="24"/>
                <w:szCs w:val="24"/>
                <w:lang w:eastAsia="en-GB"/>
              </w:rPr>
            </w:pPr>
            <w:r w:rsidRPr="00A32645">
              <w:rPr>
                <w:rFonts w:eastAsia="Times New Roman"/>
                <w:b/>
                <w:bCs/>
                <w:i/>
                <w:iCs/>
                <w:sz w:val="24"/>
                <w:szCs w:val="24"/>
                <w:lang w:eastAsia="en-GB"/>
              </w:rPr>
              <w:t>It is the applicant</w:t>
            </w:r>
            <w:r>
              <w:rPr>
                <w:rFonts w:eastAsia="Times New Roman"/>
                <w:b/>
                <w:bCs/>
                <w:i/>
                <w:iCs/>
                <w:sz w:val="24"/>
                <w:szCs w:val="24"/>
                <w:lang w:eastAsia="en-GB"/>
              </w:rPr>
              <w:t>’</w:t>
            </w:r>
            <w:r w:rsidRPr="00A32645">
              <w:rPr>
                <w:rFonts w:eastAsia="Times New Roman"/>
                <w:b/>
                <w:bCs/>
                <w:i/>
                <w:iCs/>
                <w:sz w:val="24"/>
                <w:szCs w:val="24"/>
                <w:lang w:eastAsia="en-GB"/>
              </w:rPr>
              <w:t>s responsibility to confirm that any grant offered would be state-aid compliant.</w:t>
            </w:r>
            <w:r>
              <w:rPr>
                <w:rFonts w:eastAsia="Times New Roman"/>
                <w:sz w:val="24"/>
                <w:szCs w:val="24"/>
                <w:lang w:eastAsia="en-GB"/>
              </w:rPr>
              <w:t xml:space="preserve">  Further advice can be found here: </w:t>
            </w:r>
            <w:hyperlink r:id="rId19" w:history="1">
              <w:r w:rsidRPr="00E139AD">
                <w:rPr>
                  <w:rStyle w:val="Hyperlink"/>
                  <w:rFonts w:eastAsia="Times New Roman"/>
                  <w:sz w:val="24"/>
                  <w:szCs w:val="24"/>
                  <w:lang w:eastAsia="en-GB"/>
                </w:rPr>
                <w:t>https://www.gov.uk/guidance/state-aid</w:t>
              </w:r>
            </w:hyperlink>
          </w:p>
          <w:p w14:paraId="00EF08BF" w14:textId="04837E3E" w:rsidR="00A32645" w:rsidRDefault="00A32645" w:rsidP="00B160CE">
            <w:pPr>
              <w:spacing w:before="120" w:after="0" w:line="240" w:lineRule="auto"/>
              <w:rPr>
                <w:rFonts w:eastAsia="Times New Roman"/>
                <w:sz w:val="24"/>
                <w:szCs w:val="24"/>
                <w:lang w:eastAsia="en-GB"/>
              </w:rPr>
            </w:pPr>
            <w:r>
              <w:rPr>
                <w:rFonts w:eastAsia="Times New Roman"/>
                <w:sz w:val="24"/>
                <w:szCs w:val="24"/>
                <w:lang w:eastAsia="en-GB"/>
              </w:rPr>
              <w:t>Please state whether the grant if offered would be state-aid compliant and the basis for your assumption:</w:t>
            </w:r>
          </w:p>
          <w:p w14:paraId="3AB55C9C" w14:textId="4BD29C38" w:rsidR="00A32645" w:rsidRPr="00B160CE" w:rsidRDefault="00C64C7E" w:rsidP="00B160CE">
            <w:pPr>
              <w:spacing w:before="120"/>
              <w:rPr>
                <w:rFonts w:eastAsia="Times New Roman"/>
                <w:lang w:eastAsia="en-GB"/>
              </w:rPr>
            </w:pPr>
            <w:r w:rsidRPr="00B160CE">
              <w:rPr>
                <w:rFonts w:eastAsia="Times New Roman"/>
                <w:lang w:eastAsia="en-GB"/>
              </w:rPr>
              <w:t xml:space="preserve">MDC is a research </w:t>
            </w:r>
            <w:r w:rsidRPr="00B160CE">
              <w:t xml:space="preserve">organisation (RO) as defined in the European Commission's </w:t>
            </w:r>
            <w:r w:rsidRPr="00B160CE">
              <w:lastRenderedPageBreak/>
              <w:t xml:space="preserve">Framework for State aid for Research and Development and Innovation ("R&amp;D&amp;I Guidelines" </w:t>
            </w:r>
            <w:r w:rsidR="00B160CE">
              <w:t>–</w:t>
            </w:r>
            <w:r w:rsidRPr="00B160CE">
              <w:t xml:space="preserve"> 2014/C 198/01 [section 1.3 para </w:t>
            </w:r>
            <w:proofErr w:type="spellStart"/>
            <w:r w:rsidRPr="00B160CE">
              <w:t>ee</w:t>
            </w:r>
            <w:proofErr w:type="spellEnd"/>
            <w:r w:rsidRPr="00B160CE">
              <w:t>]). The R&amp;D&amp;I Guidelines allow State funding to be supplied to ROs without qualifying as State aid essentially because an RO is not considered an economic undertaking for State aid purposes (for its core activities</w:t>
            </w:r>
            <w:r w:rsidRPr="00B160CE">
              <w:rPr>
                <w:rFonts w:eastAsia="Times New Roman"/>
                <w:lang w:eastAsia="en-GB"/>
              </w:rPr>
              <w:t xml:space="preserve"> of R&amp;D, collaboration, dissemination and knowledge transfer).</w:t>
            </w:r>
          </w:p>
        </w:tc>
      </w:tr>
    </w:tbl>
    <w:p w14:paraId="7311A5D2" w14:textId="77777777" w:rsidR="003B47EF" w:rsidRPr="00FF315C" w:rsidRDefault="003B47EF" w:rsidP="003B47EF">
      <w:pPr>
        <w:spacing w:after="0" w:line="240" w:lineRule="auto"/>
        <w:rPr>
          <w:rFonts w:eastAsia="Times New Roman"/>
          <w:b/>
          <w:sz w:val="24"/>
          <w:szCs w:val="24"/>
          <w:lang w:eastAsia="en-GB"/>
        </w:rPr>
      </w:pPr>
    </w:p>
    <w:p w14:paraId="7770893D" w14:textId="50838C89" w:rsidR="00D521AB" w:rsidRDefault="00D521AB">
      <w:pPr>
        <w:rPr>
          <w:rFonts w:eastAsia="Times New Roman"/>
          <w:b/>
          <w:sz w:val="24"/>
          <w:szCs w:val="24"/>
          <w:lang w:eastAsia="en-GB"/>
        </w:rPr>
      </w:pPr>
      <w:r>
        <w:rPr>
          <w:rFonts w:eastAsia="Times New Roman"/>
          <w:b/>
          <w:sz w:val="24"/>
          <w:szCs w:val="24"/>
          <w:lang w:eastAsia="en-GB"/>
        </w:rPr>
        <w:br w:type="page"/>
      </w:r>
    </w:p>
    <w:p w14:paraId="2DA843C7" w14:textId="5E2D2157" w:rsidR="003B47EF" w:rsidRDefault="003B47EF" w:rsidP="003B47EF">
      <w:pPr>
        <w:spacing w:after="0" w:line="240" w:lineRule="auto"/>
        <w:rPr>
          <w:rFonts w:eastAsia="Times New Roman"/>
          <w:b/>
          <w:sz w:val="24"/>
          <w:szCs w:val="24"/>
          <w:lang w:eastAsia="en-GB"/>
        </w:rPr>
      </w:pPr>
    </w:p>
    <w:p w14:paraId="0464EC5D" w14:textId="685885DE" w:rsidR="00EC567E" w:rsidRPr="0015795A" w:rsidRDefault="00EC567E" w:rsidP="003B47EF">
      <w:pPr>
        <w:spacing w:after="0" w:line="240" w:lineRule="auto"/>
        <w:rPr>
          <w:rFonts w:eastAsia="Times New Roman"/>
          <w:b/>
          <w:sz w:val="24"/>
          <w:szCs w:val="24"/>
          <w:u w:val="single"/>
          <w:lang w:eastAsia="en-GB"/>
        </w:rPr>
      </w:pPr>
      <w:r w:rsidRPr="0015795A">
        <w:rPr>
          <w:rFonts w:eastAsia="Times New Roman"/>
          <w:b/>
          <w:sz w:val="24"/>
          <w:szCs w:val="24"/>
          <w:u w:val="single"/>
          <w:lang w:eastAsia="en-GB"/>
        </w:rPr>
        <w:t>B: Strategic Case</w:t>
      </w:r>
    </w:p>
    <w:p w14:paraId="0F1AA401" w14:textId="77777777" w:rsidR="0015795A" w:rsidRPr="0015795A" w:rsidRDefault="0015795A" w:rsidP="0015795A">
      <w:pPr>
        <w:rPr>
          <w:rFonts w:eastAsia="Times New Roman"/>
          <w:sz w:val="24"/>
          <w:szCs w:val="24"/>
          <w:lang w:eastAsia="en-GB"/>
        </w:rPr>
      </w:pPr>
      <w:r w:rsidRPr="0015795A">
        <w:rPr>
          <w:rFonts w:eastAsia="Times New Roman"/>
          <w:sz w:val="24"/>
          <w:szCs w:val="24"/>
          <w:lang w:eastAsia="en-GB"/>
        </w:rPr>
        <w:t>This section should set out in more detail the rationale for making the investment and evidence on the strategic fit of the Project.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8363"/>
      </w:tblGrid>
      <w:tr w:rsidR="003B47EF" w:rsidRPr="00FF315C" w14:paraId="65117CB9" w14:textId="77777777" w:rsidTr="00AE38EF">
        <w:trPr>
          <w:trHeight w:val="2174"/>
        </w:trPr>
        <w:tc>
          <w:tcPr>
            <w:tcW w:w="1526" w:type="dxa"/>
          </w:tcPr>
          <w:p w14:paraId="31D1A1FB" w14:textId="2F5999D9" w:rsidR="007372B0" w:rsidRPr="00FF315C" w:rsidRDefault="007372B0" w:rsidP="00CF376C">
            <w:pPr>
              <w:spacing w:after="0" w:line="240" w:lineRule="auto"/>
              <w:rPr>
                <w:rFonts w:eastAsia="Times New Roman"/>
                <w:b/>
                <w:bCs/>
                <w:sz w:val="24"/>
                <w:szCs w:val="24"/>
                <w:lang w:eastAsia="en-GB"/>
              </w:rPr>
            </w:pPr>
            <w:r w:rsidRPr="00FF315C">
              <w:rPr>
                <w:rFonts w:eastAsia="Times New Roman"/>
                <w:b/>
                <w:bCs/>
                <w:sz w:val="24"/>
                <w:szCs w:val="24"/>
                <w:lang w:eastAsia="en-GB"/>
              </w:rPr>
              <w:t>B</w:t>
            </w:r>
            <w:r>
              <w:rPr>
                <w:rFonts w:eastAsia="Times New Roman"/>
                <w:b/>
                <w:bCs/>
                <w:sz w:val="24"/>
                <w:szCs w:val="24"/>
                <w:lang w:eastAsia="en-GB"/>
              </w:rPr>
              <w:t>1</w:t>
            </w:r>
            <w:r w:rsidRPr="00FF315C">
              <w:rPr>
                <w:rFonts w:eastAsia="Times New Roman"/>
                <w:b/>
                <w:bCs/>
                <w:sz w:val="24"/>
                <w:szCs w:val="24"/>
                <w:lang w:eastAsia="en-GB"/>
              </w:rPr>
              <w:t xml:space="preserve">: Policy Fit </w:t>
            </w:r>
          </w:p>
          <w:p w14:paraId="5DA2AD0D" w14:textId="464A8650" w:rsidR="003B47EF" w:rsidRPr="00FF315C" w:rsidRDefault="003B47EF" w:rsidP="00CF376C">
            <w:pPr>
              <w:spacing w:after="0" w:line="240" w:lineRule="auto"/>
              <w:rPr>
                <w:rFonts w:eastAsia="Times New Roman"/>
                <w:b/>
                <w:bCs/>
                <w:sz w:val="24"/>
                <w:szCs w:val="24"/>
                <w:lang w:eastAsia="en-GB"/>
              </w:rPr>
            </w:pPr>
          </w:p>
        </w:tc>
        <w:tc>
          <w:tcPr>
            <w:tcW w:w="8363" w:type="dxa"/>
          </w:tcPr>
          <w:p w14:paraId="4124A788" w14:textId="77777777" w:rsidR="003B47EF" w:rsidRDefault="007372B0" w:rsidP="003B47EF">
            <w:pPr>
              <w:spacing w:after="0" w:line="240" w:lineRule="auto"/>
              <w:rPr>
                <w:rFonts w:eastAsia="Times New Roman"/>
                <w:b/>
                <w:bCs/>
                <w:i/>
                <w:iCs/>
                <w:sz w:val="24"/>
                <w:szCs w:val="24"/>
                <w:lang w:eastAsia="en-GB"/>
              </w:rPr>
            </w:pPr>
            <w:r w:rsidRPr="007372B0">
              <w:rPr>
                <w:rFonts w:eastAsia="Times New Roman"/>
                <w:b/>
                <w:bCs/>
                <w:i/>
                <w:iCs/>
                <w:sz w:val="24"/>
                <w:szCs w:val="24"/>
                <w:lang w:eastAsia="en-GB"/>
              </w:rPr>
              <w:t>Please state how the project fits with Local, Regional and National Policies:</w:t>
            </w:r>
          </w:p>
          <w:p w14:paraId="68F836DA" w14:textId="2744784C" w:rsidR="002C6619" w:rsidRDefault="003B48A7" w:rsidP="0051747C">
            <w:pPr>
              <w:spacing w:before="120"/>
            </w:pPr>
            <w:r w:rsidRPr="1A7C590B">
              <w:rPr>
                <w:b/>
                <w:bCs/>
              </w:rPr>
              <w:t>Local:</w:t>
            </w:r>
            <w:r w:rsidR="4ECE656F" w:rsidRPr="1A7C590B">
              <w:rPr>
                <w:b/>
                <w:bCs/>
              </w:rPr>
              <w:t xml:space="preserve"> </w:t>
            </w:r>
          </w:p>
          <w:p w14:paraId="41B8E166" w14:textId="12F8038B" w:rsidR="00163FAE" w:rsidRDefault="00163FAE" w:rsidP="00163FAE">
            <w:r>
              <w:t xml:space="preserve">In alignment with the C&amp;W SEP and </w:t>
            </w:r>
            <w:r w:rsidR="00680B25">
              <w:t xml:space="preserve">draft </w:t>
            </w:r>
            <w:r>
              <w:t>LIS, this proposal will elevate Alderley Park as an outward</w:t>
            </w:r>
            <w:r w:rsidR="00E65C19">
              <w:t>-</w:t>
            </w:r>
            <w:r>
              <w:t xml:space="preserve">facing location providing businesses with both practical and advisory support, further building on Alderley Park’s reputation as a place where innovation is encouraged to grow and flourish. </w:t>
            </w:r>
          </w:p>
          <w:p w14:paraId="39C7E5EF" w14:textId="6C0FA7FB" w:rsidR="009A32CF" w:rsidRDefault="009A32CF" w:rsidP="009A32CF">
            <w:r w:rsidRPr="00734357">
              <w:t>One of the early priorities of the C&amp;W Local Industrial Strategy is to accelerate the discovery and development of new products (therapeutics and diagnostics) through the creation of a Centre of Excellence at Alderley Park</w:t>
            </w:r>
            <w:r w:rsidRPr="00734357" w:rsidDel="00D76743">
              <w:t xml:space="preserve"> </w:t>
            </w:r>
            <w:r w:rsidRPr="00734357">
              <w:t>with the Catapult. Working with MDC, there is an opportunity for C&amp;W to deliver on this priority and to support innovators from SMEs and academia, to create new products and new jobs at Alderley Park. The proposed Centre of Excellence will nurture and sustain innovation and economic growth.</w:t>
            </w:r>
            <w:r w:rsidR="7F35BFFE">
              <w:t xml:space="preserve"> </w:t>
            </w:r>
          </w:p>
          <w:p w14:paraId="49D377CA" w14:textId="3292B0CF" w:rsidR="00163FAE" w:rsidRDefault="00163FAE" w:rsidP="00163FAE">
            <w:pPr>
              <w:rPr>
                <w:rFonts w:eastAsia="Times New Roman"/>
                <w:lang w:eastAsia="en-GB"/>
              </w:rPr>
            </w:pPr>
            <w:r w:rsidRPr="00F34C19">
              <w:t xml:space="preserve">Additionally, the </w:t>
            </w:r>
            <w:r w:rsidR="00680B25">
              <w:t xml:space="preserve">draft </w:t>
            </w:r>
            <w:r w:rsidRPr="00F34C19">
              <w:t xml:space="preserve">LIS predicts that the professional, scientific and technical activities sector could, following efforts to boost productivity, contribute to the largest single-sector economic boost of £1.1bn. The Centre of Excellence provides a fantastic opportunity to contribute to this economic boost through its ability to increase sector productivity, both through its </w:t>
            </w:r>
            <w:r w:rsidRPr="00F34C19">
              <w:rPr>
                <w:rFonts w:eastAsia="Times New Roman"/>
                <w:lang w:eastAsia="en-GB"/>
              </w:rPr>
              <w:t>development of the UK’s onshore diagnostic capability and as a</w:t>
            </w:r>
            <w:r w:rsidRPr="00B979BD">
              <w:t xml:space="preserve"> </w:t>
            </w:r>
            <w:r w:rsidRPr="00F34C19">
              <w:t>c</w:t>
            </w:r>
            <w:r w:rsidRPr="00F34C19">
              <w:rPr>
                <w:rFonts w:eastAsia="Times New Roman"/>
                <w:lang w:eastAsia="en-GB"/>
              </w:rPr>
              <w:t xml:space="preserve">entre for innovative diagnostics, biomarkers and complex medicine development. Importantly, this will address the issue of skills mismatch and ageing population the local area faces through attracting young, skilled graduates to the area and allowing them to develop fruitful well-paid scientific careers. </w:t>
            </w:r>
          </w:p>
          <w:p w14:paraId="363BDEAE" w14:textId="7115A588" w:rsidR="009A32CF" w:rsidRDefault="2D3B3A88" w:rsidP="009A32CF">
            <w:r>
              <w:t xml:space="preserve">Moreover, this proposal </w:t>
            </w:r>
            <w:r w:rsidR="2D06DAD2">
              <w:t>aligns</w:t>
            </w:r>
            <w:r>
              <w:t xml:space="preserve"> with the</w:t>
            </w:r>
            <w:r w:rsidR="3639B004">
              <w:t xml:space="preserve"> C&amp;W</w:t>
            </w:r>
            <w:r>
              <w:t xml:space="preserve"> SEP </w:t>
            </w:r>
            <w:r w:rsidR="60F2C8EE">
              <w:t>in its plan to upgrade infrastructure</w:t>
            </w:r>
            <w:r w:rsidR="1B52DBCE">
              <w:t>,</w:t>
            </w:r>
            <w:r w:rsidR="60F2C8EE">
              <w:t xml:space="preserve"> with </w:t>
            </w:r>
            <w:r w:rsidR="6ADDDFFF">
              <w:t>a view</w:t>
            </w:r>
            <w:r w:rsidR="60F2C8EE">
              <w:t xml:space="preserve"> to meet future</w:t>
            </w:r>
            <w:r w:rsidR="3D886FE9">
              <w:t xml:space="preserve"> national and international</w:t>
            </w:r>
            <w:r w:rsidR="60F2C8EE">
              <w:t xml:space="preserve"> demands from industry and consumers in a reliable</w:t>
            </w:r>
            <w:r w:rsidR="7439D537">
              <w:t xml:space="preserve"> and affordable fashion</w:t>
            </w:r>
            <w:r w:rsidR="73C093A7">
              <w:t xml:space="preserve">, all the while continuing to support the Science and Innovation sector so crucial to </w:t>
            </w:r>
            <w:r w:rsidR="00B979BD">
              <w:t>the</w:t>
            </w:r>
            <w:r w:rsidR="73C093A7">
              <w:t xml:space="preserve"> local area.</w:t>
            </w:r>
          </w:p>
          <w:p w14:paraId="2A88F93E" w14:textId="603830D7" w:rsidR="003F2508" w:rsidRPr="0079240E" w:rsidRDefault="00622268" w:rsidP="009A32CF">
            <w:pPr>
              <w:rPr>
                <w:b/>
                <w:bCs/>
              </w:rPr>
            </w:pPr>
            <w:r w:rsidRPr="0079240E">
              <w:rPr>
                <w:b/>
                <w:bCs/>
              </w:rPr>
              <w:t>Regional:</w:t>
            </w:r>
          </w:p>
          <w:p w14:paraId="7FBB003D" w14:textId="3DB55626" w:rsidR="000742A7" w:rsidRDefault="4A437CD3" w:rsidP="00F34C19">
            <w:r w:rsidRPr="00F34C19">
              <w:rPr>
                <w:u w:val="single"/>
              </w:rPr>
              <w:t>The Northern Powerhouse</w:t>
            </w:r>
            <w:r>
              <w:t xml:space="preserve"> is an internationally recognised </w:t>
            </w:r>
            <w:r w:rsidR="4DEAA022">
              <w:t>globally</w:t>
            </w:r>
            <w:r>
              <w:t xml:space="preserve"> competitive and thriving economic </w:t>
            </w:r>
            <w:r w:rsidR="1C6BBB4F">
              <w:t>area</w:t>
            </w:r>
            <w:r w:rsidR="66ED9C08">
              <w:t>, with a huge ambition for growth and significant untapped potential.</w:t>
            </w:r>
            <w:r w:rsidR="378A46E7">
              <w:t xml:space="preserve"> </w:t>
            </w:r>
            <w:r w:rsidR="6FBDB1AD">
              <w:t>The proposed Centre of Excellence</w:t>
            </w:r>
            <w:r w:rsidR="378A46E7">
              <w:t xml:space="preserve"> will supplement </w:t>
            </w:r>
            <w:r w:rsidR="62F73B1A">
              <w:t xml:space="preserve">the Northern Powerhouse through </w:t>
            </w:r>
            <w:r w:rsidR="2A0048B6">
              <w:t>encourag</w:t>
            </w:r>
            <w:r w:rsidR="6D77E5D9">
              <w:t>ing</w:t>
            </w:r>
            <w:r w:rsidR="4A9DC7F1">
              <w:t xml:space="preserve"> </w:t>
            </w:r>
            <w:r w:rsidR="0660D3D4">
              <w:t>additional</w:t>
            </w:r>
            <w:r w:rsidR="4A9DC7F1">
              <w:t xml:space="preserve"> </w:t>
            </w:r>
            <w:r w:rsidR="2A0048B6">
              <w:t>national and international investment</w:t>
            </w:r>
            <w:r w:rsidR="7331FD53">
              <w:t xml:space="preserve"> and</w:t>
            </w:r>
            <w:r w:rsidR="6D74FA00">
              <w:t xml:space="preserve"> </w:t>
            </w:r>
            <w:r w:rsidR="4AEE705E">
              <w:t>expanding on job creation</w:t>
            </w:r>
            <w:r w:rsidR="617DB1C5">
              <w:t>.</w:t>
            </w:r>
            <w:r w:rsidR="4AEE705E">
              <w:t xml:space="preserve"> </w:t>
            </w:r>
            <w:r w:rsidR="47A2DC8D">
              <w:t>A</w:t>
            </w:r>
            <w:r w:rsidR="4AEE705E">
              <w:t xml:space="preserve">ttracting additional </w:t>
            </w:r>
            <w:r w:rsidR="642BF5F0">
              <w:t>scientific</w:t>
            </w:r>
            <w:r w:rsidR="4AEE705E">
              <w:t xml:space="preserve"> talent to the </w:t>
            </w:r>
            <w:r w:rsidR="68F2F4B0">
              <w:t>North</w:t>
            </w:r>
            <w:r w:rsidR="5AFBDC98">
              <w:t xml:space="preserve"> </w:t>
            </w:r>
            <w:r w:rsidR="4D925A7B">
              <w:t>will</w:t>
            </w:r>
            <w:r w:rsidR="5AFBDC98">
              <w:t xml:space="preserve"> </w:t>
            </w:r>
            <w:r w:rsidR="011B67F2">
              <w:t xml:space="preserve">help to drive productivity, </w:t>
            </w:r>
            <w:r w:rsidR="5AFBDC98">
              <w:t xml:space="preserve">boosting the </w:t>
            </w:r>
            <w:r w:rsidR="6046694A">
              <w:t>region</w:t>
            </w:r>
            <w:r w:rsidR="252194E1">
              <w:t>’</w:t>
            </w:r>
            <w:r w:rsidR="6046694A">
              <w:t xml:space="preserve">s </w:t>
            </w:r>
            <w:r w:rsidR="5AFBDC98">
              <w:t>econom</w:t>
            </w:r>
            <w:r w:rsidR="7BBDB282">
              <w:t>ic growth</w:t>
            </w:r>
            <w:r w:rsidR="52B616E2">
              <w:t xml:space="preserve"> and securing </w:t>
            </w:r>
            <w:r w:rsidR="7F2E9E12">
              <w:t>a platform for continued innovation</w:t>
            </w:r>
            <w:r w:rsidR="52B616E2">
              <w:t>.</w:t>
            </w:r>
            <w:r w:rsidR="62ED79C9">
              <w:t xml:space="preserve"> </w:t>
            </w:r>
            <w:r w:rsidR="282B0246">
              <w:t xml:space="preserve">This will be a significant step towards addressing the issues of talent </w:t>
            </w:r>
            <w:r w:rsidR="6537EBD3">
              <w:t>retention</w:t>
            </w:r>
            <w:r w:rsidR="0F649909">
              <w:t>, as described by the Northern Health Science Alliance</w:t>
            </w:r>
            <w:r w:rsidR="68D48BF2">
              <w:t>. Although</w:t>
            </w:r>
            <w:r w:rsidR="66588B72">
              <w:t xml:space="preserve"> </w:t>
            </w:r>
            <w:r w:rsidR="0F649909">
              <w:t>o</w:t>
            </w:r>
            <w:r w:rsidR="0F649909" w:rsidRPr="326B55AC">
              <w:rPr>
                <w:rFonts w:ascii="Calibri" w:eastAsia="Calibri" w:hAnsi="Calibri" w:cs="Calibri"/>
              </w:rPr>
              <w:t>ur</w:t>
            </w:r>
            <w:r w:rsidR="0F649909" w:rsidRPr="0562DF1C">
              <w:rPr>
                <w:rFonts w:ascii="Calibri" w:eastAsia="Calibri" w:hAnsi="Calibri" w:cs="Calibri"/>
              </w:rPr>
              <w:t xml:space="preserve"> educational institutions deliver a strong talent pipeline</w:t>
            </w:r>
            <w:r w:rsidR="05B7CB49" w:rsidRPr="706DFF6E">
              <w:rPr>
                <w:rFonts w:ascii="Calibri" w:eastAsia="Calibri" w:hAnsi="Calibri" w:cs="Calibri"/>
              </w:rPr>
              <w:t>,</w:t>
            </w:r>
            <w:r w:rsidR="0F649909" w:rsidRPr="0562DF1C">
              <w:rPr>
                <w:rFonts w:ascii="Calibri" w:eastAsia="Calibri" w:hAnsi="Calibri" w:cs="Calibri"/>
              </w:rPr>
              <w:t xml:space="preserve"> we need to improve retention rates by offering good career development opportunities</w:t>
            </w:r>
            <w:r w:rsidR="26DC6DE8" w:rsidRPr="56E32D16">
              <w:rPr>
                <w:rFonts w:ascii="Calibri" w:eastAsia="Calibri" w:hAnsi="Calibri" w:cs="Calibri"/>
              </w:rPr>
              <w:t xml:space="preserve">, </w:t>
            </w:r>
            <w:r w:rsidR="26DC6DE8" w:rsidRPr="0CF6C2DC">
              <w:rPr>
                <w:rFonts w:ascii="Calibri" w:eastAsia="Calibri" w:hAnsi="Calibri" w:cs="Calibri"/>
              </w:rPr>
              <w:t>achieved</w:t>
            </w:r>
            <w:r w:rsidR="0F649909" w:rsidRPr="0562DF1C">
              <w:rPr>
                <w:rFonts w:ascii="Calibri" w:eastAsia="Calibri" w:hAnsi="Calibri" w:cs="Calibri"/>
              </w:rPr>
              <w:t xml:space="preserve"> by growing our significant economic clusters around Leeds, Liverpool, Manchester, Newcastle and Sheffield</w:t>
            </w:r>
            <w:r w:rsidR="5278B0E9" w:rsidRPr="00F34C19">
              <w:t>.</w:t>
            </w:r>
            <w:r w:rsidR="62ED79C9" w:rsidRPr="00F34C19">
              <w:t xml:space="preserve"> </w:t>
            </w:r>
          </w:p>
          <w:p w14:paraId="622290AA" w14:textId="23A612DD" w:rsidR="005E762A" w:rsidRPr="005E762A" w:rsidRDefault="139A6E94" w:rsidP="002B380E">
            <w:r w:rsidRPr="009E1DFB">
              <w:t>Th</w:t>
            </w:r>
            <w:r w:rsidR="4964390C" w:rsidRPr="009E1DFB">
              <w:t>e</w:t>
            </w:r>
            <w:r w:rsidR="41A20D90">
              <w:t xml:space="preserve"> propose</w:t>
            </w:r>
            <w:r w:rsidR="26E6C0C7">
              <w:t>d</w:t>
            </w:r>
            <w:r w:rsidR="41A20D90">
              <w:t xml:space="preserve"> Centre of Excellence</w:t>
            </w:r>
            <w:r w:rsidR="38FF4BF9">
              <w:t xml:space="preserve"> will</w:t>
            </w:r>
            <w:r w:rsidR="51EF63C1">
              <w:t xml:space="preserve"> serv</w:t>
            </w:r>
            <w:r w:rsidR="4616D8BF">
              <w:t>e</w:t>
            </w:r>
            <w:r w:rsidR="29C71D2D">
              <w:t xml:space="preserve"> as a significant boost to</w:t>
            </w:r>
            <w:r w:rsidR="51EF63C1">
              <w:t xml:space="preserve"> </w:t>
            </w:r>
            <w:r w:rsidR="78743912">
              <w:t>both</w:t>
            </w:r>
            <w:r w:rsidR="29C71D2D">
              <w:t xml:space="preserve"> the Manchester and </w:t>
            </w:r>
            <w:r w:rsidR="51EF63C1">
              <w:t>Ches</w:t>
            </w:r>
            <w:r w:rsidR="00390F62">
              <w:t>h</w:t>
            </w:r>
            <w:r w:rsidR="4A235D3F">
              <w:t>ire’s</w:t>
            </w:r>
            <w:r w:rsidR="29C71D2D">
              <w:t xml:space="preserve"> Life Science corridor and the Liverpool City Region’s Health and Life Sciences economic clusters</w:t>
            </w:r>
            <w:r w:rsidR="062A2BFB">
              <w:t>,</w:t>
            </w:r>
            <w:r w:rsidR="5F37A497">
              <w:t xml:space="preserve"> complementing </w:t>
            </w:r>
            <w:r w:rsidR="0E748D47">
              <w:t>the</w:t>
            </w:r>
            <w:r w:rsidR="3268EA0D">
              <w:t xml:space="preserve"> Northern Powerhouse’s</w:t>
            </w:r>
            <w:r w:rsidR="5F37602F">
              <w:t xml:space="preserve"> plan</w:t>
            </w:r>
            <w:r w:rsidR="1D8A3004">
              <w:t>s for</w:t>
            </w:r>
            <w:r w:rsidR="0E748D47">
              <w:t xml:space="preserve"> </w:t>
            </w:r>
            <w:r w:rsidR="5F37A497">
              <w:t xml:space="preserve">continued development towards </w:t>
            </w:r>
            <w:r w:rsidR="4755804F">
              <w:t xml:space="preserve">a supportive business environment </w:t>
            </w:r>
            <w:r w:rsidR="6897CED8">
              <w:t>and</w:t>
            </w:r>
            <w:r w:rsidR="4755804F">
              <w:t xml:space="preserve"> </w:t>
            </w:r>
            <w:r w:rsidR="5F37A497">
              <w:t xml:space="preserve">innovation in the </w:t>
            </w:r>
            <w:r w:rsidR="5F37A497">
              <w:lastRenderedPageBreak/>
              <w:t>Life Sciences</w:t>
            </w:r>
            <w:r w:rsidR="45A106BF">
              <w:t>.</w:t>
            </w:r>
          </w:p>
          <w:p w14:paraId="1E7312E1" w14:textId="7F88DEB2" w:rsidR="00E12948" w:rsidRDefault="00543E30">
            <w:r w:rsidRPr="009E1DFB">
              <w:rPr>
                <w:u w:val="single"/>
              </w:rPr>
              <w:t xml:space="preserve">The Strength in Places Fund </w:t>
            </w:r>
            <w:r w:rsidR="005F6F21" w:rsidRPr="009E1DFB">
              <w:rPr>
                <w:u w:val="single"/>
              </w:rPr>
              <w:t>(SIPF)</w:t>
            </w:r>
            <w:r w:rsidR="005F6F21">
              <w:t xml:space="preserve"> </w:t>
            </w:r>
            <w:r>
              <w:t>is a UKRI pathfinder programme that invests in research and innovation projects to boost research and innovation capacity in specific areas of the UK, in order to drive economic growth in those areas.</w:t>
            </w:r>
            <w:r w:rsidR="00BC1AC4">
              <w:t xml:space="preserve"> </w:t>
            </w:r>
            <w:r>
              <w:t>It does this by funding consortia of research organisations, businesses and local leadership, to do research and innovation that will have an impact on local economic growth.</w:t>
            </w:r>
          </w:p>
          <w:p w14:paraId="5CE7D65F" w14:textId="2A03FBF8" w:rsidR="00543E30" w:rsidRDefault="00543E30">
            <w:r>
              <w:t xml:space="preserve">Wave 1 funded projects include the </w:t>
            </w:r>
            <w:r w:rsidR="00520DD7">
              <w:t xml:space="preserve">University of </w:t>
            </w:r>
            <w:r w:rsidR="00C976EE">
              <w:t xml:space="preserve">Liverpool-led consortium – Delivering Integrated Solutions for Human Infections </w:t>
            </w:r>
            <w:r w:rsidR="00520DD7">
              <w:t>(</w:t>
            </w:r>
            <w:r w:rsidR="00C976EE">
              <w:t>SIPF investment: £19m</w:t>
            </w:r>
            <w:r w:rsidR="00520DD7">
              <w:t>)</w:t>
            </w:r>
            <w:r w:rsidR="007F087C">
              <w:t xml:space="preserve">. </w:t>
            </w:r>
            <w:r w:rsidR="00C976EE">
              <w:t xml:space="preserve">Based in the Liverpool City Region and Cheshire and Warrington, this academia/industry/NHS North West consortium will deliver integrated solutions for human infections. It will boost economic and regional productivity by creating eight specialist, commercially sustainable research platforms for infectious disease therapeutics in north-west England that transform the efficiency of new product discovery, development, evaluation and impact assessment. The project will generate jobs and value for the Liverpool City Region and Cheshire and </w:t>
            </w:r>
            <w:r w:rsidR="004E04DA">
              <w:t>Warrington and</w:t>
            </w:r>
            <w:r w:rsidR="00C976EE">
              <w:t xml:space="preserve"> attract substantive international investment. </w:t>
            </w:r>
            <w:r w:rsidR="007F087C">
              <w:t xml:space="preserve">The MDC Validation Centre of Excellence is highly </w:t>
            </w:r>
            <w:r w:rsidR="004E04DA">
              <w:t>complementary</w:t>
            </w:r>
            <w:r w:rsidR="007F087C">
              <w:t xml:space="preserve"> to this programme</w:t>
            </w:r>
            <w:r w:rsidR="002015BE">
              <w:t xml:space="preserve"> and will s</w:t>
            </w:r>
            <w:r w:rsidR="00DB2E2F">
              <w:t xml:space="preserve">upport </w:t>
            </w:r>
            <w:r w:rsidR="00D27A3A">
              <w:t xml:space="preserve">and validate </w:t>
            </w:r>
            <w:r w:rsidR="00DB2E2F">
              <w:t xml:space="preserve">the outputs from </w:t>
            </w:r>
            <w:r w:rsidR="00754264">
              <w:t>the Liverpool SIPF award</w:t>
            </w:r>
            <w:r w:rsidR="008B55D6">
              <w:t>.</w:t>
            </w:r>
          </w:p>
          <w:p w14:paraId="3F2CD5B2" w14:textId="52F3B118" w:rsidR="0079240E" w:rsidRDefault="0079240E" w:rsidP="009A32CF">
            <w:pPr>
              <w:rPr>
                <w:b/>
                <w:bCs/>
              </w:rPr>
            </w:pPr>
            <w:r w:rsidRPr="0079240E">
              <w:rPr>
                <w:b/>
                <w:bCs/>
              </w:rPr>
              <w:t>National:</w:t>
            </w:r>
          </w:p>
          <w:p w14:paraId="69DDBA63" w14:textId="72462F49" w:rsidR="00020640" w:rsidRDefault="00020640" w:rsidP="009A32CF">
            <w:pPr>
              <w:rPr>
                <w:b/>
                <w:bCs/>
              </w:rPr>
            </w:pPr>
            <w:r>
              <w:rPr>
                <w:b/>
                <w:bCs/>
              </w:rPr>
              <w:t>UK Industrial Strategy</w:t>
            </w:r>
          </w:p>
          <w:p w14:paraId="0991067F" w14:textId="23033F60" w:rsidR="00020640" w:rsidRPr="00020640" w:rsidRDefault="001745A5" w:rsidP="00737A3D">
            <w:pPr>
              <w:rPr>
                <w:rFonts w:cstheme="minorHAnsi"/>
                <w:b/>
                <w:bCs/>
              </w:rPr>
            </w:pPr>
            <w:r>
              <w:rPr>
                <w:rFonts w:cstheme="minorHAnsi"/>
                <w:color w:val="0B0C0C"/>
                <w:shd w:val="clear" w:color="auto" w:fill="FFFFFF"/>
              </w:rPr>
              <w:t>The</w:t>
            </w:r>
            <w:r w:rsidR="00020640" w:rsidRPr="00020640">
              <w:rPr>
                <w:rFonts w:cstheme="minorHAnsi"/>
                <w:color w:val="0B0C0C"/>
                <w:shd w:val="clear" w:color="auto" w:fill="FFFFFF"/>
              </w:rPr>
              <w:t xml:space="preserve"> Industrial Strategy </w:t>
            </w:r>
            <w:r>
              <w:rPr>
                <w:rFonts w:cstheme="minorHAnsi"/>
                <w:color w:val="0B0C0C"/>
                <w:shd w:val="clear" w:color="auto" w:fill="FFFFFF"/>
              </w:rPr>
              <w:t>aim</w:t>
            </w:r>
            <w:r w:rsidR="00020640" w:rsidRPr="00020640">
              <w:rPr>
                <w:rFonts w:cstheme="minorHAnsi"/>
                <w:color w:val="0B0C0C"/>
                <w:shd w:val="clear" w:color="auto" w:fill="FFFFFF"/>
              </w:rPr>
              <w:t>s to boost productivity by backing businesses to create good jobs and increase the earning power of people throughout the UK with investment in skills, industries and infrastructure.</w:t>
            </w:r>
            <w:r>
              <w:rPr>
                <w:rFonts w:cstheme="minorHAnsi"/>
                <w:color w:val="0B0C0C"/>
                <w:shd w:val="clear" w:color="auto" w:fill="FFFFFF"/>
              </w:rPr>
              <w:t xml:space="preserve"> The validation centre will do this primarily in the north west by retaining lighthouse lab employees, creating more job</w:t>
            </w:r>
            <w:r w:rsidR="00321BB8">
              <w:rPr>
                <w:rFonts w:cstheme="minorHAnsi"/>
                <w:color w:val="0B0C0C"/>
                <w:shd w:val="clear" w:color="auto" w:fill="FFFFFF"/>
              </w:rPr>
              <w:t>s</w:t>
            </w:r>
            <w:r>
              <w:rPr>
                <w:rFonts w:cstheme="minorHAnsi"/>
                <w:color w:val="0B0C0C"/>
                <w:shd w:val="clear" w:color="auto" w:fill="FFFFFF"/>
              </w:rPr>
              <w:t xml:space="preserve"> (for the construction and the running of the facilitie</w:t>
            </w:r>
            <w:r w:rsidR="00321BB8">
              <w:rPr>
                <w:rFonts w:cstheme="minorHAnsi"/>
                <w:color w:val="0B0C0C"/>
                <w:shd w:val="clear" w:color="auto" w:fill="FFFFFF"/>
              </w:rPr>
              <w:t>s</w:t>
            </w:r>
            <w:r>
              <w:rPr>
                <w:rFonts w:cstheme="minorHAnsi"/>
                <w:color w:val="0B0C0C"/>
                <w:shd w:val="clear" w:color="auto" w:fill="FFFFFF"/>
              </w:rPr>
              <w:t>) and increasing GVA within the C&amp;W area.</w:t>
            </w:r>
            <w:r w:rsidR="00321BB8">
              <w:rPr>
                <w:rFonts w:cstheme="minorHAnsi"/>
                <w:color w:val="0B0C0C"/>
                <w:shd w:val="clear" w:color="auto" w:fill="FFFFFF"/>
              </w:rPr>
              <w:t xml:space="preserve"> T</w:t>
            </w:r>
            <w:r>
              <w:rPr>
                <w:rFonts w:cstheme="minorHAnsi"/>
                <w:color w:val="0B0C0C"/>
                <w:shd w:val="clear" w:color="auto" w:fill="FFFFFF"/>
              </w:rPr>
              <w:t xml:space="preserve">he facilities themselves will </w:t>
            </w:r>
            <w:r w:rsidR="00321BB8">
              <w:rPr>
                <w:rFonts w:cstheme="minorHAnsi"/>
                <w:color w:val="0B0C0C"/>
                <w:shd w:val="clear" w:color="auto" w:fill="FFFFFF"/>
              </w:rPr>
              <w:t xml:space="preserve">enable research into </w:t>
            </w:r>
            <w:r>
              <w:rPr>
                <w:rFonts w:cstheme="minorHAnsi"/>
                <w:color w:val="0B0C0C"/>
                <w:shd w:val="clear" w:color="auto" w:fill="FFFFFF"/>
              </w:rPr>
              <w:t xml:space="preserve"> restricted </w:t>
            </w:r>
            <w:r w:rsidR="00321BB8">
              <w:rPr>
                <w:rFonts w:cstheme="minorHAnsi"/>
                <w:color w:val="0B0C0C"/>
                <w:shd w:val="clear" w:color="auto" w:fill="FFFFFF"/>
              </w:rPr>
              <w:t>class</w:t>
            </w:r>
            <w:r>
              <w:rPr>
                <w:rFonts w:cstheme="minorHAnsi"/>
                <w:color w:val="0B0C0C"/>
                <w:shd w:val="clear" w:color="auto" w:fill="FFFFFF"/>
              </w:rPr>
              <w:t xml:space="preserve"> 3 </w:t>
            </w:r>
            <w:r w:rsidR="00321BB8">
              <w:rPr>
                <w:rFonts w:cstheme="minorHAnsi"/>
                <w:color w:val="0B0C0C"/>
                <w:shd w:val="clear" w:color="auto" w:fill="FFFFFF"/>
              </w:rPr>
              <w:t>pathogens</w:t>
            </w:r>
            <w:r>
              <w:rPr>
                <w:rFonts w:cstheme="minorHAnsi"/>
                <w:color w:val="0B0C0C"/>
                <w:shd w:val="clear" w:color="auto" w:fill="FFFFFF"/>
              </w:rPr>
              <w:t>, streamlining the process of benchtop to market, improving the diagnos</w:t>
            </w:r>
            <w:r w:rsidR="006F3879">
              <w:rPr>
                <w:rFonts w:cstheme="minorHAnsi"/>
                <w:color w:val="0B0C0C"/>
                <w:shd w:val="clear" w:color="auto" w:fill="FFFFFF"/>
              </w:rPr>
              <w:t>t</w:t>
            </w:r>
            <w:r>
              <w:rPr>
                <w:rFonts w:cstheme="minorHAnsi"/>
                <w:color w:val="0B0C0C"/>
                <w:shd w:val="clear" w:color="auto" w:fill="FFFFFF"/>
              </w:rPr>
              <w:t>i</w:t>
            </w:r>
            <w:r w:rsidR="006F3879">
              <w:rPr>
                <w:rFonts w:cstheme="minorHAnsi"/>
                <w:color w:val="0B0C0C"/>
                <w:shd w:val="clear" w:color="auto" w:fill="FFFFFF"/>
              </w:rPr>
              <w:t>c</w:t>
            </w:r>
            <w:r>
              <w:rPr>
                <w:rFonts w:cstheme="minorHAnsi"/>
                <w:color w:val="0B0C0C"/>
                <w:shd w:val="clear" w:color="auto" w:fill="FFFFFF"/>
              </w:rPr>
              <w:t xml:space="preserve"> sector within the UK and the SMEs who work in this area. </w:t>
            </w:r>
          </w:p>
          <w:p w14:paraId="10D20511" w14:textId="3201C2E6" w:rsidR="0890844B" w:rsidRPr="009A0142" w:rsidRDefault="509C6A97">
            <w:pPr>
              <w:rPr>
                <w:u w:val="single"/>
              </w:rPr>
            </w:pPr>
            <w:r w:rsidRPr="009A0142">
              <w:rPr>
                <w:u w:val="single"/>
              </w:rPr>
              <w:t>COVID-19 Bounce Back</w:t>
            </w:r>
          </w:p>
          <w:p w14:paraId="3EF31268" w14:textId="26008374" w:rsidR="0A6A0447" w:rsidRDefault="009A32CF" w:rsidP="0A6A0447">
            <w:r>
              <w:t xml:space="preserve">The COVID-19 diagnostics screening in MDC Lighthouse Labs is one example of a high profile, </w:t>
            </w:r>
            <w:r w:rsidR="0079240E">
              <w:t>national</w:t>
            </w:r>
            <w:r>
              <w:t xml:space="preserve"> diagnostics programme. Accurately</w:t>
            </w:r>
            <w:r w:rsidRPr="00F90157">
              <w:t xml:space="preserve"> </w:t>
            </w:r>
            <w:r>
              <w:t>i</w:t>
            </w:r>
            <w:r w:rsidRPr="00F90157">
              <w:t>dentifying disease is critical to early intervention and better</w:t>
            </w:r>
            <w:r>
              <w:t xml:space="preserve"> treatment</w:t>
            </w:r>
            <w:r w:rsidRPr="00F90157">
              <w:t xml:space="preserve"> outcomes. </w:t>
            </w:r>
            <w:r>
              <w:t>We will build on the success of Lighthouse Labs by creating a centre in which innovative companies with novel biomarker ideas can validate and underpin the science, by testing their concept on otherwise inaccessible patient material, in a high protection lab environment, with access to key technologies. The Validation Centre will enable them to create commercially and clinically validated diagnostic tools to bring rapidly to market</w:t>
            </w:r>
            <w:r w:rsidR="456C58C4">
              <w:t xml:space="preserve"> and support the bounce</w:t>
            </w:r>
            <w:r w:rsidR="00E65C19">
              <w:t>-</w:t>
            </w:r>
            <w:r w:rsidR="456C58C4">
              <w:t>back of UK industry</w:t>
            </w:r>
            <w:r>
              <w:t xml:space="preserve">. </w:t>
            </w:r>
          </w:p>
          <w:p w14:paraId="1CCB6C69" w14:textId="3201C2E6" w:rsidR="001D04F2" w:rsidRPr="009A0142" w:rsidRDefault="005A4A4A">
            <w:pPr>
              <w:rPr>
                <w:u w:val="single"/>
              </w:rPr>
            </w:pPr>
            <w:r w:rsidRPr="009A0142">
              <w:rPr>
                <w:u w:val="single"/>
              </w:rPr>
              <w:t xml:space="preserve">ISCF – </w:t>
            </w:r>
            <w:r w:rsidR="001D04F2" w:rsidRPr="009A0142">
              <w:rPr>
                <w:u w:val="single"/>
              </w:rPr>
              <w:t>Accelerating Detection of Disease</w:t>
            </w:r>
          </w:p>
          <w:p w14:paraId="100315C1" w14:textId="7E021F97" w:rsidR="24721C91" w:rsidRDefault="654A871D" w:rsidP="24721C91">
            <w:r w:rsidRPr="45F97091">
              <w:rPr>
                <w:rFonts w:eastAsiaTheme="minorEastAsia"/>
                <w:color w:val="111111"/>
              </w:rPr>
              <w:t xml:space="preserve">The accelerating detection of disease challenge </w:t>
            </w:r>
            <w:r w:rsidR="120FEACA" w:rsidRPr="45F97091">
              <w:rPr>
                <w:rFonts w:eastAsiaTheme="minorEastAsia"/>
                <w:color w:val="111111"/>
              </w:rPr>
              <w:t>was set up to address the issue of late diagnosis and poor survival rate of chronic diseases</w:t>
            </w:r>
            <w:r w:rsidR="44517B2F" w:rsidRPr="45F97091">
              <w:rPr>
                <w:rFonts w:eastAsiaTheme="minorEastAsia"/>
                <w:color w:val="111111"/>
              </w:rPr>
              <w:t xml:space="preserve">. It </w:t>
            </w:r>
            <w:r w:rsidR="120FEACA" w:rsidRPr="45F97091">
              <w:rPr>
                <w:rFonts w:eastAsiaTheme="minorEastAsia"/>
                <w:color w:val="111111"/>
              </w:rPr>
              <w:t xml:space="preserve">aims to </w:t>
            </w:r>
            <w:r w:rsidR="37E09BD0" w:rsidRPr="45F97091">
              <w:rPr>
                <w:rFonts w:eastAsiaTheme="minorEastAsia"/>
                <w:color w:val="111111"/>
              </w:rPr>
              <w:t xml:space="preserve">establish a 5-million strong volunteer cohort </w:t>
            </w:r>
            <w:r w:rsidR="3C6BCADC" w:rsidRPr="45F97091">
              <w:rPr>
                <w:rFonts w:eastAsiaTheme="minorEastAsia"/>
                <w:color w:val="111111"/>
              </w:rPr>
              <w:t>offer</w:t>
            </w:r>
            <w:r w:rsidR="37E09BD0" w:rsidRPr="45F97091">
              <w:rPr>
                <w:rFonts w:eastAsiaTheme="minorEastAsia"/>
                <w:color w:val="111111"/>
              </w:rPr>
              <w:t>ing</w:t>
            </w:r>
            <w:r w:rsidR="3C6BCADC" w:rsidRPr="45F97091">
              <w:rPr>
                <w:rFonts w:eastAsiaTheme="minorEastAsia"/>
                <w:color w:val="111111"/>
              </w:rPr>
              <w:t xml:space="preserve"> </w:t>
            </w:r>
            <w:r w:rsidR="37E09BD0" w:rsidRPr="45F97091">
              <w:rPr>
                <w:rFonts w:eastAsiaTheme="minorEastAsia"/>
                <w:color w:val="111111"/>
              </w:rPr>
              <w:t>support</w:t>
            </w:r>
            <w:r w:rsidR="43F35399" w:rsidRPr="45F97091">
              <w:rPr>
                <w:rFonts w:eastAsiaTheme="minorEastAsia"/>
                <w:color w:val="111111"/>
              </w:rPr>
              <w:t xml:space="preserve"> to</w:t>
            </w:r>
            <w:r w:rsidR="37E09BD0" w:rsidRPr="45F97091">
              <w:rPr>
                <w:rFonts w:eastAsiaTheme="minorEastAsia"/>
                <w:color w:val="111111"/>
              </w:rPr>
              <w:t xml:space="preserve"> research</w:t>
            </w:r>
            <w:r w:rsidR="00E65C19">
              <w:rPr>
                <w:rFonts w:eastAsiaTheme="minorEastAsia"/>
                <w:color w:val="111111"/>
              </w:rPr>
              <w:t>ers</w:t>
            </w:r>
            <w:r w:rsidR="37E09BD0" w:rsidRPr="45F97091">
              <w:rPr>
                <w:rFonts w:eastAsiaTheme="minorEastAsia"/>
                <w:color w:val="111111"/>
              </w:rPr>
              <w:t xml:space="preserve"> </w:t>
            </w:r>
            <w:r w:rsidR="38D19FB7" w:rsidRPr="45F97091">
              <w:rPr>
                <w:rFonts w:eastAsiaTheme="minorEastAsia"/>
                <w:color w:val="111111"/>
              </w:rPr>
              <w:t xml:space="preserve">looking to </w:t>
            </w:r>
            <w:r w:rsidR="37E09BD0" w:rsidRPr="45F97091">
              <w:rPr>
                <w:rFonts w:eastAsiaTheme="minorEastAsia"/>
                <w:color w:val="111111"/>
              </w:rPr>
              <w:t>improve the early detection</w:t>
            </w:r>
            <w:r w:rsidR="59FE483B" w:rsidRPr="45F97091">
              <w:rPr>
                <w:rFonts w:eastAsiaTheme="minorEastAsia"/>
                <w:color w:val="111111"/>
              </w:rPr>
              <w:t xml:space="preserve"> allowing t</w:t>
            </w:r>
            <w:r w:rsidR="37E09BD0" w:rsidRPr="45F97091">
              <w:rPr>
                <w:rFonts w:eastAsiaTheme="minorEastAsia"/>
                <w:color w:val="111111"/>
              </w:rPr>
              <w:t>he prevention or early intervention, of chronic diseases in individuals before any symptoms present</w:t>
            </w:r>
            <w:r w:rsidR="3E6F6C15" w:rsidRPr="45F97091">
              <w:rPr>
                <w:rFonts w:eastAsiaTheme="minorEastAsia"/>
                <w:color w:val="111111"/>
              </w:rPr>
              <w:t xml:space="preserve"> using AI and data. </w:t>
            </w:r>
            <w:r w:rsidR="6BDA5CC0" w:rsidRPr="45F97091">
              <w:rPr>
                <w:rFonts w:eastAsiaTheme="minorEastAsia"/>
                <w:color w:val="111111"/>
              </w:rPr>
              <w:t>Th</w:t>
            </w:r>
            <w:r w:rsidR="37826DE3" w:rsidRPr="45F97091">
              <w:rPr>
                <w:rFonts w:eastAsiaTheme="minorEastAsia"/>
                <w:color w:val="111111"/>
              </w:rPr>
              <w:t>is challenge and the</w:t>
            </w:r>
            <w:r w:rsidR="6BDA5CC0" w:rsidRPr="45F97091">
              <w:rPr>
                <w:rFonts w:eastAsiaTheme="minorEastAsia"/>
                <w:color w:val="111111"/>
              </w:rPr>
              <w:t xml:space="preserve"> validation centre will </w:t>
            </w:r>
            <w:r w:rsidR="7612F9F3" w:rsidRPr="45F97091">
              <w:rPr>
                <w:rFonts w:eastAsiaTheme="minorEastAsia"/>
                <w:color w:val="111111"/>
              </w:rPr>
              <w:t>complement</w:t>
            </w:r>
            <w:r w:rsidR="0157B4CD" w:rsidRPr="45F97091">
              <w:rPr>
                <w:rFonts w:eastAsiaTheme="minorEastAsia"/>
                <w:color w:val="111111"/>
              </w:rPr>
              <w:t xml:space="preserve"> each</w:t>
            </w:r>
            <w:r w:rsidR="33B8593D" w:rsidRPr="45F97091">
              <w:rPr>
                <w:rFonts w:eastAsiaTheme="minorEastAsia"/>
                <w:color w:val="111111"/>
              </w:rPr>
              <w:t xml:space="preserve"> </w:t>
            </w:r>
            <w:r w:rsidR="0157B4CD" w:rsidRPr="45F97091">
              <w:rPr>
                <w:rFonts w:eastAsiaTheme="minorEastAsia"/>
                <w:color w:val="111111"/>
              </w:rPr>
              <w:t>other</w:t>
            </w:r>
            <w:r w:rsidR="6514648E" w:rsidRPr="45F97091">
              <w:rPr>
                <w:rFonts w:eastAsiaTheme="minorEastAsia"/>
                <w:color w:val="111111"/>
              </w:rPr>
              <w:t>. T</w:t>
            </w:r>
            <w:r w:rsidR="0157B4CD" w:rsidRPr="45F97091">
              <w:rPr>
                <w:rFonts w:eastAsiaTheme="minorEastAsia"/>
                <w:color w:val="111111"/>
              </w:rPr>
              <w:t>he va</w:t>
            </w:r>
            <w:r w:rsidR="4464A461" w:rsidRPr="45F97091">
              <w:rPr>
                <w:rFonts w:eastAsiaTheme="minorEastAsia"/>
                <w:color w:val="111111"/>
              </w:rPr>
              <w:t>l</w:t>
            </w:r>
            <w:r w:rsidR="0157B4CD" w:rsidRPr="45F97091">
              <w:rPr>
                <w:rFonts w:eastAsiaTheme="minorEastAsia"/>
                <w:color w:val="111111"/>
              </w:rPr>
              <w:t xml:space="preserve">idation </w:t>
            </w:r>
            <w:r w:rsidR="55B05FE1" w:rsidRPr="45F97091">
              <w:rPr>
                <w:rFonts w:eastAsiaTheme="minorEastAsia"/>
                <w:color w:val="111111"/>
              </w:rPr>
              <w:t xml:space="preserve">centre offering </w:t>
            </w:r>
            <w:r w:rsidR="02F2300E" w:rsidRPr="45F97091">
              <w:rPr>
                <w:rFonts w:eastAsiaTheme="minorEastAsia"/>
                <w:color w:val="111111"/>
              </w:rPr>
              <w:t xml:space="preserve">validation of the suggested treatments </w:t>
            </w:r>
            <w:r w:rsidR="6F0EAC4B" w:rsidRPr="45F97091">
              <w:rPr>
                <w:rFonts w:eastAsiaTheme="minorEastAsia"/>
                <w:color w:val="111111"/>
              </w:rPr>
              <w:t xml:space="preserve">from the challenge, </w:t>
            </w:r>
            <w:r w:rsidR="02F2300E" w:rsidRPr="45F97091">
              <w:rPr>
                <w:rFonts w:eastAsiaTheme="minorEastAsia"/>
                <w:color w:val="111111"/>
              </w:rPr>
              <w:t>a</w:t>
            </w:r>
            <w:r w:rsidR="3CE6B6BB" w:rsidRPr="45F97091">
              <w:rPr>
                <w:rFonts w:eastAsiaTheme="minorEastAsia"/>
                <w:color w:val="111111"/>
              </w:rPr>
              <w:t>llowing faster time to patient</w:t>
            </w:r>
            <w:r w:rsidR="5DB0C8BA" w:rsidRPr="45F97091">
              <w:rPr>
                <w:rFonts w:eastAsiaTheme="minorEastAsia"/>
                <w:color w:val="111111"/>
              </w:rPr>
              <w:t xml:space="preserve"> and the</w:t>
            </w:r>
            <w:r w:rsidR="787E2A06" w:rsidRPr="45F97091">
              <w:rPr>
                <w:rFonts w:eastAsiaTheme="minorEastAsia"/>
                <w:color w:val="111111"/>
              </w:rPr>
              <w:t xml:space="preserve"> challenge </w:t>
            </w:r>
            <w:r w:rsidR="298B2D64" w:rsidRPr="45F97091">
              <w:rPr>
                <w:rFonts w:eastAsiaTheme="minorEastAsia"/>
                <w:color w:val="111111"/>
              </w:rPr>
              <w:t xml:space="preserve">providing </w:t>
            </w:r>
            <w:r w:rsidR="298B2D64" w:rsidRPr="45F97091">
              <w:rPr>
                <w:rFonts w:eastAsiaTheme="minorEastAsia"/>
                <w:color w:val="111111"/>
              </w:rPr>
              <w:lastRenderedPageBreak/>
              <w:t xml:space="preserve">access to potential 5 million volunteers for biobanking resources. </w:t>
            </w:r>
          </w:p>
          <w:p w14:paraId="6C965AEC" w14:textId="3201C2E6" w:rsidR="001D04F2" w:rsidRPr="009A0142" w:rsidRDefault="005A4A4A" w:rsidP="009A32CF">
            <w:pPr>
              <w:rPr>
                <w:u w:val="single"/>
              </w:rPr>
            </w:pPr>
            <w:r w:rsidRPr="009A0142">
              <w:rPr>
                <w:u w:val="single"/>
              </w:rPr>
              <w:t xml:space="preserve">UKRI R&amp;D Roadmap – </w:t>
            </w:r>
            <w:r w:rsidR="001D04F2" w:rsidRPr="009A0142">
              <w:rPr>
                <w:u w:val="single"/>
              </w:rPr>
              <w:t>Levelling</w:t>
            </w:r>
          </w:p>
          <w:p w14:paraId="44F25048" w14:textId="77777777" w:rsidR="009A32CF" w:rsidRDefault="0682746F" w:rsidP="00D60181">
            <w:pPr>
              <w:spacing w:line="257" w:lineRule="auto"/>
              <w:rPr>
                <w:rFonts w:ascii="Calibri" w:eastAsia="Calibri" w:hAnsi="Calibri" w:cs="Calibri"/>
              </w:rPr>
            </w:pPr>
            <w:r w:rsidRPr="41E51802">
              <w:rPr>
                <w:rFonts w:ascii="Calibri" w:eastAsia="Calibri" w:hAnsi="Calibri" w:cs="Calibri"/>
              </w:rPr>
              <w:t xml:space="preserve">In Alignment with the UK Research and Development Roadmap, this proposal will significantly contribute to </w:t>
            </w:r>
            <w:r w:rsidR="331E6562" w:rsidRPr="0B9F3592">
              <w:rPr>
                <w:rFonts w:ascii="Calibri" w:eastAsia="Calibri" w:hAnsi="Calibri" w:cs="Calibri"/>
              </w:rPr>
              <w:t>R</w:t>
            </w:r>
            <w:r w:rsidR="331E6562" w:rsidRPr="466CDABD">
              <w:rPr>
                <w:rFonts w:ascii="Calibri" w:eastAsia="Calibri" w:hAnsi="Calibri" w:cs="Calibri"/>
              </w:rPr>
              <w:t xml:space="preserve">&amp;D </w:t>
            </w:r>
            <w:r w:rsidRPr="41E51802">
              <w:rPr>
                <w:rFonts w:ascii="Calibri" w:eastAsia="Calibri" w:hAnsi="Calibri" w:cs="Calibri"/>
              </w:rPr>
              <w:t xml:space="preserve">“levelling up” of the North-West region. This will have the greatest improvements in the regions of Liverpool and Warrington, as </w:t>
            </w:r>
            <w:r w:rsidR="02861213" w:rsidRPr="15632187">
              <w:rPr>
                <w:rFonts w:ascii="Calibri" w:eastAsia="Calibri" w:hAnsi="Calibri" w:cs="Calibri"/>
              </w:rPr>
              <w:t>UKRI</w:t>
            </w:r>
            <w:r w:rsidRPr="41E51802">
              <w:rPr>
                <w:rFonts w:ascii="Calibri" w:eastAsia="Calibri" w:hAnsi="Calibri" w:cs="Calibri"/>
              </w:rPr>
              <w:t xml:space="preserve"> analysis describes these as medium and low level respectively. Moreover, this project further fulfils the levelling up criteria by providing both tailored support for these regions (academic proximity to commercial/start-up infrastructure) and facilitating R&amp;D interventions that are in concert with wider national goals.</w:t>
            </w:r>
          </w:p>
          <w:p w14:paraId="14B373D8" w14:textId="77777777" w:rsidR="000218A3" w:rsidRPr="00313C03" w:rsidRDefault="00313C03" w:rsidP="000218A3">
            <w:pPr>
              <w:rPr>
                <w:u w:val="single"/>
                <w:lang w:eastAsia="en-GB"/>
              </w:rPr>
            </w:pPr>
            <w:proofErr w:type="spellStart"/>
            <w:r w:rsidRPr="00313C03">
              <w:rPr>
                <w:u w:val="single"/>
                <w:lang w:eastAsia="en-GB"/>
              </w:rPr>
              <w:t>Wellcome</w:t>
            </w:r>
            <w:proofErr w:type="spellEnd"/>
            <w:r w:rsidRPr="00313C03">
              <w:rPr>
                <w:u w:val="single"/>
                <w:lang w:eastAsia="en-GB"/>
              </w:rPr>
              <w:t xml:space="preserve"> Trust Global Health Challenges</w:t>
            </w:r>
          </w:p>
          <w:p w14:paraId="5D74CE0C" w14:textId="441E1E52" w:rsidR="009A32CF" w:rsidRPr="007372B0" w:rsidRDefault="00295A04" w:rsidP="000218A3">
            <w:pPr>
              <w:rPr>
                <w:lang w:eastAsia="en-GB"/>
              </w:rPr>
            </w:pPr>
            <w:r>
              <w:rPr>
                <w:lang w:eastAsia="en-GB"/>
              </w:rPr>
              <w:t>As announced on the 19</w:t>
            </w:r>
            <w:r w:rsidRPr="00295A04">
              <w:rPr>
                <w:vertAlign w:val="superscript"/>
                <w:lang w:eastAsia="en-GB"/>
              </w:rPr>
              <w:t>th</w:t>
            </w:r>
            <w:r>
              <w:rPr>
                <w:lang w:eastAsia="en-GB"/>
              </w:rPr>
              <w:t xml:space="preserve"> of </w:t>
            </w:r>
            <w:proofErr w:type="gramStart"/>
            <w:r>
              <w:rPr>
                <w:lang w:eastAsia="en-GB"/>
              </w:rPr>
              <w:t>October,</w:t>
            </w:r>
            <w:proofErr w:type="gramEnd"/>
            <w:r>
              <w:rPr>
                <w:lang w:eastAsia="en-GB"/>
              </w:rPr>
              <w:t xml:space="preserve"> 2020, </w:t>
            </w:r>
            <w:r w:rsidR="005B7967">
              <w:rPr>
                <w:lang w:eastAsia="en-GB"/>
              </w:rPr>
              <w:t>t</w:t>
            </w:r>
            <w:r w:rsidR="005B7967" w:rsidRPr="005B7967">
              <w:rPr>
                <w:lang w:eastAsia="en-GB"/>
              </w:rPr>
              <w:t xml:space="preserve">he </w:t>
            </w:r>
            <w:proofErr w:type="spellStart"/>
            <w:r w:rsidR="005B7967" w:rsidRPr="005B7967">
              <w:rPr>
                <w:lang w:eastAsia="en-GB"/>
              </w:rPr>
              <w:t>Wellcome</w:t>
            </w:r>
            <w:proofErr w:type="spellEnd"/>
            <w:r w:rsidR="005B7967" w:rsidRPr="005B7967">
              <w:rPr>
                <w:lang w:eastAsia="en-GB"/>
              </w:rPr>
              <w:t xml:space="preserve"> Trust, is enlarging its focus to include goal-oriented, as well as basic research. The London-based philanthropy, which spends more than £1 billion per year, said today it will boost funding for research on infectious diseases, the health effects of global warming, and mental health.</w:t>
            </w:r>
            <w:r w:rsidR="005B7967">
              <w:rPr>
                <w:lang w:eastAsia="en-GB"/>
              </w:rPr>
              <w:t xml:space="preserve"> </w:t>
            </w:r>
            <w:r w:rsidR="006B4D7A">
              <w:rPr>
                <w:lang w:eastAsia="en-GB"/>
              </w:rPr>
              <w:t xml:space="preserve">As part of the refreshed strategy, </w:t>
            </w:r>
            <w:proofErr w:type="spellStart"/>
            <w:r w:rsidR="006B4D7A">
              <w:rPr>
                <w:lang w:eastAsia="en-GB"/>
              </w:rPr>
              <w:t>Wellcome</w:t>
            </w:r>
            <w:proofErr w:type="spellEnd"/>
            <w:r w:rsidR="006B4D7A">
              <w:rPr>
                <w:lang w:eastAsia="en-GB"/>
              </w:rPr>
              <w:t xml:space="preserve"> will </w:t>
            </w:r>
            <w:r w:rsidR="00F5370A" w:rsidRPr="00F5370A">
              <w:rPr>
                <w:lang w:eastAsia="en-GB"/>
              </w:rPr>
              <w:t>spend more money on researching neglected tropical diseases and pushing for “clinical trials with greater participant diversity.” It also hopes to make an impact in new areas</w:t>
            </w:r>
            <w:r w:rsidR="00534CE2">
              <w:rPr>
                <w:lang w:eastAsia="en-GB"/>
              </w:rPr>
              <w:t xml:space="preserve">. </w:t>
            </w:r>
            <w:r w:rsidR="001E4FD9">
              <w:rPr>
                <w:lang w:eastAsia="en-GB"/>
              </w:rPr>
              <w:t xml:space="preserve">The </w:t>
            </w:r>
            <w:proofErr w:type="spellStart"/>
            <w:r w:rsidR="00E17E4E" w:rsidRPr="00E17E4E">
              <w:rPr>
                <w:lang w:eastAsia="en-GB"/>
              </w:rPr>
              <w:t>Wellcome</w:t>
            </w:r>
            <w:proofErr w:type="spellEnd"/>
            <w:r w:rsidR="00E17E4E" w:rsidRPr="00E17E4E">
              <w:rPr>
                <w:lang w:eastAsia="en-GB"/>
              </w:rPr>
              <w:t xml:space="preserve"> Trust has huge sway in the UK research system</w:t>
            </w:r>
            <w:r w:rsidR="00E17E4E">
              <w:rPr>
                <w:lang w:eastAsia="en-GB"/>
              </w:rPr>
              <w:t xml:space="preserve">, and in a sense, where </w:t>
            </w:r>
            <w:proofErr w:type="spellStart"/>
            <w:r w:rsidR="00E17E4E">
              <w:rPr>
                <w:lang w:eastAsia="en-GB"/>
              </w:rPr>
              <w:t>Wellcome</w:t>
            </w:r>
            <w:proofErr w:type="spellEnd"/>
            <w:r w:rsidR="00E17E4E">
              <w:rPr>
                <w:lang w:eastAsia="en-GB"/>
              </w:rPr>
              <w:t xml:space="preserve"> moves, others follow. Given the </w:t>
            </w:r>
            <w:proofErr w:type="spellStart"/>
            <w:r w:rsidR="008426C5">
              <w:rPr>
                <w:lang w:eastAsia="en-GB"/>
              </w:rPr>
              <w:t>Wellcome</w:t>
            </w:r>
            <w:proofErr w:type="spellEnd"/>
            <w:r w:rsidR="008426C5">
              <w:rPr>
                <w:lang w:eastAsia="en-GB"/>
              </w:rPr>
              <w:t xml:space="preserve"> Trust’s </w:t>
            </w:r>
            <w:r w:rsidR="00E17E4E">
              <w:rPr>
                <w:lang w:eastAsia="en-GB"/>
              </w:rPr>
              <w:t xml:space="preserve">focus on Infectious Disease, the proposed </w:t>
            </w:r>
            <w:r w:rsidR="008426C5">
              <w:rPr>
                <w:lang w:eastAsia="en-GB"/>
              </w:rPr>
              <w:t xml:space="preserve">Validation Centre and BSL3 facility </w:t>
            </w:r>
            <w:r w:rsidR="00D2078B">
              <w:rPr>
                <w:lang w:eastAsia="en-GB"/>
              </w:rPr>
              <w:t>are</w:t>
            </w:r>
            <w:r w:rsidR="008426C5">
              <w:rPr>
                <w:lang w:eastAsia="en-GB"/>
              </w:rPr>
              <w:t xml:space="preserve"> very timely from a policy perspective.</w:t>
            </w:r>
          </w:p>
        </w:tc>
      </w:tr>
      <w:tr w:rsidR="007372B0" w:rsidRPr="00FF315C" w14:paraId="102935D8" w14:textId="77777777" w:rsidTr="00AE38EF">
        <w:trPr>
          <w:trHeight w:val="2174"/>
        </w:trPr>
        <w:tc>
          <w:tcPr>
            <w:tcW w:w="1526" w:type="dxa"/>
          </w:tcPr>
          <w:p w14:paraId="56F8EAB5" w14:textId="1A499A10" w:rsidR="007372B0" w:rsidRPr="00FF315C" w:rsidRDefault="007372B0" w:rsidP="00CF376C">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B</w:t>
            </w:r>
            <w:r>
              <w:rPr>
                <w:rFonts w:eastAsia="Times New Roman"/>
                <w:b/>
                <w:bCs/>
                <w:sz w:val="24"/>
                <w:szCs w:val="24"/>
                <w:lang w:eastAsia="en-GB"/>
              </w:rPr>
              <w:t>2</w:t>
            </w:r>
            <w:r w:rsidRPr="00FF315C">
              <w:rPr>
                <w:rFonts w:eastAsia="Times New Roman"/>
                <w:b/>
                <w:bCs/>
                <w:sz w:val="24"/>
                <w:szCs w:val="24"/>
                <w:lang w:eastAsia="en-GB"/>
              </w:rPr>
              <w:t xml:space="preserve">: </w:t>
            </w:r>
            <w:r>
              <w:rPr>
                <w:rFonts w:eastAsia="Times New Roman"/>
                <w:b/>
                <w:bCs/>
                <w:sz w:val="24"/>
                <w:szCs w:val="24"/>
                <w:lang w:eastAsia="en-GB"/>
              </w:rPr>
              <w:t>Need for intervention</w:t>
            </w:r>
          </w:p>
        </w:tc>
        <w:tc>
          <w:tcPr>
            <w:tcW w:w="8363" w:type="dxa"/>
          </w:tcPr>
          <w:p w14:paraId="362BDD4C" w14:textId="4892ECCE" w:rsidR="007372B0" w:rsidRPr="00FF315C" w:rsidRDefault="007372B0" w:rsidP="007372B0">
            <w:pPr>
              <w:spacing w:after="0" w:line="240" w:lineRule="auto"/>
              <w:rPr>
                <w:rFonts w:eastAsia="Times New Roman"/>
                <w:b/>
                <w:i/>
                <w:sz w:val="24"/>
                <w:szCs w:val="24"/>
                <w:lang w:eastAsia="en-GB"/>
              </w:rPr>
            </w:pPr>
            <w:r w:rsidRPr="00FF315C">
              <w:rPr>
                <w:rFonts w:eastAsia="Times New Roman"/>
                <w:b/>
                <w:i/>
                <w:sz w:val="24"/>
                <w:szCs w:val="24"/>
                <w:lang w:eastAsia="en-GB"/>
              </w:rPr>
              <w:t xml:space="preserve">What are the current problems or market failures to be addressed by your </w:t>
            </w:r>
            <w:r>
              <w:rPr>
                <w:rFonts w:eastAsia="Times New Roman"/>
                <w:b/>
                <w:i/>
                <w:sz w:val="24"/>
                <w:szCs w:val="24"/>
                <w:lang w:eastAsia="en-GB"/>
              </w:rPr>
              <w:t>Project</w:t>
            </w:r>
            <w:r w:rsidRPr="00FF315C">
              <w:rPr>
                <w:rFonts w:eastAsia="Times New Roman"/>
                <w:b/>
                <w:i/>
                <w:sz w:val="24"/>
                <w:szCs w:val="24"/>
                <w:lang w:eastAsia="en-GB"/>
              </w:rPr>
              <w:t xml:space="preserve">? Describe any economic, transport, skills, environmental, social problems or opportunities which will be addressed by the </w:t>
            </w:r>
            <w:r>
              <w:rPr>
                <w:rFonts w:eastAsia="Times New Roman"/>
                <w:b/>
                <w:i/>
                <w:sz w:val="24"/>
                <w:szCs w:val="24"/>
                <w:lang w:eastAsia="en-GB"/>
              </w:rPr>
              <w:t>Project</w:t>
            </w:r>
            <w:r w:rsidRPr="00FF315C">
              <w:rPr>
                <w:rFonts w:eastAsia="Times New Roman"/>
                <w:b/>
                <w:i/>
                <w:sz w:val="24"/>
                <w:szCs w:val="24"/>
                <w:lang w:eastAsia="en-GB"/>
              </w:rPr>
              <w:t xml:space="preserve">.  Please provide quantitative examples of how the problems will be addressed by your </w:t>
            </w:r>
            <w:r>
              <w:rPr>
                <w:rFonts w:eastAsia="Times New Roman"/>
                <w:b/>
                <w:i/>
                <w:sz w:val="24"/>
                <w:szCs w:val="24"/>
                <w:lang w:eastAsia="en-GB"/>
              </w:rPr>
              <w:t>Project</w:t>
            </w:r>
            <w:r w:rsidRPr="00FF315C">
              <w:rPr>
                <w:rFonts w:eastAsia="Times New Roman"/>
                <w:b/>
                <w:i/>
                <w:sz w:val="24"/>
                <w:szCs w:val="24"/>
                <w:lang w:eastAsia="en-GB"/>
              </w:rPr>
              <w:t>.</w:t>
            </w:r>
          </w:p>
          <w:p w14:paraId="4BD5882C" w14:textId="77777777" w:rsidR="007372B0" w:rsidRPr="00FF315C" w:rsidRDefault="007372B0" w:rsidP="007372B0">
            <w:pPr>
              <w:spacing w:after="0" w:line="240" w:lineRule="auto"/>
              <w:rPr>
                <w:rFonts w:eastAsia="Times New Roman"/>
                <w:sz w:val="24"/>
                <w:szCs w:val="24"/>
                <w:lang w:eastAsia="en-GB"/>
              </w:rPr>
            </w:pPr>
            <w:r w:rsidRPr="00FF315C">
              <w:rPr>
                <w:rFonts w:eastAsia="Times New Roman"/>
                <w:sz w:val="24"/>
                <w:szCs w:val="24"/>
                <w:lang w:eastAsia="en-GB"/>
              </w:rPr>
              <w:t>(Limit: 1 side of A4).</w:t>
            </w:r>
          </w:p>
          <w:p w14:paraId="59D5D879" w14:textId="69C32A90" w:rsidR="007372B0" w:rsidRDefault="007372B0" w:rsidP="007372B0">
            <w:pPr>
              <w:spacing w:after="0" w:line="240" w:lineRule="auto"/>
              <w:rPr>
                <w:rFonts w:eastAsia="Times New Roman"/>
                <w:sz w:val="24"/>
                <w:szCs w:val="24"/>
                <w:lang w:eastAsia="en-GB"/>
              </w:rPr>
            </w:pPr>
          </w:p>
          <w:p w14:paraId="6A1ED14D" w14:textId="21CE5ED6" w:rsidR="00680B25" w:rsidRDefault="00680B25" w:rsidP="00680B25">
            <w:r w:rsidRPr="00AD2A72">
              <w:t xml:space="preserve">The UK is facing an economic shockwave due to COVID-19, with the OECD predicting the UK to suffer the worst economic damage of any country in the developed world. </w:t>
            </w:r>
            <w:r w:rsidRPr="00F90157">
              <w:t xml:space="preserve">Between March 2020 and April 2020, GDP </w:t>
            </w:r>
            <w:r>
              <w:t>fell</w:t>
            </w:r>
            <w:r w:rsidRPr="00F90157">
              <w:t xml:space="preserve"> by 20.4%, equivalent to a fall of approximately £30 billion in Gross Value Added.</w:t>
            </w:r>
            <w:r>
              <w:t xml:space="preserve"> </w:t>
            </w:r>
            <w:r w:rsidRPr="00F90157">
              <w:t xml:space="preserve">The monthly decline in GDP in April 2020 </w:t>
            </w:r>
            <w:r>
              <w:t>wa</w:t>
            </w:r>
            <w:r w:rsidRPr="00F90157">
              <w:t xml:space="preserve">s three times greater than the fall experienced during the 2008 to 2009 </w:t>
            </w:r>
            <w:r>
              <w:t>Global Financial Crisis (-6.9%)</w:t>
            </w:r>
            <w:r w:rsidRPr="00F90157">
              <w:t xml:space="preserve">. </w:t>
            </w:r>
          </w:p>
          <w:p w14:paraId="2CEFF838" w14:textId="77777777" w:rsidR="00680B25" w:rsidRPr="00734357" w:rsidRDefault="00680B25" w:rsidP="00680B25">
            <w:r w:rsidRPr="00734357">
              <w:t xml:space="preserve">The UK is currently at COVID-19 alert level-4 (a high or rising level of transmission). As the economy opens up, businesses and schools reopen, workers return, the productivity and economic recovery of the UK will be increasingly reliant on government-led initiatives in diagnostics, </w:t>
            </w:r>
            <w:r w:rsidRPr="00AD2A72">
              <w:t>such as the UK Lighthouse Labs Network. Long-term, it is hoped that new therapeutic developments and vaccines will offer a return to</w:t>
            </w:r>
            <w:r w:rsidRPr="00734357">
              <w:t xml:space="preserve"> normality (or close to normality).</w:t>
            </w:r>
          </w:p>
          <w:p w14:paraId="738F4E02" w14:textId="411DE760" w:rsidR="00EC6DDE" w:rsidRDefault="00680B25" w:rsidP="00680B25">
            <w:pPr>
              <w:rPr>
                <w:highlight w:val="yellow"/>
              </w:rPr>
            </w:pPr>
            <w:r>
              <w:t xml:space="preserve">However, many new vaccines, diagnostics and therapeutic strategies require access to BSL-3 facilities and specific technical expertise in respiratory pathogens and assay development. Unfortunately, despite there being numerous lab facilities around the country, </w:t>
            </w:r>
            <w:r w:rsidR="006E25E2">
              <w:t>the majority are based within the NHS, universities or large pharma</w:t>
            </w:r>
            <w:r w:rsidR="003F6EE4">
              <w:t xml:space="preserve">, and none </w:t>
            </w:r>
            <w:r>
              <w:t xml:space="preserve">are equipped or set up to support UK SMEs in </w:t>
            </w:r>
            <w:r w:rsidR="003F6EE4">
              <w:t>a facile manner</w:t>
            </w:r>
            <w:r>
              <w:t>. A recent Science Signalling commentary (</w:t>
            </w:r>
            <w:r w:rsidRPr="005A21E6">
              <w:t>DOI: 10.1126/scisignal.abe4242</w:t>
            </w:r>
            <w:r>
              <w:t xml:space="preserve">) </w:t>
            </w:r>
            <w:r w:rsidR="00EC6DDE">
              <w:t xml:space="preserve">also </w:t>
            </w:r>
            <w:r>
              <w:t xml:space="preserve">highlights </w:t>
            </w:r>
            <w:r w:rsidR="00EC6DDE">
              <w:t xml:space="preserve">this issue in the UK’s </w:t>
            </w:r>
            <w:r>
              <w:t>response to COVID-19, and points out in particular, “the lack of appropriate biosafety facilities”.</w:t>
            </w:r>
            <w:r w:rsidR="00FF79F0">
              <w:t xml:space="preserve"> </w:t>
            </w:r>
          </w:p>
          <w:p w14:paraId="6A53FBD2" w14:textId="56D16CF5" w:rsidR="00B909D9" w:rsidRDefault="003C4174" w:rsidP="00680B25">
            <w:r w:rsidRPr="003C4174">
              <w:lastRenderedPageBreak/>
              <w:t>Due to the unprecedented nature of the pandemic, evidence in this burgeoning are</w:t>
            </w:r>
            <w:r w:rsidRPr="002846FF">
              <w:t xml:space="preserve">a of demand is scarce, but reports are </w:t>
            </w:r>
            <w:r w:rsidR="006A7CE2">
              <w:t xml:space="preserve">now </w:t>
            </w:r>
            <w:r w:rsidRPr="002846FF">
              <w:t>starting to highlight the UK’s lack of facilities and expertise (see Section H2). D</w:t>
            </w:r>
            <w:r w:rsidR="00675E2A" w:rsidRPr="002846FF">
              <w:t xml:space="preserve">uring the </w:t>
            </w:r>
            <w:r w:rsidRPr="002846FF">
              <w:t>first wave</w:t>
            </w:r>
            <w:r w:rsidR="00675E2A" w:rsidRPr="002846FF">
              <w:t xml:space="preserve"> of the COVID-19 pandemic, MDC w</w:t>
            </w:r>
            <w:r w:rsidRPr="002846FF">
              <w:t>as</w:t>
            </w:r>
            <w:r w:rsidR="00675E2A" w:rsidRPr="002846FF">
              <w:t xml:space="preserve"> inundated with SMEs nationally </w:t>
            </w:r>
            <w:r w:rsidRPr="002846FF">
              <w:t xml:space="preserve">that </w:t>
            </w:r>
            <w:r w:rsidR="00675E2A" w:rsidRPr="002846FF">
              <w:t>were unable to access these facilities</w:t>
            </w:r>
            <w:r w:rsidRPr="002846FF">
              <w:t xml:space="preserve"> and expertise</w:t>
            </w:r>
            <w:r w:rsidR="00675E2A" w:rsidRPr="002846FF">
              <w:t>.</w:t>
            </w:r>
            <w:r w:rsidR="00675E2A" w:rsidRPr="003C4174">
              <w:t xml:space="preserve"> </w:t>
            </w:r>
            <w:r w:rsidR="00680B25" w:rsidRPr="003C4174">
              <w:t>To date, there has been no government led attempt to build such laboratories</w:t>
            </w:r>
            <w:r w:rsidRPr="002846FF">
              <w:t xml:space="preserve"> and </w:t>
            </w:r>
            <w:r w:rsidR="00B043BA" w:rsidRPr="002846FF">
              <w:t xml:space="preserve"> a clear supply/demand issue, which must be addressed</w:t>
            </w:r>
            <w:r w:rsidRPr="002846FF">
              <w:t>, remains</w:t>
            </w:r>
            <w:r w:rsidR="00B043BA" w:rsidRPr="002846FF">
              <w:t>.</w:t>
            </w:r>
          </w:p>
          <w:p w14:paraId="0D123A50" w14:textId="4FD8EE2D" w:rsidR="00680B25" w:rsidRDefault="00951763" w:rsidP="00680B25">
            <w:r>
              <w:t>We have provided three letters of support demonstrating the need and demand for the project</w:t>
            </w:r>
            <w:r w:rsidR="005E3AFD">
              <w:t xml:space="preserve"> regionally</w:t>
            </w:r>
            <w:r>
              <w:t xml:space="preserve">. University of Manchester has a backlog of at least 20 projects that urgently need access to a facility and expertise, as we propose. </w:t>
            </w:r>
            <w:r w:rsidR="00DB5B09">
              <w:t>Evotec explored building their own facility</w:t>
            </w:r>
            <w:r w:rsidR="005E3AFD">
              <w:t xml:space="preserve"> at Alderley Park</w:t>
            </w:r>
            <w:r w:rsidR="00DB5B09">
              <w:t>, but could not balance the commercial risk short-term</w:t>
            </w:r>
            <w:r w:rsidR="005E3AFD">
              <w:t xml:space="preserve"> – we are in discussion with Evotec around occupancy of two of the six proposed BSL-3 labs</w:t>
            </w:r>
            <w:r w:rsidR="00DB5B09">
              <w:t xml:space="preserve">. </w:t>
            </w:r>
            <w:proofErr w:type="spellStart"/>
            <w:r w:rsidR="0031128D">
              <w:t>Infex</w:t>
            </w:r>
            <w:proofErr w:type="spellEnd"/>
            <w:r w:rsidR="0031128D">
              <w:t xml:space="preserve"> Therapeutics have a number of programmes that will make use of the facility and bridge to initiatives ongoing at Liverpool School of </w:t>
            </w:r>
            <w:r w:rsidR="005E3AFD">
              <w:t xml:space="preserve">Tropical Medicine. </w:t>
            </w:r>
          </w:p>
          <w:p w14:paraId="5B2A5418" w14:textId="65D16A90" w:rsidR="002E3C42" w:rsidRDefault="002E3C42" w:rsidP="00680B25">
            <w:r>
              <w:t>The C&amp;W area accounts for 14% and 3% of all life sciences employees in the Northern Powerhouse and England, respectively. Combined, these companies have raised £62M since Jan 2011, have an estimated employee count of 614 and a reported turnover of £82M.</w:t>
            </w:r>
            <w:r w:rsidRPr="00E639A9">
              <w:t xml:space="preserve"> COVID-19 has impacted almost 50% of these companies, putting at risk over 250 jobs and an annual turnover of &gt; £20M.</w:t>
            </w:r>
            <w:r>
              <w:t xml:space="preserve"> A number of these companies have pivoted into COVID-19 related research and commercial initiatives, and </w:t>
            </w:r>
            <w:r w:rsidR="00F07950">
              <w:t>will also require access to labs and expertise.</w:t>
            </w:r>
          </w:p>
          <w:p w14:paraId="0F53CADC" w14:textId="56B0A0C7" w:rsidR="00680B25" w:rsidRDefault="00680B25" w:rsidP="00680B25">
            <w:r>
              <w:t xml:space="preserve">Our intervention – to build a BSL-3 Validation Centre of Excellence – </w:t>
            </w:r>
            <w:r w:rsidR="00F07950">
              <w:t>addresses the need and demand</w:t>
            </w:r>
            <w:r>
              <w:t xml:space="preserve"> three-fold:</w:t>
            </w:r>
          </w:p>
          <w:p w14:paraId="1C9A0B74" w14:textId="77777777" w:rsidR="00680B25" w:rsidRDefault="00680B25" w:rsidP="00203646">
            <w:pPr>
              <w:pStyle w:val="ListParagraph"/>
              <w:numPr>
                <w:ilvl w:val="0"/>
                <w:numId w:val="11"/>
              </w:numPr>
            </w:pPr>
            <w:r>
              <w:t xml:space="preserve">Supporting innovative companies, both in C&amp;W and nationally, to validate new technologies without the requirement for surrogates or </w:t>
            </w:r>
            <w:proofErr w:type="spellStart"/>
            <w:r>
              <w:t>pseudoassays</w:t>
            </w:r>
            <w:proofErr w:type="spellEnd"/>
            <w:r>
              <w:t xml:space="preserve"> will enable more robust validation and faster speed to market.</w:t>
            </w:r>
          </w:p>
          <w:p w14:paraId="5CB61716" w14:textId="77777777" w:rsidR="00680B25" w:rsidRDefault="00680B25" w:rsidP="00203646">
            <w:pPr>
              <w:pStyle w:val="ListParagraph"/>
              <w:numPr>
                <w:ilvl w:val="0"/>
                <w:numId w:val="11"/>
              </w:numPr>
            </w:pPr>
            <w:r>
              <w:t>By establishing a facility to support new diagnostic development and therapeutic screening, we will move faster towards new solutions that enable a return to normality (for example point of care diagnostics, better therapeutics). This will result in a return to productivity in the region and a strong ‘v-shaped’ economic recovery.</w:t>
            </w:r>
          </w:p>
          <w:p w14:paraId="50A09ECD" w14:textId="77777777" w:rsidR="00680B25" w:rsidRDefault="00680B25" w:rsidP="00203646">
            <w:pPr>
              <w:pStyle w:val="ListParagraph"/>
              <w:numPr>
                <w:ilvl w:val="0"/>
                <w:numId w:val="11"/>
              </w:numPr>
            </w:pPr>
            <w:r>
              <w:t xml:space="preserve">Long-term, a facility is needed to support industry in tackling the threat of other highly infectious/dangerous pathogens, such as TB, AMR, future SARS/MERS outbreaks, or even the bubonic plague, as recently seen in Mongolia/China. </w:t>
            </w:r>
          </w:p>
          <w:p w14:paraId="26511898" w14:textId="76C0710C" w:rsidR="007372B0" w:rsidRPr="00FF315C" w:rsidRDefault="003E5BAF" w:rsidP="00680B25">
            <w:pPr>
              <w:spacing w:after="0" w:line="240" w:lineRule="auto"/>
              <w:rPr>
                <w:rFonts w:eastAsia="Times New Roman"/>
                <w:b/>
                <w:i/>
                <w:sz w:val="24"/>
                <w:szCs w:val="24"/>
                <w:lang w:eastAsia="en-GB"/>
              </w:rPr>
            </w:pPr>
            <w:r>
              <w:rPr>
                <w:b/>
                <w:bCs/>
              </w:rPr>
              <w:t>Long-term,</w:t>
            </w:r>
            <w:r w:rsidR="00680B25" w:rsidRPr="00BB2D48">
              <w:rPr>
                <w:b/>
                <w:bCs/>
              </w:rPr>
              <w:t xml:space="preserve"> our BSL-3 Validation Centre of Excellence will support the future of R&amp;D in infectious disease and establish the </w:t>
            </w:r>
            <w:proofErr w:type="spellStart"/>
            <w:r w:rsidR="00680B25" w:rsidRPr="00BB2D48">
              <w:rPr>
                <w:b/>
                <w:bCs/>
              </w:rPr>
              <w:t>NorthWest</w:t>
            </w:r>
            <w:proofErr w:type="spellEnd"/>
            <w:r w:rsidR="00680B25" w:rsidRPr="00BB2D48">
              <w:rPr>
                <w:b/>
                <w:bCs/>
              </w:rPr>
              <w:t xml:space="preserve"> as the leading infectious disease R&amp;D cluster in the UK.</w:t>
            </w:r>
          </w:p>
        </w:tc>
      </w:tr>
      <w:tr w:rsidR="0025724F" w:rsidRPr="00FF315C" w14:paraId="671F10ED" w14:textId="77777777" w:rsidTr="00AE38EF">
        <w:trPr>
          <w:trHeight w:val="2174"/>
        </w:trPr>
        <w:tc>
          <w:tcPr>
            <w:tcW w:w="1526" w:type="dxa"/>
          </w:tcPr>
          <w:p w14:paraId="6F29EA21" w14:textId="033BCE85" w:rsidR="0025724F" w:rsidRPr="00FF315C" w:rsidRDefault="0025724F" w:rsidP="00CF376C">
            <w:pPr>
              <w:spacing w:after="0" w:line="240" w:lineRule="auto"/>
              <w:rPr>
                <w:rFonts w:eastAsia="Times New Roman"/>
                <w:b/>
                <w:bCs/>
                <w:sz w:val="24"/>
                <w:szCs w:val="24"/>
                <w:lang w:eastAsia="en-GB"/>
              </w:rPr>
            </w:pPr>
            <w:r>
              <w:rPr>
                <w:rFonts w:eastAsia="Times New Roman"/>
                <w:b/>
                <w:bCs/>
                <w:sz w:val="24"/>
                <w:szCs w:val="24"/>
                <w:lang w:eastAsia="en-GB"/>
              </w:rPr>
              <w:lastRenderedPageBreak/>
              <w:t xml:space="preserve">B3: Objectives of </w:t>
            </w:r>
            <w:r w:rsidRPr="3301653E">
              <w:rPr>
                <w:rFonts w:eastAsia="Times New Roman"/>
                <w:b/>
                <w:bCs/>
                <w:sz w:val="24"/>
                <w:szCs w:val="24"/>
                <w:lang w:eastAsia="en-GB"/>
              </w:rPr>
              <w:t>the</w:t>
            </w:r>
            <w:r w:rsidR="00BD4F79">
              <w:rPr>
                <w:rFonts w:eastAsia="Times New Roman"/>
                <w:b/>
                <w:bCs/>
                <w:sz w:val="24"/>
                <w:szCs w:val="24"/>
                <w:lang w:eastAsia="en-GB"/>
              </w:rPr>
              <w:t xml:space="preserve"> </w:t>
            </w:r>
            <w:r w:rsidRPr="3301653E">
              <w:rPr>
                <w:rFonts w:eastAsia="Times New Roman"/>
                <w:b/>
                <w:bCs/>
                <w:sz w:val="24"/>
                <w:szCs w:val="24"/>
                <w:lang w:eastAsia="en-GB"/>
              </w:rPr>
              <w:t>project</w:t>
            </w:r>
          </w:p>
        </w:tc>
        <w:tc>
          <w:tcPr>
            <w:tcW w:w="8363" w:type="dxa"/>
          </w:tcPr>
          <w:p w14:paraId="7343AAA7" w14:textId="77777777" w:rsidR="0025724F" w:rsidRDefault="0025724F" w:rsidP="007372B0">
            <w:pPr>
              <w:spacing w:after="0" w:line="240" w:lineRule="auto"/>
              <w:rPr>
                <w:rFonts w:eastAsia="Times New Roman"/>
                <w:b/>
                <w:i/>
                <w:sz w:val="24"/>
                <w:szCs w:val="24"/>
                <w:lang w:eastAsia="en-GB"/>
              </w:rPr>
            </w:pPr>
            <w:r>
              <w:rPr>
                <w:rFonts w:eastAsia="Times New Roman"/>
                <w:b/>
                <w:i/>
                <w:sz w:val="24"/>
                <w:szCs w:val="24"/>
                <w:lang w:eastAsia="en-GB"/>
              </w:rPr>
              <w:t xml:space="preserve">What is the project seeking to achieve and what are the current arrangements?  </w:t>
            </w:r>
          </w:p>
          <w:p w14:paraId="4DA9CB14" w14:textId="77777777" w:rsidR="00737A3D" w:rsidRDefault="00737A3D" w:rsidP="00737A3D">
            <w:pPr>
              <w:spacing w:before="120"/>
              <w:rPr>
                <w:lang w:val="en-US"/>
              </w:rPr>
            </w:pPr>
            <w:r w:rsidRPr="00A7399E">
              <w:rPr>
                <w:lang w:val="en-US"/>
              </w:rPr>
              <w:t xml:space="preserve">This Life Science project </w:t>
            </w:r>
            <w:r>
              <w:rPr>
                <w:lang w:val="en-US"/>
              </w:rPr>
              <w:t>proposes</w:t>
            </w:r>
            <w:r w:rsidRPr="00A7399E">
              <w:rPr>
                <w:lang w:val="en-US"/>
              </w:rPr>
              <w:t xml:space="preserve"> to build a new Validation Centre of Excellence for innovative diagnostics, biomarkers and complex medicines</w:t>
            </w:r>
            <w:r>
              <w:rPr>
                <w:lang w:val="en-US"/>
              </w:rPr>
              <w:t>. The project objectives are to:</w:t>
            </w:r>
          </w:p>
          <w:p w14:paraId="05E08BD2" w14:textId="1A24946B" w:rsidR="00737A3D" w:rsidRDefault="00737A3D" w:rsidP="00203646">
            <w:pPr>
              <w:pStyle w:val="ListParagraph"/>
              <w:numPr>
                <w:ilvl w:val="0"/>
                <w:numId w:val="10"/>
              </w:numPr>
              <w:spacing w:before="120"/>
              <w:rPr>
                <w:lang w:val="en-US"/>
              </w:rPr>
            </w:pPr>
            <w:r>
              <w:rPr>
                <w:lang w:val="en-US"/>
              </w:rPr>
              <w:t>Increase by 2022 the UK’s diagnostics testing capacity through the development of a new national category 3 facility</w:t>
            </w:r>
            <w:r w:rsidR="00AE38EF">
              <w:rPr>
                <w:lang w:val="en-US"/>
              </w:rPr>
              <w:t>;</w:t>
            </w:r>
            <w:r>
              <w:rPr>
                <w:lang w:val="en-US"/>
              </w:rPr>
              <w:t xml:space="preserve"> </w:t>
            </w:r>
          </w:p>
          <w:p w14:paraId="1260AAB1" w14:textId="07BF2FDA" w:rsidR="00737A3D" w:rsidRDefault="00737A3D" w:rsidP="00203646">
            <w:pPr>
              <w:pStyle w:val="ListParagraph"/>
              <w:numPr>
                <w:ilvl w:val="0"/>
                <w:numId w:val="10"/>
              </w:numPr>
              <w:spacing w:before="120"/>
              <w:rPr>
                <w:lang w:val="en-US"/>
              </w:rPr>
            </w:pPr>
            <w:r>
              <w:rPr>
                <w:lang w:val="en-US"/>
              </w:rPr>
              <w:t xml:space="preserve">Support </w:t>
            </w:r>
            <w:r w:rsidR="00AE38EF">
              <w:rPr>
                <w:lang w:val="en-US"/>
              </w:rPr>
              <w:t>45</w:t>
            </w:r>
            <w:r>
              <w:rPr>
                <w:lang w:val="en-US"/>
              </w:rPr>
              <w:t xml:space="preserve"> businesses’ innovations to </w:t>
            </w:r>
            <w:r w:rsidR="00AE38EF">
              <w:rPr>
                <w:lang w:val="en-US"/>
              </w:rPr>
              <w:t>commerciali</w:t>
            </w:r>
            <w:r w:rsidR="00412ED1">
              <w:rPr>
                <w:lang w:val="en-US"/>
              </w:rPr>
              <w:t>s</w:t>
            </w:r>
            <w:r w:rsidR="00AE38EF">
              <w:rPr>
                <w:lang w:val="en-US"/>
              </w:rPr>
              <w:t>ation by 2027</w:t>
            </w:r>
            <w:r>
              <w:rPr>
                <w:lang w:val="en-US"/>
              </w:rPr>
              <w:t>;</w:t>
            </w:r>
          </w:p>
          <w:p w14:paraId="21811302" w14:textId="085E89CB" w:rsidR="00737A3D" w:rsidRDefault="00737A3D" w:rsidP="00203646">
            <w:pPr>
              <w:pStyle w:val="ListParagraph"/>
              <w:numPr>
                <w:ilvl w:val="0"/>
                <w:numId w:val="10"/>
              </w:numPr>
              <w:spacing w:before="120"/>
              <w:rPr>
                <w:lang w:val="en-US"/>
              </w:rPr>
            </w:pPr>
            <w:r>
              <w:rPr>
                <w:lang w:val="en-US"/>
              </w:rPr>
              <w:t xml:space="preserve">Increase regional </w:t>
            </w:r>
            <w:r w:rsidR="00AE38EF">
              <w:rPr>
                <w:lang w:val="en-US"/>
              </w:rPr>
              <w:t xml:space="preserve">net additional </w:t>
            </w:r>
            <w:r>
              <w:rPr>
                <w:lang w:val="en-US"/>
              </w:rPr>
              <w:t>GVA by £</w:t>
            </w:r>
            <w:r w:rsidR="00AE38EF">
              <w:rPr>
                <w:lang w:val="en-US"/>
              </w:rPr>
              <w:t>11.8m</w:t>
            </w:r>
            <w:r>
              <w:rPr>
                <w:lang w:val="en-US"/>
              </w:rPr>
              <w:t xml:space="preserve"> by 2027;</w:t>
            </w:r>
            <w:r w:rsidR="00AE38EF">
              <w:rPr>
                <w:lang w:val="en-US"/>
              </w:rPr>
              <w:t xml:space="preserve"> and</w:t>
            </w:r>
          </w:p>
          <w:p w14:paraId="6FC2EADF" w14:textId="5056482E" w:rsidR="00737A3D" w:rsidRDefault="00737A3D" w:rsidP="00203646">
            <w:pPr>
              <w:pStyle w:val="ListParagraph"/>
              <w:numPr>
                <w:ilvl w:val="0"/>
                <w:numId w:val="10"/>
              </w:numPr>
              <w:spacing w:before="120"/>
              <w:rPr>
                <w:lang w:val="en-US"/>
              </w:rPr>
            </w:pPr>
            <w:r>
              <w:rPr>
                <w:lang w:val="en-US"/>
              </w:rPr>
              <w:t xml:space="preserve">Create </w:t>
            </w:r>
            <w:r w:rsidR="00AE38EF">
              <w:rPr>
                <w:lang w:val="en-US"/>
              </w:rPr>
              <w:t xml:space="preserve">24.5 new </w:t>
            </w:r>
            <w:proofErr w:type="spellStart"/>
            <w:r w:rsidR="00AE38EF">
              <w:rPr>
                <w:lang w:val="en-US"/>
              </w:rPr>
              <w:t>addditional</w:t>
            </w:r>
            <w:proofErr w:type="spellEnd"/>
            <w:r>
              <w:rPr>
                <w:lang w:val="en-US"/>
              </w:rPr>
              <w:t xml:space="preserve"> high value jobs in the region by 2027</w:t>
            </w:r>
            <w:r w:rsidR="00AE38EF">
              <w:rPr>
                <w:lang w:val="en-US"/>
              </w:rPr>
              <w:t>.</w:t>
            </w:r>
          </w:p>
          <w:p w14:paraId="19D3BD6C" w14:textId="77777777" w:rsidR="00737A3D" w:rsidRDefault="00737A3D" w:rsidP="00737A3D">
            <w:pPr>
              <w:rPr>
                <w:lang w:val="en-US"/>
              </w:rPr>
            </w:pPr>
            <w:r w:rsidRPr="00F90157">
              <w:rPr>
                <w:lang w:val="en-US"/>
              </w:rPr>
              <w:t>The Centre will contain:</w:t>
            </w:r>
          </w:p>
          <w:tbl>
            <w:tblPr>
              <w:tblStyle w:val="TableGrid"/>
              <w:tblW w:w="7628" w:type="dxa"/>
              <w:tblBorders>
                <w:top w:val="dotDotDash" w:sz="48" w:space="0" w:color="FFFFFF" w:themeColor="background1"/>
                <w:left w:val="dotDotDash" w:sz="48" w:space="0" w:color="FFFFFF" w:themeColor="background1"/>
                <w:bottom w:val="dotDotDash" w:sz="48" w:space="0" w:color="FFFFFF" w:themeColor="background1"/>
                <w:right w:val="dotDotDash" w:sz="48" w:space="0" w:color="FFFFFF" w:themeColor="background1"/>
                <w:insideH w:val="dotDotDash" w:sz="48" w:space="0" w:color="FFFFFF" w:themeColor="background1"/>
                <w:insideV w:val="dotDotDash" w:sz="48" w:space="0" w:color="FFFFFF" w:themeColor="background1"/>
              </w:tblBorders>
              <w:tblLayout w:type="fixed"/>
              <w:tblCellMar>
                <w:top w:w="113" w:type="dxa"/>
                <w:left w:w="227" w:type="dxa"/>
                <w:bottom w:w="113" w:type="dxa"/>
                <w:right w:w="227" w:type="dxa"/>
              </w:tblCellMar>
              <w:tblLook w:val="04A0" w:firstRow="1" w:lastRow="0" w:firstColumn="1" w:lastColumn="0" w:noHBand="0" w:noVBand="1"/>
            </w:tblPr>
            <w:tblGrid>
              <w:gridCol w:w="2525"/>
              <w:gridCol w:w="2693"/>
              <w:gridCol w:w="2410"/>
            </w:tblGrid>
            <w:tr w:rsidR="00737A3D" w14:paraId="15565B22" w14:textId="77777777" w:rsidTr="00AE38EF">
              <w:trPr>
                <w:trHeight w:val="2287"/>
              </w:trPr>
              <w:tc>
                <w:tcPr>
                  <w:tcW w:w="2525" w:type="dxa"/>
                  <w:shd w:val="clear" w:color="auto" w:fill="E7E6E6" w:themeFill="background2"/>
                  <w:vAlign w:val="center"/>
                </w:tcPr>
                <w:p w14:paraId="6B16996B" w14:textId="77777777" w:rsidR="00737A3D" w:rsidRPr="00E639A9" w:rsidRDefault="00737A3D" w:rsidP="00737A3D">
                  <w:pPr>
                    <w:jc w:val="center"/>
                    <w:rPr>
                      <w:sz w:val="18"/>
                      <w:szCs w:val="18"/>
                      <w:lang w:val="en-US"/>
                    </w:rPr>
                  </w:pPr>
                  <w:r w:rsidRPr="00E639A9">
                    <w:rPr>
                      <w:sz w:val="18"/>
                      <w:szCs w:val="18"/>
                      <w:lang w:val="en-US"/>
                    </w:rPr>
                    <w:lastRenderedPageBreak/>
                    <w:t>State-of-the-art biomarker, bioimaging and pathology equipment scarcely available to new spin-outs and SMEs</w:t>
                  </w:r>
                </w:p>
              </w:tc>
              <w:tc>
                <w:tcPr>
                  <w:tcW w:w="2693" w:type="dxa"/>
                  <w:shd w:val="clear" w:color="auto" w:fill="E7E6E6" w:themeFill="background2"/>
                  <w:vAlign w:val="center"/>
                </w:tcPr>
                <w:p w14:paraId="5D089F1F" w14:textId="77777777" w:rsidR="00737A3D" w:rsidRPr="00E639A9" w:rsidRDefault="00737A3D" w:rsidP="00737A3D">
                  <w:pPr>
                    <w:jc w:val="center"/>
                    <w:rPr>
                      <w:sz w:val="18"/>
                      <w:szCs w:val="18"/>
                      <w:lang w:val="en-US"/>
                    </w:rPr>
                  </w:pPr>
                  <w:r w:rsidRPr="00E639A9">
                    <w:rPr>
                      <w:sz w:val="18"/>
                      <w:szCs w:val="18"/>
                      <w:lang w:val="en-US"/>
                    </w:rPr>
                    <w:t>A Biosafety Level-3 facility to enable</w:t>
                  </w:r>
                  <w:r>
                    <w:rPr>
                      <w:sz w:val="18"/>
                      <w:szCs w:val="18"/>
                      <w:lang w:val="en-US"/>
                    </w:rPr>
                    <w:t xml:space="preserve"> </w:t>
                  </w:r>
                  <w:r w:rsidRPr="00E639A9">
                    <w:rPr>
                      <w:sz w:val="18"/>
                      <w:szCs w:val="18"/>
                      <w:lang w:val="en-US"/>
                    </w:rPr>
                    <w:t>testing</w:t>
                  </w:r>
                  <w:r>
                    <w:rPr>
                      <w:sz w:val="18"/>
                      <w:szCs w:val="18"/>
                      <w:lang w:val="en-US"/>
                    </w:rPr>
                    <w:t>/</w:t>
                  </w:r>
                  <w:r w:rsidRPr="00E639A9">
                    <w:rPr>
                      <w:sz w:val="18"/>
                      <w:szCs w:val="18"/>
                      <w:lang w:val="en-US"/>
                    </w:rPr>
                    <w:t>validation</w:t>
                  </w:r>
                  <w:r>
                    <w:rPr>
                      <w:sz w:val="18"/>
                      <w:szCs w:val="18"/>
                      <w:lang w:val="en-US"/>
                    </w:rPr>
                    <w:t>/</w:t>
                  </w:r>
                  <w:r w:rsidRPr="00E639A9">
                    <w:rPr>
                      <w:sz w:val="18"/>
                      <w:szCs w:val="18"/>
                      <w:lang w:val="en-US"/>
                    </w:rPr>
                    <w:t xml:space="preserve">screening using rare virology assets and high-risk patient </w:t>
                  </w:r>
                  <w:proofErr w:type="spellStart"/>
                  <w:r w:rsidRPr="00E639A9">
                    <w:rPr>
                      <w:sz w:val="18"/>
                      <w:szCs w:val="18"/>
                      <w:lang w:val="en-US"/>
                    </w:rPr>
                    <w:t>biosamples</w:t>
                  </w:r>
                  <w:proofErr w:type="spellEnd"/>
                </w:p>
              </w:tc>
              <w:tc>
                <w:tcPr>
                  <w:tcW w:w="2410" w:type="dxa"/>
                  <w:shd w:val="clear" w:color="auto" w:fill="E7E6E6" w:themeFill="background2"/>
                  <w:vAlign w:val="center"/>
                </w:tcPr>
                <w:p w14:paraId="2ECD4ED7" w14:textId="77777777" w:rsidR="00737A3D" w:rsidRPr="00E639A9" w:rsidRDefault="00737A3D" w:rsidP="00737A3D">
                  <w:pPr>
                    <w:jc w:val="center"/>
                    <w:rPr>
                      <w:sz w:val="18"/>
                      <w:szCs w:val="18"/>
                      <w:lang w:val="en-US"/>
                    </w:rPr>
                  </w:pPr>
                  <w:r w:rsidRPr="00E639A9">
                    <w:rPr>
                      <w:sz w:val="18"/>
                      <w:szCs w:val="18"/>
                      <w:lang w:val="en-US"/>
                    </w:rPr>
                    <w:t>Biobanking facility, which will enable innovators to access disease materials safely and ethically, creating a nationally prominent resource for innovators working on COVID-19 diagnostics and next-generation medicines</w:t>
                  </w:r>
                </w:p>
              </w:tc>
            </w:tr>
          </w:tbl>
          <w:p w14:paraId="3607DFBC" w14:textId="0981AD40" w:rsidR="005B10C7" w:rsidRPr="00FF315C" w:rsidRDefault="001F4C5A" w:rsidP="0051747C">
            <w:pPr>
              <w:rPr>
                <w:rFonts w:eastAsia="Times New Roman"/>
                <w:b/>
                <w:i/>
                <w:sz w:val="24"/>
                <w:szCs w:val="24"/>
                <w:lang w:eastAsia="en-GB"/>
              </w:rPr>
            </w:pPr>
            <w:r>
              <w:rPr>
                <w:lang w:val="en-US"/>
              </w:rPr>
              <w:t>In</w:t>
            </w:r>
            <w:r w:rsidRPr="00EB2050">
              <w:rPr>
                <w:lang w:val="en-US"/>
              </w:rPr>
              <w:t xml:space="preserve"> </w:t>
            </w:r>
            <w:r>
              <w:rPr>
                <w:lang w:val="en-US"/>
              </w:rPr>
              <w:t xml:space="preserve">supporting the region's innovators through this new Validation Centre of Excellence, we will </w:t>
            </w:r>
            <w:r w:rsidRPr="00EB2050">
              <w:rPr>
                <w:lang w:val="en-US"/>
              </w:rPr>
              <w:t xml:space="preserve">create a runway for </w:t>
            </w:r>
            <w:r>
              <w:rPr>
                <w:lang w:val="en-US"/>
              </w:rPr>
              <w:t xml:space="preserve">regional </w:t>
            </w:r>
            <w:r w:rsidRPr="00EB2050">
              <w:rPr>
                <w:lang w:val="en-US"/>
              </w:rPr>
              <w:t>investment and growth</w:t>
            </w:r>
            <w:r>
              <w:rPr>
                <w:lang w:val="en-US"/>
              </w:rPr>
              <w:t xml:space="preserve"> in life sciences</w:t>
            </w:r>
            <w:r w:rsidRPr="00EB2050">
              <w:rPr>
                <w:lang w:val="en-US"/>
              </w:rPr>
              <w:t>.</w:t>
            </w:r>
            <w:r>
              <w:rPr>
                <w:lang w:val="en-US"/>
              </w:rPr>
              <w:t xml:space="preserve"> Future development of this </w:t>
            </w:r>
            <w:r w:rsidR="0046280C">
              <w:rPr>
                <w:lang w:val="en-US"/>
              </w:rPr>
              <w:t>Centre</w:t>
            </w:r>
            <w:r>
              <w:rPr>
                <w:lang w:val="en-US"/>
              </w:rPr>
              <w:t xml:space="preserve"> could </w:t>
            </w:r>
            <w:r w:rsidR="005B22A6">
              <w:rPr>
                <w:lang w:val="en-US"/>
              </w:rPr>
              <w:t>also lead</w:t>
            </w:r>
            <w:r>
              <w:rPr>
                <w:lang w:val="en-US"/>
              </w:rPr>
              <w:t xml:space="preserve"> to small-scale manufacturing; this would not be within the time scale of the current funding window </w:t>
            </w:r>
            <w:r w:rsidR="005B22A6">
              <w:rPr>
                <w:lang w:val="en-US"/>
              </w:rPr>
              <w:t>but would add high-volume job creation</w:t>
            </w:r>
            <w:r>
              <w:rPr>
                <w:lang w:val="en-US"/>
              </w:rPr>
              <w:t>.</w:t>
            </w:r>
          </w:p>
        </w:tc>
      </w:tr>
      <w:tr w:rsidR="007372B0" w:rsidRPr="00FF315C" w14:paraId="738FFB9A" w14:textId="77777777" w:rsidTr="00AE38EF">
        <w:trPr>
          <w:trHeight w:val="1513"/>
        </w:trPr>
        <w:tc>
          <w:tcPr>
            <w:tcW w:w="1526" w:type="dxa"/>
          </w:tcPr>
          <w:p w14:paraId="6AEAA14B" w14:textId="5E5BD708" w:rsidR="007372B0" w:rsidRPr="00FF315C" w:rsidRDefault="007372B0" w:rsidP="00CF376C">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B</w:t>
            </w:r>
            <w:r w:rsidR="0025724F">
              <w:rPr>
                <w:rFonts w:eastAsia="Times New Roman"/>
                <w:b/>
                <w:bCs/>
                <w:sz w:val="24"/>
                <w:szCs w:val="24"/>
                <w:lang w:eastAsia="en-GB"/>
              </w:rPr>
              <w:t>4</w:t>
            </w:r>
            <w:r w:rsidRPr="00FF315C">
              <w:rPr>
                <w:rFonts w:eastAsia="Times New Roman"/>
                <w:b/>
                <w:bCs/>
                <w:sz w:val="24"/>
                <w:szCs w:val="24"/>
                <w:lang w:eastAsia="en-GB"/>
              </w:rPr>
              <w:t xml:space="preserve">: Future LEP Challenges / Opportunities Addressed by </w:t>
            </w:r>
            <w:r>
              <w:rPr>
                <w:rFonts w:eastAsia="Times New Roman"/>
                <w:b/>
                <w:bCs/>
                <w:sz w:val="24"/>
                <w:szCs w:val="24"/>
                <w:lang w:eastAsia="en-GB"/>
              </w:rPr>
              <w:t>Project</w:t>
            </w:r>
          </w:p>
        </w:tc>
        <w:tc>
          <w:tcPr>
            <w:tcW w:w="8363" w:type="dxa"/>
          </w:tcPr>
          <w:p w14:paraId="463A9D27" w14:textId="1B39B234" w:rsidR="007372B0" w:rsidRDefault="007372B0" w:rsidP="007372B0">
            <w:pPr>
              <w:spacing w:after="0" w:line="240" w:lineRule="auto"/>
              <w:rPr>
                <w:rFonts w:eastAsia="Times New Roman"/>
                <w:b/>
                <w:i/>
                <w:sz w:val="24"/>
                <w:szCs w:val="24"/>
                <w:lang w:eastAsia="en-GB"/>
              </w:rPr>
            </w:pPr>
            <w:r w:rsidRPr="00FF315C">
              <w:rPr>
                <w:rFonts w:eastAsia="Times New Roman"/>
                <w:b/>
                <w:i/>
                <w:sz w:val="24"/>
                <w:szCs w:val="24"/>
                <w:lang w:eastAsia="en-GB"/>
              </w:rPr>
              <w:t xml:space="preserve">Are there any problems you have identified that will occur in the future that your </w:t>
            </w:r>
            <w:r>
              <w:rPr>
                <w:rFonts w:eastAsia="Times New Roman"/>
                <w:b/>
                <w:i/>
                <w:sz w:val="24"/>
                <w:szCs w:val="24"/>
                <w:lang w:eastAsia="en-GB"/>
              </w:rPr>
              <w:t>Project</w:t>
            </w:r>
            <w:r w:rsidRPr="00FF315C">
              <w:rPr>
                <w:rFonts w:eastAsia="Times New Roman"/>
                <w:b/>
                <w:i/>
                <w:sz w:val="24"/>
                <w:szCs w:val="24"/>
                <w:lang w:eastAsia="en-GB"/>
              </w:rPr>
              <w:t xml:space="preserve"> is intended to address? (e.g. congestion, road safety, access to services and opportunities</w:t>
            </w:r>
            <w:r>
              <w:rPr>
                <w:rFonts w:eastAsia="Times New Roman"/>
                <w:b/>
                <w:i/>
                <w:sz w:val="24"/>
                <w:szCs w:val="24"/>
                <w:lang w:eastAsia="en-GB"/>
              </w:rPr>
              <w:t>, skills shortages, climate change</w:t>
            </w:r>
            <w:r w:rsidRPr="00FF315C">
              <w:rPr>
                <w:rFonts w:eastAsia="Times New Roman"/>
                <w:b/>
                <w:i/>
                <w:sz w:val="24"/>
                <w:szCs w:val="24"/>
                <w:lang w:eastAsia="en-GB"/>
              </w:rPr>
              <w:t xml:space="preserve"> etc.).</w:t>
            </w:r>
          </w:p>
          <w:p w14:paraId="02CD5B71" w14:textId="4EDAAB1F" w:rsidR="007372B0" w:rsidRDefault="007372B0" w:rsidP="007372B0">
            <w:pPr>
              <w:spacing w:after="0" w:line="240" w:lineRule="auto"/>
              <w:rPr>
                <w:rFonts w:eastAsia="Times New Roman"/>
                <w:sz w:val="24"/>
                <w:szCs w:val="24"/>
                <w:lang w:eastAsia="en-GB"/>
              </w:rPr>
            </w:pPr>
            <w:r w:rsidRPr="002E2A6C">
              <w:rPr>
                <w:rFonts w:eastAsia="Times New Roman"/>
                <w:sz w:val="24"/>
                <w:szCs w:val="24"/>
                <w:lang w:eastAsia="en-GB"/>
              </w:rPr>
              <w:t>(limit: 1 side of A4)</w:t>
            </w:r>
          </w:p>
          <w:p w14:paraId="35E39184" w14:textId="77777777" w:rsidR="00680B25" w:rsidRPr="002E2A6C" w:rsidRDefault="00680B25" w:rsidP="007372B0">
            <w:pPr>
              <w:spacing w:after="0" w:line="240" w:lineRule="auto"/>
              <w:rPr>
                <w:rFonts w:eastAsia="Times New Roman"/>
                <w:sz w:val="24"/>
                <w:szCs w:val="24"/>
                <w:lang w:eastAsia="en-GB"/>
              </w:rPr>
            </w:pPr>
          </w:p>
          <w:p w14:paraId="3D19B9AF" w14:textId="5EEE309C" w:rsidR="00680B25" w:rsidRPr="00204C5A" w:rsidRDefault="00680B25" w:rsidP="00737A3D">
            <w:r w:rsidRPr="00204C5A">
              <w:t>Our project addresses a number of future challenges and opportunities</w:t>
            </w:r>
            <w:r w:rsidR="005B22A6">
              <w:t>:</w:t>
            </w:r>
          </w:p>
          <w:p w14:paraId="2E1BDEC2" w14:textId="77777777" w:rsidR="005B22A6" w:rsidRPr="0024401B" w:rsidRDefault="005B22A6" w:rsidP="005B22A6">
            <w:pPr>
              <w:rPr>
                <w:b/>
                <w:bCs/>
              </w:rPr>
            </w:pPr>
            <w:r w:rsidRPr="0024401B">
              <w:rPr>
                <w:b/>
                <w:bCs/>
              </w:rPr>
              <w:t xml:space="preserve">Access to samples for SMEs </w:t>
            </w:r>
          </w:p>
          <w:p w14:paraId="7E3D7670" w14:textId="77777777" w:rsidR="005B22A6" w:rsidRPr="00BF6D1B" w:rsidRDefault="005B22A6" w:rsidP="005B22A6">
            <w:r w:rsidRPr="00BF6D1B">
              <w:t>A recent study carried out by MDC showed that 90% of SMEs that were asked had struggled to access patient samples and/or data, having a huge effect on their ability to carry out their projects and get their innovation to market. This was further noted during the height of the COVID-19 pandemic when we were inundated with requests for COVID-19 pa</w:t>
            </w:r>
            <w:r>
              <w:t>ti</w:t>
            </w:r>
            <w:r w:rsidRPr="00BF6D1B">
              <w:t xml:space="preserve">ent samples. The biobanking facilities that the validation centre will </w:t>
            </w:r>
            <w:r w:rsidRPr="008901D2">
              <w:rPr>
                <w:lang w:val="en-US"/>
              </w:rPr>
              <w:t>enable innovators to access disease materials safely and ethically, creating a nationally prominent resource for innovators working on COVID-19 diagnostics and next-generation medicines</w:t>
            </w:r>
            <w:r>
              <w:t>.</w:t>
            </w:r>
          </w:p>
          <w:p w14:paraId="47756636" w14:textId="77777777" w:rsidR="005B22A6" w:rsidRPr="0024401B" w:rsidRDefault="005B22A6" w:rsidP="005B22A6">
            <w:pPr>
              <w:rPr>
                <w:b/>
                <w:bCs/>
              </w:rPr>
            </w:pPr>
            <w:r w:rsidRPr="0024401B">
              <w:rPr>
                <w:b/>
                <w:bCs/>
              </w:rPr>
              <w:t>Retraining for skilled jobs</w:t>
            </w:r>
          </w:p>
          <w:p w14:paraId="7DDEFD5B" w14:textId="77777777" w:rsidR="005B22A6" w:rsidRDefault="005B22A6" w:rsidP="005B22A6">
            <w:r>
              <w:t>Similar to the lack of infrastructure, supply chain and diagnostics industry, the UK suffered from a severe skills shortage in diagnostic assay development and qualified biomedical scientists. In January 2019, the Association of the British Pharmaceutical Industry (ABPI) published a report on the UK skills gap:</w:t>
            </w:r>
          </w:p>
          <w:p w14:paraId="6EAA80CB" w14:textId="77777777" w:rsidR="005B22A6" w:rsidRPr="00C220CA" w:rsidRDefault="005B22A6" w:rsidP="005B22A6">
            <w:pPr>
              <w:pStyle w:val="Quote"/>
              <w:ind w:left="567" w:right="567"/>
            </w:pPr>
            <w:r>
              <w:t>“</w:t>
            </w:r>
            <w:r w:rsidRPr="00C220CA">
              <w:t>The UK is falling behind Europe and the rest of the world in terms of numbers of students studying many STEM subjects vital for discovering the advanced treatments and technologies of the future.</w:t>
            </w:r>
            <w:r>
              <w:t>”</w:t>
            </w:r>
          </w:p>
          <w:p w14:paraId="1E1BEBF3" w14:textId="77777777" w:rsidR="005B22A6" w:rsidRPr="00F43146" w:rsidRDefault="005B22A6" w:rsidP="005B22A6">
            <w:r w:rsidRPr="00845340">
              <w:t xml:space="preserve">Along with skills shortages, Brexit </w:t>
            </w:r>
            <w:r>
              <w:t>also represents a</w:t>
            </w:r>
            <w:r w:rsidRPr="00845340">
              <w:t xml:space="preserve"> critical threat to job growth in the UK, in an industry which invests significantly more in R&amp;D than any other sector.</w:t>
            </w:r>
            <w:r>
              <w:t xml:space="preserve"> </w:t>
            </w:r>
          </w:p>
          <w:p w14:paraId="30379B07" w14:textId="77777777" w:rsidR="005B22A6" w:rsidRDefault="005B22A6" w:rsidP="005B22A6">
            <w:r>
              <w:t xml:space="preserve">Our Validation Centre of Excellence will work alongside the Alderley Park based Lighthouse Lab, which is recruiting up to 1,000 new scientists, to support, train and upskill the work force. </w:t>
            </w:r>
          </w:p>
          <w:p w14:paraId="089E193E" w14:textId="31F91BB3" w:rsidR="005B22A6" w:rsidRDefault="005B22A6" w:rsidP="005B22A6">
            <w:pPr>
              <w:keepNext/>
              <w:keepLines/>
              <w:spacing w:before="200" w:after="0"/>
              <w:outlineLvl w:val="5"/>
            </w:pPr>
            <w:r>
              <w:t>Additional broader challenges are expected:</w:t>
            </w:r>
          </w:p>
          <w:p w14:paraId="4C9B7651" w14:textId="77777777" w:rsidR="00412ED1" w:rsidRPr="00737A3D" w:rsidRDefault="00412ED1" w:rsidP="005B22A6">
            <w:pPr>
              <w:keepNext/>
              <w:keepLines/>
              <w:spacing w:before="200" w:after="0"/>
              <w:outlineLvl w:val="5"/>
            </w:pPr>
          </w:p>
          <w:p w14:paraId="1EF54771" w14:textId="60431589" w:rsidR="00680B25" w:rsidRPr="00737A3D" w:rsidRDefault="00680B25" w:rsidP="00737A3D">
            <w:pPr>
              <w:rPr>
                <w:b/>
                <w:bCs/>
              </w:rPr>
            </w:pPr>
            <w:r w:rsidRPr="00737A3D">
              <w:rPr>
                <w:b/>
                <w:bCs/>
              </w:rPr>
              <w:lastRenderedPageBreak/>
              <w:t>COVID-19 re-emergence</w:t>
            </w:r>
          </w:p>
          <w:p w14:paraId="42C27DDC" w14:textId="77777777" w:rsidR="00680B25" w:rsidRDefault="00680B25" w:rsidP="00680B25">
            <w:r>
              <w:t xml:space="preserve">COVID-19 reached the UK in late January and the country endured a three-month long lockdown from March 23 to get the virus under control. Every region of the UK has been affected, with London facing the biggest peak initially. Despite falling cases nationwide, on June 29 Leicester became the first city in Britain to be plunged back into lockdown after public health officials expressed alarm at a significant rise in positive COVID-19 tests. </w:t>
            </w:r>
          </w:p>
          <w:p w14:paraId="3A634986" w14:textId="77777777" w:rsidR="00680B25" w:rsidRDefault="00680B25" w:rsidP="00680B25">
            <w:r>
              <w:t xml:space="preserve">Since then, a number of regions have been placed back into local lockdown following a spike in cases, as the virus threatens a second wave. Furthermore, </w:t>
            </w:r>
            <w:r w:rsidRPr="001B773E">
              <w:t xml:space="preserve">newly emerging mutations </w:t>
            </w:r>
            <w:r>
              <w:t>have been shown to affect</w:t>
            </w:r>
            <w:r w:rsidRPr="001B773E">
              <w:t xml:space="preserve"> </w:t>
            </w:r>
            <w:r>
              <w:t>transmission of the virus, with significant implications on diagnostic, therapeutic and vaccine design. For example, t</w:t>
            </w:r>
            <w:r w:rsidRPr="00CF4612">
              <w:t>he D614G mutation is one where the aspartic acid residue at position 614 is replaced by glycine.</w:t>
            </w:r>
            <w:r>
              <w:t xml:space="preserve"> A number of studies have now shown that t</w:t>
            </w:r>
            <w:r w:rsidRPr="00902D9F">
              <w:t>he D614G mutation has higher infectivity, which may account for its rapid rise to the dominant position in all regions where it has emerged</w:t>
            </w:r>
            <w:r>
              <w:t xml:space="preserve"> – constant surveillance of new mutations will be necessary (diagnostics) and depending on the strength of the immune response, an annual vaccine may become common place (as is with the flu). </w:t>
            </w:r>
          </w:p>
          <w:p w14:paraId="0E08630A" w14:textId="77777777" w:rsidR="00680B25" w:rsidRDefault="00680B25" w:rsidP="00680B25">
            <w:r>
              <w:t>Our Validation Centre of Excellence will enable researchers to address this significant future challenge.</w:t>
            </w:r>
          </w:p>
          <w:p w14:paraId="72CC2370" w14:textId="77777777" w:rsidR="00680B25" w:rsidRPr="00737A3D" w:rsidRDefault="00680B25" w:rsidP="00737A3D">
            <w:pPr>
              <w:rPr>
                <w:b/>
                <w:bCs/>
              </w:rPr>
            </w:pPr>
            <w:r w:rsidRPr="00737A3D">
              <w:rPr>
                <w:b/>
                <w:bCs/>
              </w:rPr>
              <w:t>COVID-21 / Future Pandemics</w:t>
            </w:r>
          </w:p>
          <w:p w14:paraId="1C78715B" w14:textId="77777777" w:rsidR="00680B25" w:rsidRDefault="00680B25" w:rsidP="00680B25">
            <w:r>
              <w:t xml:space="preserve">The UK response to COVID-19 has been widely criticised, in particular the weak UK diagnostics sector. Through years of sector neglect, IP leakage and offshoring of R&amp;D, issues were exposed ranging from lack of supply chain infrastructure through inability to scale. The Lighthouse Labs were a desperately needed initiative and now represents one of the largest testing initiatives in the world. </w:t>
            </w:r>
          </w:p>
          <w:p w14:paraId="53A178AA" w14:textId="77777777" w:rsidR="00680B25" w:rsidRDefault="00680B25" w:rsidP="00680B25">
            <w:r>
              <w:t xml:space="preserve">There have been a number of epidemics and pandemics since 2000, such as SARS in 2002-2004, Avian Influenza (bird flu) 2003–2019, Swine flu in 2009–2010 and Middle East Respiratory syndrome (MERS) in 2012–present, as well as COVID-19 (2019–present). </w:t>
            </w:r>
          </w:p>
          <w:p w14:paraId="06FB58F2" w14:textId="307C1591" w:rsidR="002E2A6C" w:rsidRPr="00FF315C" w:rsidRDefault="00680B25" w:rsidP="00B22DA8">
            <w:pPr>
              <w:spacing w:before="120"/>
              <w:rPr>
                <w:rFonts w:eastAsia="Times New Roman"/>
                <w:sz w:val="24"/>
                <w:szCs w:val="24"/>
                <w:lang w:eastAsia="en-GB"/>
              </w:rPr>
            </w:pPr>
            <w:r>
              <w:t xml:space="preserve">By establishing a multipurpose facility, working and engaging with the regional and national Infectious Disease sector, the Centre will enable a faster response to future epidemics / pandemics. </w:t>
            </w:r>
          </w:p>
        </w:tc>
      </w:tr>
      <w:tr w:rsidR="007372B0" w:rsidRPr="00FF315C" w14:paraId="44ED3713" w14:textId="77777777" w:rsidTr="00AE38EF">
        <w:trPr>
          <w:trHeight w:val="1989"/>
        </w:trPr>
        <w:tc>
          <w:tcPr>
            <w:tcW w:w="1526" w:type="dxa"/>
          </w:tcPr>
          <w:p w14:paraId="75B42BEB" w14:textId="528674B0" w:rsidR="007372B0" w:rsidRPr="00FF315C" w:rsidRDefault="007372B0" w:rsidP="00CF376C">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B</w:t>
            </w:r>
            <w:r w:rsidR="0025724F">
              <w:rPr>
                <w:rFonts w:eastAsia="Times New Roman"/>
                <w:b/>
                <w:bCs/>
                <w:sz w:val="24"/>
                <w:szCs w:val="24"/>
                <w:lang w:eastAsia="en-GB"/>
              </w:rPr>
              <w:t>5</w:t>
            </w:r>
            <w:r w:rsidRPr="00FF315C">
              <w:rPr>
                <w:rFonts w:eastAsia="Times New Roman"/>
                <w:b/>
                <w:bCs/>
                <w:sz w:val="24"/>
                <w:szCs w:val="24"/>
                <w:lang w:eastAsia="en-GB"/>
              </w:rPr>
              <w:t>: Wider Geographic Impact</w:t>
            </w:r>
          </w:p>
        </w:tc>
        <w:tc>
          <w:tcPr>
            <w:tcW w:w="8363" w:type="dxa"/>
          </w:tcPr>
          <w:p w14:paraId="1C05C2A5" w14:textId="4132D5ED" w:rsidR="007372B0" w:rsidRDefault="007372B0" w:rsidP="007372B0">
            <w:pPr>
              <w:spacing w:after="0" w:line="240" w:lineRule="auto"/>
              <w:rPr>
                <w:rFonts w:eastAsia="Times New Roman"/>
                <w:sz w:val="24"/>
                <w:szCs w:val="24"/>
                <w:lang w:eastAsia="en-GB"/>
              </w:rPr>
            </w:pPr>
            <w:r w:rsidRPr="00FF315C">
              <w:rPr>
                <w:rFonts w:eastAsia="Times New Roman"/>
                <w:b/>
                <w:i/>
                <w:sz w:val="24"/>
                <w:szCs w:val="24"/>
                <w:lang w:eastAsia="en-GB"/>
              </w:rPr>
              <w:t>Please provide information on any potential impacts the project may have outside of Cheshire and Warrington, for instance does it involve partnership working with another LEP or organisation</w:t>
            </w:r>
            <w:r w:rsidR="0025724F">
              <w:rPr>
                <w:rFonts w:eastAsia="Times New Roman"/>
                <w:b/>
                <w:i/>
                <w:sz w:val="24"/>
                <w:szCs w:val="24"/>
                <w:lang w:eastAsia="en-GB"/>
              </w:rPr>
              <w:t>, is it a pilot which could be rolled out nationally</w:t>
            </w:r>
            <w:r w:rsidRPr="00FF315C">
              <w:rPr>
                <w:rFonts w:eastAsia="Times New Roman"/>
                <w:b/>
                <w:i/>
                <w:sz w:val="24"/>
                <w:szCs w:val="24"/>
                <w:lang w:eastAsia="en-GB"/>
              </w:rPr>
              <w:t xml:space="preserve">.  You should indicate those areas that will directly benefit, areas that will indirectly benefit and those areas that </w:t>
            </w:r>
            <w:r w:rsidR="0025724F">
              <w:rPr>
                <w:rFonts w:eastAsia="Times New Roman"/>
                <w:b/>
                <w:i/>
                <w:sz w:val="24"/>
                <w:szCs w:val="24"/>
                <w:lang w:eastAsia="en-GB"/>
              </w:rPr>
              <w:t xml:space="preserve">may </w:t>
            </w:r>
            <w:r w:rsidRPr="00FF315C">
              <w:rPr>
                <w:rFonts w:eastAsia="Times New Roman"/>
                <w:b/>
                <w:i/>
                <w:sz w:val="24"/>
                <w:szCs w:val="24"/>
                <w:lang w:eastAsia="en-GB"/>
              </w:rPr>
              <w:t>be impacted adversely.</w:t>
            </w:r>
            <w:r w:rsidRPr="00FF315C">
              <w:rPr>
                <w:rFonts w:eastAsia="Times New Roman"/>
                <w:sz w:val="24"/>
                <w:szCs w:val="24"/>
                <w:lang w:eastAsia="en-GB"/>
              </w:rPr>
              <w:t xml:space="preserve">  Please provide as Map info layer if possible.</w:t>
            </w:r>
          </w:p>
          <w:p w14:paraId="60385A2D" w14:textId="77777777" w:rsidR="005404C8" w:rsidRPr="0051747C" w:rsidRDefault="005404C8" w:rsidP="00B22DA8">
            <w:pPr>
              <w:spacing w:before="120"/>
              <w:rPr>
                <w:rFonts w:eastAsia="Times New Roman"/>
                <w:b/>
                <w:lang w:eastAsia="en-GB"/>
              </w:rPr>
            </w:pPr>
            <w:r w:rsidRPr="0051747C">
              <w:rPr>
                <w:rFonts w:eastAsia="Times New Roman"/>
                <w:b/>
                <w:lang w:eastAsia="en-GB"/>
              </w:rPr>
              <w:t>Areas that will directly benefit:</w:t>
            </w:r>
          </w:p>
          <w:p w14:paraId="352372B1" w14:textId="5FDAB682" w:rsidR="00636734" w:rsidRDefault="00311CCC" w:rsidP="00CD05F1">
            <w:pPr>
              <w:rPr>
                <w:rFonts w:eastAsia="Times New Roman"/>
                <w:lang w:eastAsia="en-GB"/>
              </w:rPr>
            </w:pPr>
            <w:r>
              <w:rPr>
                <w:rFonts w:eastAsia="Times New Roman"/>
                <w:lang w:eastAsia="en-GB"/>
              </w:rPr>
              <w:t>The project is</w:t>
            </w:r>
            <w:r w:rsidR="00B92499">
              <w:rPr>
                <w:rFonts w:eastAsia="Times New Roman"/>
                <w:lang w:eastAsia="en-GB"/>
              </w:rPr>
              <w:t xml:space="preserve"> based in Cheshire &amp; Warrington</w:t>
            </w:r>
            <w:r w:rsidR="00017DD5">
              <w:rPr>
                <w:rFonts w:eastAsia="Times New Roman"/>
                <w:lang w:eastAsia="en-GB"/>
              </w:rPr>
              <w:t>; however, the MDC has a national remit.</w:t>
            </w:r>
            <w:r w:rsidR="005404C8">
              <w:rPr>
                <w:rFonts w:eastAsia="Times New Roman"/>
                <w:lang w:eastAsia="en-GB"/>
              </w:rPr>
              <w:t xml:space="preserve"> </w:t>
            </w:r>
            <w:r w:rsidR="00D2078B">
              <w:rPr>
                <w:rFonts w:eastAsia="Times New Roman"/>
                <w:lang w:eastAsia="en-GB"/>
              </w:rPr>
              <w:t>The i</w:t>
            </w:r>
            <w:r w:rsidR="005404C8">
              <w:rPr>
                <w:rFonts w:eastAsia="Times New Roman"/>
                <w:lang w:eastAsia="en-GB"/>
              </w:rPr>
              <w:t xml:space="preserve">mpact is primarily through company growth and value creation by enabling </w:t>
            </w:r>
            <w:r w:rsidR="00D2078B">
              <w:rPr>
                <w:rFonts w:eastAsia="Times New Roman"/>
                <w:lang w:eastAsia="en-GB"/>
              </w:rPr>
              <w:t xml:space="preserve">the </w:t>
            </w:r>
            <w:r w:rsidR="005404C8">
              <w:rPr>
                <w:rFonts w:eastAsia="Times New Roman"/>
                <w:lang w:eastAsia="en-GB"/>
              </w:rPr>
              <w:t>validation of new technologies.</w:t>
            </w:r>
          </w:p>
          <w:p w14:paraId="5D0DEFA7" w14:textId="77777777" w:rsidR="00CD05F1" w:rsidRDefault="00CD05F1" w:rsidP="00CD05F1">
            <w:pPr>
              <w:rPr>
                <w:rFonts w:eastAsia="Times New Roman"/>
                <w:lang w:eastAsia="en-GB"/>
              </w:rPr>
            </w:pPr>
            <w:r>
              <w:rPr>
                <w:rFonts w:eastAsia="Times New Roman"/>
                <w:lang w:eastAsia="en-GB"/>
              </w:rPr>
              <w:t xml:space="preserve">The primary area to benefit will be Alderley Park, the home of MDC and the Alderley Park Lighthouse Lab. Building upon the regional local industrial strategy the Centre will support and grow a cluster of world-leading expertise in diagnostics and therapeutics for infectious </w:t>
            </w:r>
            <w:r>
              <w:rPr>
                <w:rFonts w:eastAsia="Times New Roman"/>
                <w:lang w:eastAsia="en-GB"/>
              </w:rPr>
              <w:lastRenderedPageBreak/>
              <w:t xml:space="preserve">disease. </w:t>
            </w:r>
          </w:p>
          <w:p w14:paraId="45ADE5BE" w14:textId="77777777" w:rsidR="00EF4FD1" w:rsidRDefault="00EF4FD1" w:rsidP="00CD05F1">
            <w:pPr>
              <w:rPr>
                <w:rFonts w:eastAsia="Times New Roman"/>
                <w:lang w:eastAsia="en-GB"/>
              </w:rPr>
            </w:pPr>
            <w:r w:rsidRPr="00EF4FD1">
              <w:rPr>
                <w:rFonts w:eastAsia="Times New Roman"/>
                <w:lang w:eastAsia="en-GB"/>
              </w:rPr>
              <w:t>MDC is a government-funded national infrastructure set up to accelerate innovative drug discovery, connecting the UK drug discovery community and transform ideas into better medicines for patients, faster. MDC has additionally invested ~£25M at Alderley Park outside of Lighthouse created 90 jobs since 2017. MDC has a track record in delivering economic growth through supporting the success of its partner companies; currently, it interacts with and supports 70 companies nationally, of which 19 are based in Cheshire East. To date, MDC has delivered over £6.5M in brokered income and &gt; £30M in investment through technology and business support.</w:t>
            </w:r>
          </w:p>
          <w:p w14:paraId="21847CEF" w14:textId="77777777" w:rsidR="005404C8" w:rsidRPr="0051747C" w:rsidRDefault="005404C8" w:rsidP="005404C8">
            <w:pPr>
              <w:rPr>
                <w:rFonts w:eastAsia="Times New Roman"/>
                <w:b/>
                <w:lang w:eastAsia="en-GB"/>
              </w:rPr>
            </w:pPr>
            <w:r w:rsidRPr="0051747C">
              <w:rPr>
                <w:rFonts w:eastAsia="Times New Roman"/>
                <w:b/>
                <w:lang w:eastAsia="en-GB"/>
              </w:rPr>
              <w:t>Areas that will indirectly benefit:</w:t>
            </w:r>
          </w:p>
          <w:p w14:paraId="5730A55E" w14:textId="64987F34" w:rsidR="001B6EB3" w:rsidRDefault="001B6EB3" w:rsidP="001B6EB3">
            <w:pPr>
              <w:rPr>
                <w:rFonts w:eastAsia="Times New Roman"/>
                <w:lang w:eastAsia="en-GB"/>
              </w:rPr>
            </w:pPr>
            <w:r>
              <w:rPr>
                <w:rFonts w:eastAsia="Times New Roman"/>
                <w:lang w:eastAsia="en-GB"/>
              </w:rPr>
              <w:t>COVID-19 has shown that to overcome a pandemic, a national effort is required</w:t>
            </w:r>
            <w:r>
              <w:rPr>
                <w:rFonts w:eastAsia="Times New Roman"/>
                <w:bCs/>
                <w:iCs/>
                <w:lang w:eastAsia="en-GB"/>
              </w:rPr>
              <w:t xml:space="preserve">. In line with the current remit of MDC, </w:t>
            </w:r>
            <w:r>
              <w:rPr>
                <w:rFonts w:eastAsia="Times New Roman"/>
                <w:lang w:eastAsia="en-GB"/>
              </w:rPr>
              <w:t xml:space="preserve">the Centre will be set-up </w:t>
            </w:r>
            <w:r>
              <w:rPr>
                <w:rFonts w:eastAsia="Times New Roman"/>
                <w:bCs/>
                <w:iCs/>
                <w:lang w:eastAsia="en-GB"/>
              </w:rPr>
              <w:t xml:space="preserve">as </w:t>
            </w:r>
            <w:r>
              <w:rPr>
                <w:rFonts w:eastAsia="Times New Roman"/>
                <w:lang w:eastAsia="en-GB"/>
              </w:rPr>
              <w:t xml:space="preserve">a national testing and validation centre, supporting </w:t>
            </w:r>
            <w:r w:rsidR="00D2078B">
              <w:rPr>
                <w:rFonts w:eastAsia="Times New Roman"/>
                <w:lang w:eastAsia="en-GB"/>
              </w:rPr>
              <w:t xml:space="preserve">the </w:t>
            </w:r>
            <w:r>
              <w:rPr>
                <w:rFonts w:eastAsia="Times New Roman"/>
                <w:lang w:eastAsia="en-GB"/>
              </w:rPr>
              <w:t xml:space="preserve">development of novel technologies </w:t>
            </w:r>
            <w:r>
              <w:rPr>
                <w:rFonts w:eastAsia="Times New Roman"/>
                <w:bCs/>
                <w:iCs/>
                <w:lang w:eastAsia="en-GB"/>
              </w:rPr>
              <w:t xml:space="preserve">for future infectious disease challenges across the UK. </w:t>
            </w:r>
          </w:p>
          <w:p w14:paraId="100F73DE" w14:textId="182C44AD" w:rsidR="00F85593" w:rsidRDefault="00F85593" w:rsidP="00F85593">
            <w:pPr>
              <w:rPr>
                <w:rFonts w:eastAsia="Times New Roman"/>
                <w:lang w:eastAsia="en-GB"/>
              </w:rPr>
            </w:pPr>
            <w:r>
              <w:rPr>
                <w:rFonts w:eastAsia="Times New Roman"/>
                <w:lang w:eastAsia="en-GB"/>
              </w:rPr>
              <w:t>Given the national remit of the MDC, we anticipate wider geographic impact through business as usual activities</w:t>
            </w:r>
            <w:r w:rsidR="001220AA">
              <w:rPr>
                <w:rFonts w:eastAsia="Times New Roman"/>
                <w:lang w:eastAsia="en-GB"/>
              </w:rPr>
              <w:t xml:space="preserve"> (supporting SMEs in commercial and collaborative research and development projects)</w:t>
            </w:r>
            <w:r>
              <w:rPr>
                <w:rFonts w:eastAsia="Times New Roman"/>
                <w:lang w:eastAsia="en-GB"/>
              </w:rPr>
              <w:t xml:space="preserve">. The recent publicity around the proposed Validation Centre has attracted significant interest from </w:t>
            </w:r>
            <w:r w:rsidR="00873A3D">
              <w:rPr>
                <w:rFonts w:eastAsia="Times New Roman"/>
                <w:lang w:eastAsia="en-GB"/>
              </w:rPr>
              <w:t xml:space="preserve">companies and research </w:t>
            </w:r>
            <w:r>
              <w:rPr>
                <w:rFonts w:eastAsia="Times New Roman"/>
                <w:lang w:eastAsia="en-GB"/>
              </w:rPr>
              <w:t>organisations</w:t>
            </w:r>
            <w:r w:rsidR="00354F3C">
              <w:rPr>
                <w:rFonts w:eastAsia="Times New Roman"/>
                <w:lang w:eastAsia="en-GB"/>
              </w:rPr>
              <w:t xml:space="preserve"> across the country</w:t>
            </w:r>
            <w:r>
              <w:rPr>
                <w:rFonts w:eastAsia="Times New Roman"/>
                <w:lang w:eastAsia="en-GB"/>
              </w:rPr>
              <w:t xml:space="preserve">. </w:t>
            </w:r>
          </w:p>
          <w:p w14:paraId="798D9D05" w14:textId="72B98E59" w:rsidR="007A669F" w:rsidRPr="0051747C" w:rsidRDefault="007A669F">
            <w:pPr>
              <w:rPr>
                <w:rFonts w:eastAsia="Times New Roman"/>
                <w:b/>
                <w:lang w:eastAsia="en-GB"/>
              </w:rPr>
            </w:pPr>
            <w:r w:rsidRPr="0051747C">
              <w:rPr>
                <w:rFonts w:eastAsia="Times New Roman"/>
                <w:b/>
                <w:lang w:eastAsia="en-GB"/>
              </w:rPr>
              <w:t>Areas that may be impacted adversely</w:t>
            </w:r>
            <w:r w:rsidR="005404C8" w:rsidRPr="0051747C">
              <w:rPr>
                <w:rFonts w:eastAsia="Times New Roman"/>
                <w:b/>
                <w:lang w:eastAsia="en-GB"/>
              </w:rPr>
              <w:t>:</w:t>
            </w:r>
          </w:p>
          <w:p w14:paraId="776B8D3A" w14:textId="3655BC7E" w:rsidR="00600D8C" w:rsidRDefault="00E0641D">
            <w:pPr>
              <w:rPr>
                <w:rFonts w:eastAsia="Times New Roman"/>
                <w:lang w:eastAsia="en-GB"/>
              </w:rPr>
            </w:pPr>
            <w:r>
              <w:rPr>
                <w:rFonts w:eastAsia="Times New Roman"/>
                <w:lang w:eastAsia="en-GB"/>
              </w:rPr>
              <w:t xml:space="preserve">There is a threat that </w:t>
            </w:r>
            <w:r w:rsidR="00FC3E1B">
              <w:rPr>
                <w:rFonts w:eastAsia="Times New Roman"/>
                <w:lang w:eastAsia="en-GB"/>
              </w:rPr>
              <w:t xml:space="preserve">by </w:t>
            </w:r>
            <w:r w:rsidR="005923CD">
              <w:rPr>
                <w:rFonts w:eastAsia="Times New Roman"/>
                <w:lang w:eastAsia="en-GB"/>
              </w:rPr>
              <w:t xml:space="preserve">creating such an attractive </w:t>
            </w:r>
            <w:r w:rsidR="00DE3E97">
              <w:rPr>
                <w:rFonts w:eastAsia="Times New Roman"/>
                <w:lang w:eastAsia="en-GB"/>
              </w:rPr>
              <w:t>and productive environment for life sciences at Alderley Park, that it detracts from other regions</w:t>
            </w:r>
            <w:r w:rsidR="006B65A7">
              <w:rPr>
                <w:rFonts w:eastAsia="Times New Roman"/>
                <w:lang w:eastAsia="en-GB"/>
              </w:rPr>
              <w:t xml:space="preserve"> abilit</w:t>
            </w:r>
            <w:r w:rsidR="00782F06">
              <w:rPr>
                <w:rFonts w:eastAsia="Times New Roman"/>
                <w:lang w:eastAsia="en-GB"/>
              </w:rPr>
              <w:t>ies to retain talent</w:t>
            </w:r>
            <w:r w:rsidR="00605FC0">
              <w:rPr>
                <w:rFonts w:eastAsia="Times New Roman"/>
                <w:lang w:eastAsia="en-GB"/>
              </w:rPr>
              <w:t xml:space="preserve"> and high growth potential companies</w:t>
            </w:r>
            <w:r w:rsidR="00E02FDD">
              <w:rPr>
                <w:rFonts w:eastAsia="Times New Roman"/>
                <w:lang w:eastAsia="en-GB"/>
              </w:rPr>
              <w:t xml:space="preserve">. </w:t>
            </w:r>
            <w:r w:rsidR="00A179BC">
              <w:rPr>
                <w:rFonts w:eastAsia="Times New Roman"/>
                <w:lang w:eastAsia="en-GB"/>
              </w:rPr>
              <w:t xml:space="preserve">However, we </w:t>
            </w:r>
            <w:r w:rsidR="00C70B7B">
              <w:rPr>
                <w:rFonts w:eastAsia="Times New Roman"/>
                <w:lang w:eastAsia="en-GB"/>
              </w:rPr>
              <w:t xml:space="preserve">given the level of demand and limited supply, we </w:t>
            </w:r>
            <w:r w:rsidR="001D29B7">
              <w:rPr>
                <w:rFonts w:eastAsia="Times New Roman"/>
                <w:lang w:eastAsia="en-GB"/>
              </w:rPr>
              <w:t>do not envisage any displacement and</w:t>
            </w:r>
            <w:r w:rsidR="00A179BC">
              <w:rPr>
                <w:rFonts w:eastAsia="Times New Roman"/>
                <w:lang w:eastAsia="en-GB"/>
              </w:rPr>
              <w:t xml:space="preserve"> through our support we can elevate the whole sector rather than detract from one region to support another.</w:t>
            </w:r>
          </w:p>
          <w:p w14:paraId="29F2066C" w14:textId="45E9CE0A" w:rsidR="007372B0" w:rsidRPr="00FF315C" w:rsidRDefault="007372B0" w:rsidP="00442706">
            <w:pPr>
              <w:rPr>
                <w:rFonts w:eastAsia="Times New Roman"/>
                <w:sz w:val="24"/>
                <w:szCs w:val="24"/>
                <w:lang w:eastAsia="en-GB"/>
              </w:rPr>
            </w:pPr>
          </w:p>
        </w:tc>
      </w:tr>
      <w:tr w:rsidR="00F56DB8" w:rsidRPr="00FF315C" w14:paraId="04674ECA" w14:textId="77777777" w:rsidTr="00AE38EF">
        <w:trPr>
          <w:trHeight w:val="1989"/>
        </w:trPr>
        <w:tc>
          <w:tcPr>
            <w:tcW w:w="1526" w:type="dxa"/>
          </w:tcPr>
          <w:p w14:paraId="1F1FA887" w14:textId="654F15E3" w:rsidR="00F56DB8" w:rsidRPr="00FF315C" w:rsidRDefault="00F56DB8" w:rsidP="00CF376C">
            <w:pPr>
              <w:spacing w:after="0" w:line="240" w:lineRule="auto"/>
              <w:rPr>
                <w:rFonts w:eastAsia="Times New Roman"/>
                <w:b/>
                <w:bCs/>
                <w:sz w:val="24"/>
                <w:szCs w:val="24"/>
                <w:lang w:eastAsia="en-GB"/>
              </w:rPr>
            </w:pPr>
            <w:r>
              <w:rPr>
                <w:rFonts w:eastAsia="Times New Roman"/>
                <w:b/>
                <w:bCs/>
                <w:sz w:val="24"/>
                <w:szCs w:val="24"/>
                <w:lang w:eastAsia="en-GB"/>
              </w:rPr>
              <w:lastRenderedPageBreak/>
              <w:t>B</w:t>
            </w:r>
            <w:r w:rsidR="0025724F">
              <w:rPr>
                <w:rFonts w:eastAsia="Times New Roman"/>
                <w:b/>
                <w:bCs/>
                <w:sz w:val="24"/>
                <w:szCs w:val="24"/>
                <w:lang w:eastAsia="en-GB"/>
              </w:rPr>
              <w:t>6</w:t>
            </w:r>
            <w:r>
              <w:rPr>
                <w:rFonts w:eastAsia="Times New Roman"/>
                <w:b/>
                <w:bCs/>
                <w:sz w:val="24"/>
                <w:szCs w:val="24"/>
                <w:lang w:eastAsia="en-GB"/>
              </w:rPr>
              <w:t xml:space="preserve">: </w:t>
            </w:r>
            <w:r w:rsidR="0025724F">
              <w:rPr>
                <w:rFonts w:eastAsia="Times New Roman"/>
                <w:b/>
                <w:bCs/>
                <w:sz w:val="24"/>
                <w:szCs w:val="24"/>
                <w:lang w:eastAsia="en-GB"/>
              </w:rPr>
              <w:t>Fit with other projects and programmes</w:t>
            </w:r>
          </w:p>
        </w:tc>
        <w:tc>
          <w:tcPr>
            <w:tcW w:w="8363" w:type="dxa"/>
          </w:tcPr>
          <w:p w14:paraId="30B9154F" w14:textId="77777777" w:rsidR="00F56DB8" w:rsidRDefault="0025724F" w:rsidP="007372B0">
            <w:pPr>
              <w:spacing w:after="0" w:line="240" w:lineRule="auto"/>
              <w:rPr>
                <w:rFonts w:eastAsia="Times New Roman"/>
                <w:b/>
                <w:i/>
                <w:sz w:val="24"/>
                <w:szCs w:val="24"/>
                <w:lang w:eastAsia="en-GB"/>
              </w:rPr>
            </w:pPr>
            <w:r>
              <w:rPr>
                <w:rFonts w:eastAsia="Times New Roman"/>
                <w:b/>
                <w:i/>
                <w:sz w:val="24"/>
                <w:szCs w:val="24"/>
                <w:lang w:eastAsia="en-GB"/>
              </w:rPr>
              <w:t>Does the project fit with any other projects or programmes and if so how and how will you ensure maximum alignment and benefit?</w:t>
            </w:r>
          </w:p>
          <w:p w14:paraId="17F0E820" w14:textId="55393A2E" w:rsidR="00476768" w:rsidRPr="0051747C" w:rsidRDefault="00476768" w:rsidP="00FF6D05">
            <w:pPr>
              <w:spacing w:before="120"/>
              <w:rPr>
                <w:b/>
              </w:rPr>
            </w:pPr>
            <w:r w:rsidRPr="0051747C">
              <w:rPr>
                <w:b/>
              </w:rPr>
              <w:t>MDC Strength in Places Fund – Transforming complex medicines productivity</w:t>
            </w:r>
            <w:r w:rsidR="00EC0D2F" w:rsidRPr="0051747C">
              <w:rPr>
                <w:b/>
              </w:rPr>
              <w:t xml:space="preserve"> in Cheshire and Warrington</w:t>
            </w:r>
          </w:p>
          <w:p w14:paraId="20B1849E" w14:textId="4DF50443" w:rsidR="00476768" w:rsidRPr="00734357" w:rsidRDefault="00476768" w:rsidP="00476768">
            <w:r>
              <w:t xml:space="preserve">MDC has a Phase 1 SIPF programme funded (£50k </w:t>
            </w:r>
            <w:proofErr w:type="spellStart"/>
            <w:r>
              <w:t>seedcorn</w:t>
            </w:r>
            <w:proofErr w:type="spellEnd"/>
            <w:r>
              <w:t>) and is in the process of bidding for Phase 2 funding (SIPF investment: £12m). Our overall objective in the SIPF bid is to provide an innovation launchpad in the C&amp;W region to promote new spinouts and help existing businesses increase productivity in complex medicines development. The Validation Centre of Excellence will enable the expansion of the SIPF bid into the area of infectious disease and diagnostic technologies.</w:t>
            </w:r>
          </w:p>
          <w:p w14:paraId="18AF9496" w14:textId="78AE4D97" w:rsidR="0016561E" w:rsidRPr="0051747C" w:rsidRDefault="00EF4FD1" w:rsidP="009A038F">
            <w:pPr>
              <w:rPr>
                <w:rFonts w:eastAsia="Times New Roman"/>
                <w:b/>
                <w:lang w:eastAsia="en-GB"/>
              </w:rPr>
            </w:pPr>
            <w:r w:rsidRPr="0051747C">
              <w:rPr>
                <w:rFonts w:eastAsia="Times New Roman"/>
                <w:b/>
                <w:lang w:eastAsia="en-GB"/>
              </w:rPr>
              <w:t>The UK Lighthouse Labs Network</w:t>
            </w:r>
          </w:p>
          <w:p w14:paraId="74DABB9C" w14:textId="5276BEE7" w:rsidR="00EF4FD1" w:rsidRPr="00EF4FD1" w:rsidRDefault="0016561E" w:rsidP="009A038F">
            <w:pPr>
              <w:rPr>
                <w:rFonts w:eastAsia="Times New Roman"/>
                <w:lang w:eastAsia="en-GB"/>
              </w:rPr>
            </w:pPr>
            <w:r>
              <w:rPr>
                <w:rFonts w:eastAsia="Times New Roman"/>
                <w:lang w:eastAsia="en-GB"/>
              </w:rPr>
              <w:t>The Lighthouse Labs</w:t>
            </w:r>
            <w:r w:rsidR="00EF4FD1" w:rsidRPr="00EF4FD1">
              <w:rPr>
                <w:rFonts w:eastAsia="Times New Roman"/>
                <w:lang w:eastAsia="en-GB"/>
              </w:rPr>
              <w:t xml:space="preserve"> </w:t>
            </w:r>
            <w:r>
              <w:rPr>
                <w:rFonts w:eastAsia="Times New Roman"/>
                <w:lang w:eastAsia="en-GB"/>
              </w:rPr>
              <w:t>are</w:t>
            </w:r>
            <w:r w:rsidR="00EF4FD1" w:rsidRPr="00EF4FD1">
              <w:rPr>
                <w:rFonts w:eastAsia="Times New Roman"/>
                <w:lang w:eastAsia="en-GB"/>
              </w:rPr>
              <w:t xml:space="preserve"> a national diagnostic lab network, supported by the scientific community, to support the fight against COVID-19. The three Lighthouse Labs have been created in Cheshire East, Milton Keynes, and Glasgow, constructed through a partnership with the Medicines Discovery Catapult (MDC), Department of Health, UK Biocentre and the University of Glasgow. The development is closely supported by both the NHS and Public Health England.</w:t>
            </w:r>
          </w:p>
          <w:p w14:paraId="065C3BDF" w14:textId="20E789A5" w:rsidR="00EF4FD1" w:rsidRPr="00EF4FD1" w:rsidRDefault="00EF4FD1" w:rsidP="009A038F">
            <w:pPr>
              <w:rPr>
                <w:rFonts w:eastAsia="Times New Roman"/>
                <w:lang w:eastAsia="en-GB"/>
              </w:rPr>
            </w:pPr>
            <w:r w:rsidRPr="00EF4FD1">
              <w:rPr>
                <w:rFonts w:eastAsia="Times New Roman"/>
                <w:lang w:eastAsia="en-GB"/>
              </w:rPr>
              <w:lastRenderedPageBreak/>
              <w:t>MDC has, through creating the Lighthouse, delivered in 2020 a new ~£70M p.a. diagnostics investment setup into Alderley Park, East Cheshire. The MDC Lighthouse has created 300 high-value life sciences jobs (NVQ level equivalent 4/5) to date in 2020 and has plans to create another 200 in this financial year.</w:t>
            </w:r>
          </w:p>
          <w:p w14:paraId="5CBE5EEC" w14:textId="64B1C5F1" w:rsidR="00EF4FD1" w:rsidRDefault="00AC789B" w:rsidP="009A038F">
            <w:pPr>
              <w:rPr>
                <w:rFonts w:eastAsia="Times New Roman"/>
                <w:lang w:eastAsia="en-GB"/>
              </w:rPr>
            </w:pPr>
            <w:r>
              <w:rPr>
                <w:rFonts w:eastAsia="Times New Roman"/>
                <w:lang w:eastAsia="en-GB"/>
              </w:rPr>
              <w:t>The</w:t>
            </w:r>
            <w:r w:rsidR="009A038F">
              <w:rPr>
                <w:rFonts w:eastAsia="Times New Roman"/>
                <w:lang w:eastAsia="en-GB"/>
              </w:rPr>
              <w:t xml:space="preserve"> proposed project and</w:t>
            </w:r>
            <w:r>
              <w:rPr>
                <w:rFonts w:eastAsia="Times New Roman"/>
                <w:lang w:eastAsia="en-GB"/>
              </w:rPr>
              <w:t xml:space="preserve"> Centre will act as a pipeline for new diagnostic </w:t>
            </w:r>
            <w:r w:rsidR="009A038F">
              <w:rPr>
                <w:rFonts w:eastAsia="Times New Roman"/>
                <w:lang w:eastAsia="en-GB"/>
              </w:rPr>
              <w:t xml:space="preserve">and therapeutic </w:t>
            </w:r>
            <w:r>
              <w:rPr>
                <w:rFonts w:eastAsia="Times New Roman"/>
                <w:lang w:eastAsia="en-GB"/>
              </w:rPr>
              <w:t>technolog</w:t>
            </w:r>
            <w:r w:rsidR="009A038F">
              <w:rPr>
                <w:rFonts w:eastAsia="Times New Roman"/>
                <w:lang w:eastAsia="en-GB"/>
              </w:rPr>
              <w:t>ies</w:t>
            </w:r>
            <w:r>
              <w:rPr>
                <w:rFonts w:eastAsia="Times New Roman"/>
                <w:lang w:eastAsia="en-GB"/>
              </w:rPr>
              <w:t xml:space="preserve"> to </w:t>
            </w:r>
            <w:r w:rsidR="009A038F">
              <w:rPr>
                <w:rFonts w:eastAsia="Times New Roman"/>
                <w:lang w:eastAsia="en-GB"/>
              </w:rPr>
              <w:t>support</w:t>
            </w:r>
            <w:r>
              <w:rPr>
                <w:rFonts w:eastAsia="Times New Roman"/>
                <w:lang w:eastAsia="en-GB"/>
              </w:rPr>
              <w:t xml:space="preserve"> the national effort against COVID-19.</w:t>
            </w:r>
          </w:p>
          <w:p w14:paraId="0CA4E675" w14:textId="5977353A" w:rsidR="00AE0DBB" w:rsidRDefault="00AE0DBB" w:rsidP="009A038F">
            <w:pPr>
              <w:rPr>
                <w:rFonts w:eastAsia="Times New Roman"/>
                <w:lang w:eastAsia="en-GB"/>
              </w:rPr>
            </w:pPr>
            <w:r w:rsidRPr="00AE0DBB">
              <w:rPr>
                <w:rFonts w:eastAsia="Times New Roman"/>
                <w:lang w:eastAsia="en-GB"/>
              </w:rPr>
              <w:t>MDC is also</w:t>
            </w:r>
            <w:r>
              <w:rPr>
                <w:rFonts w:eastAsia="Times New Roman"/>
                <w:lang w:eastAsia="en-GB"/>
              </w:rPr>
              <w:t xml:space="preserve"> preparing a large Strength in Places Fund application</w:t>
            </w:r>
            <w:r w:rsidR="00C23723">
              <w:rPr>
                <w:rFonts w:eastAsia="Times New Roman"/>
                <w:lang w:eastAsia="en-GB"/>
              </w:rPr>
              <w:t xml:space="preserve"> with a focus on complex medicines development. </w:t>
            </w:r>
          </w:p>
          <w:p w14:paraId="53918101" w14:textId="631766C4" w:rsidR="00EE5852" w:rsidRPr="0051747C" w:rsidRDefault="006B0BC1" w:rsidP="009A038F">
            <w:pPr>
              <w:rPr>
                <w:rFonts w:eastAsia="Times New Roman"/>
                <w:b/>
                <w:lang w:eastAsia="en-GB"/>
              </w:rPr>
            </w:pPr>
            <w:r w:rsidRPr="0051747C">
              <w:rPr>
                <w:rFonts w:eastAsia="Times New Roman"/>
                <w:b/>
                <w:lang w:eastAsia="en-GB"/>
              </w:rPr>
              <w:t>South Manchester Manufacturing</w:t>
            </w:r>
            <w:r w:rsidR="004F78CE" w:rsidRPr="0051747C">
              <w:rPr>
                <w:rFonts w:eastAsia="Times New Roman"/>
                <w:b/>
                <w:lang w:eastAsia="en-GB"/>
              </w:rPr>
              <w:t xml:space="preserve"> (University of Manchester)</w:t>
            </w:r>
          </w:p>
          <w:p w14:paraId="0AE1A700" w14:textId="17340164" w:rsidR="009A038F" w:rsidRDefault="00765B6F" w:rsidP="009A038F">
            <w:pPr>
              <w:rPr>
                <w:rFonts w:eastAsia="Times New Roman"/>
                <w:lang w:eastAsia="en-GB"/>
              </w:rPr>
            </w:pPr>
            <w:r>
              <w:rPr>
                <w:rFonts w:eastAsia="Times New Roman"/>
                <w:lang w:eastAsia="en-GB"/>
              </w:rPr>
              <w:t xml:space="preserve">Plans are underway to develop a South Manchester Manufacturing Innovation Park, </w:t>
            </w:r>
            <w:r w:rsidR="006421DE">
              <w:rPr>
                <w:rFonts w:eastAsia="Times New Roman"/>
                <w:lang w:eastAsia="en-GB"/>
              </w:rPr>
              <w:t xml:space="preserve">focussed on </w:t>
            </w:r>
            <w:r w:rsidR="00292FCC" w:rsidRPr="00090779">
              <w:rPr>
                <w:rFonts w:cstheme="minorHAnsi"/>
              </w:rPr>
              <w:t xml:space="preserve">scaling up new medical and healthcare technologies from the laboratory to large-scale production. It will act as a physical research translation, skills and manufacturing hub linked to the existing SME ecosystem of south GM and Cheshire and be </w:t>
            </w:r>
            <w:r w:rsidR="00EA4CCF">
              <w:rPr>
                <w:rFonts w:cstheme="minorHAnsi"/>
              </w:rPr>
              <w:t>a magnet</w:t>
            </w:r>
            <w:r w:rsidR="00292FCC" w:rsidRPr="00090779">
              <w:rPr>
                <w:rFonts w:cstheme="minorHAnsi"/>
              </w:rPr>
              <w:t xml:space="preserve"> for inward investment by multinationals undertaking medicines manufacturing and other health-tech activities.</w:t>
            </w:r>
            <w:r w:rsidR="00292FCC">
              <w:rPr>
                <w:rFonts w:cstheme="minorHAnsi"/>
              </w:rPr>
              <w:t xml:space="preserve"> </w:t>
            </w:r>
            <w:r w:rsidR="00DB535C">
              <w:rPr>
                <w:rFonts w:cstheme="minorHAnsi"/>
              </w:rPr>
              <w:t xml:space="preserve">Our proposed Validation </w:t>
            </w:r>
            <w:r w:rsidR="00292FCC">
              <w:rPr>
                <w:rFonts w:cstheme="minorHAnsi"/>
              </w:rPr>
              <w:t xml:space="preserve">Centre will provide </w:t>
            </w:r>
            <w:r w:rsidR="00DB535C">
              <w:rPr>
                <w:rFonts w:cstheme="minorHAnsi"/>
              </w:rPr>
              <w:t>the</w:t>
            </w:r>
            <w:r w:rsidR="00292FCC">
              <w:rPr>
                <w:rFonts w:cstheme="minorHAnsi"/>
              </w:rPr>
              <w:t xml:space="preserve"> </w:t>
            </w:r>
            <w:r w:rsidR="00DB535C">
              <w:rPr>
                <w:rFonts w:cstheme="minorHAnsi"/>
              </w:rPr>
              <w:t xml:space="preserve">infrastructure and expertise to </w:t>
            </w:r>
            <w:r w:rsidR="00D37DA1">
              <w:rPr>
                <w:rFonts w:cstheme="minorHAnsi"/>
              </w:rPr>
              <w:t>demonstrate proof of concept, acting as a pipeline feeding new technologies to the South Manchester Manufacturing cluster</w:t>
            </w:r>
            <w:r w:rsidR="004F78CE">
              <w:rPr>
                <w:rFonts w:cstheme="minorHAnsi"/>
              </w:rPr>
              <w:t xml:space="preserve"> for scale-up</w:t>
            </w:r>
            <w:r w:rsidR="00D37DA1">
              <w:rPr>
                <w:rFonts w:cstheme="minorHAnsi"/>
              </w:rPr>
              <w:t>.</w:t>
            </w:r>
          </w:p>
          <w:p w14:paraId="39F94B9B" w14:textId="650738DB" w:rsidR="0080683A" w:rsidRPr="006B4100" w:rsidRDefault="0080683A" w:rsidP="009A038F">
            <w:pPr>
              <w:rPr>
                <w:rFonts w:eastAsia="Times New Roman"/>
                <w:b/>
                <w:lang w:eastAsia="en-GB"/>
              </w:rPr>
            </w:pPr>
            <w:r w:rsidRPr="006B4100">
              <w:rPr>
                <w:rFonts w:eastAsia="Times New Roman"/>
                <w:b/>
                <w:lang w:eastAsia="en-GB"/>
              </w:rPr>
              <w:t>IKON consortium (</w:t>
            </w:r>
            <w:r w:rsidR="004F78CE" w:rsidRPr="006B4100">
              <w:rPr>
                <w:rFonts w:eastAsia="Times New Roman"/>
                <w:b/>
                <w:lang w:eastAsia="en-GB"/>
              </w:rPr>
              <w:t xml:space="preserve">University of </w:t>
            </w:r>
            <w:r w:rsidRPr="006B4100">
              <w:rPr>
                <w:rFonts w:eastAsia="Times New Roman"/>
                <w:b/>
                <w:lang w:eastAsia="en-GB"/>
              </w:rPr>
              <w:t>Liverpool)</w:t>
            </w:r>
          </w:p>
          <w:p w14:paraId="3FC92313" w14:textId="1582B0C9" w:rsidR="002F37F7" w:rsidRPr="002F37F7" w:rsidRDefault="2DD501AA" w:rsidP="009A038F">
            <w:pPr>
              <w:rPr>
                <w:rFonts w:eastAsiaTheme="minorEastAsia"/>
                <w:lang w:eastAsia="en-GB"/>
              </w:rPr>
            </w:pPr>
            <w:r w:rsidRPr="74E4365F">
              <w:rPr>
                <w:rFonts w:eastAsiaTheme="minorEastAsia"/>
                <w:lang w:eastAsia="en-GB"/>
              </w:rPr>
              <w:t>The Liverpool City region w</w:t>
            </w:r>
            <w:r w:rsidR="2033128B" w:rsidRPr="74E4365F">
              <w:rPr>
                <w:rFonts w:eastAsiaTheme="minorEastAsia"/>
                <w:lang w:eastAsia="en-GB"/>
              </w:rPr>
              <w:t>as</w:t>
            </w:r>
            <w:r w:rsidRPr="74E4365F">
              <w:rPr>
                <w:rFonts w:eastAsiaTheme="minorEastAsia"/>
                <w:lang w:eastAsia="en-GB"/>
              </w:rPr>
              <w:t xml:space="preserve"> recently successful in their SIPF bid that will create </w:t>
            </w:r>
            <w:r w:rsidRPr="74E4365F">
              <w:rPr>
                <w:rFonts w:ascii="Calibri" w:eastAsia="Calibri" w:hAnsi="Calibri" w:cs="Calibri"/>
                <w:color w:val="111111"/>
              </w:rPr>
              <w:t>eight specialist, commercially sustainable research platforms for infectious diseases therapeutics in North West England</w:t>
            </w:r>
            <w:r w:rsidR="20677970" w:rsidRPr="74E4365F">
              <w:rPr>
                <w:rFonts w:ascii="Calibri" w:eastAsia="Calibri" w:hAnsi="Calibri" w:cs="Calibri"/>
                <w:color w:val="111111"/>
              </w:rPr>
              <w:t>,</w:t>
            </w:r>
            <w:r w:rsidRPr="74E4365F">
              <w:rPr>
                <w:rFonts w:ascii="Calibri" w:eastAsia="Calibri" w:hAnsi="Calibri" w:cs="Calibri"/>
                <w:color w:val="111111"/>
              </w:rPr>
              <w:t xml:space="preserve"> that will go on to transform the efficiency of new product discovery, development, evaluation and impact assessment.</w:t>
            </w:r>
            <w:r w:rsidRPr="74E4365F">
              <w:rPr>
                <w:rFonts w:eastAsiaTheme="minorEastAsia"/>
                <w:lang w:eastAsia="en-GB"/>
              </w:rPr>
              <w:t xml:space="preserve"> </w:t>
            </w:r>
            <w:r w:rsidR="08A1150F" w:rsidRPr="74E4365F">
              <w:rPr>
                <w:rFonts w:eastAsiaTheme="minorEastAsia"/>
                <w:lang w:eastAsia="en-GB"/>
              </w:rPr>
              <w:t>Th</w:t>
            </w:r>
            <w:r w:rsidR="5C4BC9A6" w:rsidRPr="74E4365F">
              <w:rPr>
                <w:rFonts w:eastAsiaTheme="minorEastAsia"/>
                <w:lang w:eastAsia="en-GB"/>
              </w:rPr>
              <w:t>e</w:t>
            </w:r>
            <w:r w:rsidR="3C7F5389" w:rsidRPr="74E4365F">
              <w:rPr>
                <w:rFonts w:eastAsiaTheme="minorEastAsia"/>
                <w:lang w:eastAsia="en-GB"/>
              </w:rPr>
              <w:t xml:space="preserve"> validation centre will </w:t>
            </w:r>
            <w:r w:rsidR="00D2078B">
              <w:rPr>
                <w:rFonts w:eastAsiaTheme="minorEastAsia"/>
                <w:lang w:eastAsia="en-GB"/>
              </w:rPr>
              <w:t>provide the</w:t>
            </w:r>
            <w:r w:rsidR="0E1B63EA" w:rsidRPr="74E4365F">
              <w:rPr>
                <w:rFonts w:eastAsiaTheme="minorEastAsia"/>
                <w:lang w:eastAsia="en-GB"/>
              </w:rPr>
              <w:t xml:space="preserve"> infrastructure needed for </w:t>
            </w:r>
            <w:r w:rsidR="00D2078B">
              <w:rPr>
                <w:rFonts w:eastAsiaTheme="minorEastAsia"/>
                <w:lang w:eastAsia="en-GB"/>
              </w:rPr>
              <w:t>IKON</w:t>
            </w:r>
            <w:r w:rsidR="0E1B63EA" w:rsidRPr="74E4365F">
              <w:rPr>
                <w:rFonts w:eastAsiaTheme="minorEastAsia"/>
                <w:lang w:eastAsia="en-GB"/>
              </w:rPr>
              <w:t xml:space="preserve"> to be successful </w:t>
            </w:r>
            <w:r w:rsidR="051C9296" w:rsidRPr="74E4365F">
              <w:rPr>
                <w:rFonts w:eastAsiaTheme="minorEastAsia"/>
                <w:lang w:eastAsia="en-GB"/>
              </w:rPr>
              <w:t xml:space="preserve">through validation and commercialisation of findings. </w:t>
            </w:r>
            <w:r w:rsidR="00D2078B">
              <w:rPr>
                <w:rFonts w:eastAsiaTheme="minorEastAsia"/>
                <w:lang w:eastAsia="en-GB"/>
              </w:rPr>
              <w:t>We will w</w:t>
            </w:r>
            <w:r w:rsidR="08A1150F" w:rsidRPr="74E4365F">
              <w:rPr>
                <w:rFonts w:eastAsiaTheme="minorEastAsia"/>
                <w:lang w:eastAsia="en-GB"/>
              </w:rPr>
              <w:t>ork</w:t>
            </w:r>
            <w:r w:rsidR="3C7F5389" w:rsidRPr="74E4365F">
              <w:rPr>
                <w:rFonts w:eastAsiaTheme="minorEastAsia"/>
                <w:lang w:eastAsia="en-GB"/>
              </w:rPr>
              <w:t xml:space="preserve"> alongside </w:t>
            </w:r>
            <w:r w:rsidR="476DAC0F" w:rsidRPr="74E4365F">
              <w:rPr>
                <w:rFonts w:eastAsiaTheme="minorEastAsia"/>
                <w:lang w:eastAsia="en-GB"/>
              </w:rPr>
              <w:t xml:space="preserve">the </w:t>
            </w:r>
            <w:r w:rsidR="3AE4BA8F" w:rsidRPr="74E4365F">
              <w:rPr>
                <w:rFonts w:eastAsiaTheme="minorEastAsia"/>
                <w:lang w:eastAsia="en-GB"/>
              </w:rPr>
              <w:t>Liverpool</w:t>
            </w:r>
            <w:r w:rsidR="476DAC0F" w:rsidRPr="74E4365F">
              <w:rPr>
                <w:rFonts w:eastAsiaTheme="minorEastAsia"/>
                <w:lang w:eastAsia="en-GB"/>
              </w:rPr>
              <w:t xml:space="preserve"> consortium to maximise </w:t>
            </w:r>
            <w:r w:rsidR="00D2078B">
              <w:rPr>
                <w:rFonts w:eastAsiaTheme="minorEastAsia"/>
                <w:lang w:eastAsia="en-GB"/>
              </w:rPr>
              <w:t xml:space="preserve">the </w:t>
            </w:r>
            <w:r w:rsidR="476DAC0F" w:rsidRPr="74E4365F">
              <w:rPr>
                <w:rFonts w:eastAsiaTheme="minorEastAsia"/>
                <w:lang w:eastAsia="en-GB"/>
              </w:rPr>
              <w:t xml:space="preserve">regional benefit </w:t>
            </w:r>
            <w:r w:rsidR="00D2078B">
              <w:rPr>
                <w:rFonts w:eastAsiaTheme="minorEastAsia"/>
                <w:lang w:eastAsia="en-GB"/>
              </w:rPr>
              <w:t>for</w:t>
            </w:r>
            <w:r w:rsidR="476DAC0F" w:rsidRPr="74E4365F">
              <w:rPr>
                <w:rFonts w:eastAsiaTheme="minorEastAsia"/>
                <w:lang w:eastAsia="en-GB"/>
              </w:rPr>
              <w:t xml:space="preserve"> both projects. </w:t>
            </w:r>
          </w:p>
          <w:p w14:paraId="014ABDB3" w14:textId="7D8D4664" w:rsidR="00151D26" w:rsidRPr="006B4100" w:rsidRDefault="00151D26" w:rsidP="00151D26">
            <w:pPr>
              <w:rPr>
                <w:rFonts w:eastAsiaTheme="minorEastAsia"/>
                <w:b/>
                <w:lang w:eastAsia="en-GB"/>
              </w:rPr>
            </w:pPr>
            <w:r w:rsidRPr="006B4100">
              <w:rPr>
                <w:rFonts w:eastAsiaTheme="minorEastAsia"/>
                <w:b/>
                <w:lang w:eastAsia="en-GB"/>
              </w:rPr>
              <w:t xml:space="preserve">GM&amp;C Life Sciences Fund </w:t>
            </w:r>
          </w:p>
          <w:p w14:paraId="1C9111DF" w14:textId="0488D243" w:rsidR="00AE0DBB" w:rsidRPr="00AE0DBB" w:rsidRDefault="00151D26" w:rsidP="00EC0D2F">
            <w:pPr>
              <w:rPr>
                <w:rFonts w:eastAsia="Times New Roman"/>
                <w:b/>
                <w:i/>
                <w:lang w:eastAsia="en-GB"/>
              </w:rPr>
            </w:pPr>
            <w:r>
              <w:rPr>
                <w:rFonts w:eastAsiaTheme="minorEastAsia"/>
                <w:lang w:eastAsia="en-GB"/>
              </w:rPr>
              <w:t xml:space="preserve">The </w:t>
            </w:r>
            <w:r w:rsidRPr="00151D26">
              <w:rPr>
                <w:rFonts w:eastAsiaTheme="minorEastAsia"/>
                <w:lang w:eastAsia="en-GB"/>
              </w:rPr>
              <w:t>GM&amp;C Life Sciences Fund is a seed and early</w:t>
            </w:r>
            <w:r w:rsidR="00D2078B">
              <w:rPr>
                <w:rFonts w:eastAsiaTheme="minorEastAsia"/>
                <w:lang w:eastAsia="en-GB"/>
              </w:rPr>
              <w:t>-</w:t>
            </w:r>
            <w:r w:rsidRPr="00151D26">
              <w:rPr>
                <w:rFonts w:eastAsiaTheme="minorEastAsia"/>
                <w:lang w:eastAsia="en-GB"/>
              </w:rPr>
              <w:t>stage venture capital fund targeting life sciences businesses located in the Greater Manchester and Cheshire &amp; Warrington region.  The Fund is managed by Catapult Venture Managers ("Catapult Ventures")</w:t>
            </w:r>
            <w:r w:rsidR="009136CA">
              <w:rPr>
                <w:rFonts w:eastAsiaTheme="minorEastAsia"/>
                <w:lang w:eastAsia="en-GB"/>
              </w:rPr>
              <w:t xml:space="preserve"> and is currently invested in 18 companies based at Alderley Park</w:t>
            </w:r>
            <w:r w:rsidRPr="00151D26">
              <w:rPr>
                <w:rFonts w:eastAsiaTheme="minorEastAsia"/>
                <w:lang w:eastAsia="en-GB"/>
              </w:rPr>
              <w:t>.</w:t>
            </w:r>
            <w:r w:rsidR="00E54A29">
              <w:rPr>
                <w:rFonts w:eastAsiaTheme="minorEastAsia"/>
                <w:lang w:eastAsia="en-GB"/>
              </w:rPr>
              <w:t xml:space="preserve"> The long-term outputs from our project include new IP generation, company </w:t>
            </w:r>
            <w:r w:rsidR="008B65D8">
              <w:rPr>
                <w:rFonts w:eastAsiaTheme="minorEastAsia"/>
                <w:lang w:eastAsia="en-GB"/>
              </w:rPr>
              <w:t>incorporation</w:t>
            </w:r>
            <w:r w:rsidR="00E54A29">
              <w:rPr>
                <w:rFonts w:eastAsiaTheme="minorEastAsia"/>
                <w:lang w:eastAsia="en-GB"/>
              </w:rPr>
              <w:t xml:space="preserve"> and </w:t>
            </w:r>
            <w:r w:rsidR="008B65D8">
              <w:rPr>
                <w:rFonts w:eastAsiaTheme="minorEastAsia"/>
                <w:lang w:eastAsia="en-GB"/>
              </w:rPr>
              <w:t>growth. The GM&amp;C Life Sciences Fund will be integral to supporting these new companies and innovations through the development life cycle.</w:t>
            </w:r>
          </w:p>
        </w:tc>
      </w:tr>
    </w:tbl>
    <w:p w14:paraId="4B2AE13B" w14:textId="77777777" w:rsidR="003B47EF" w:rsidRPr="00FF315C" w:rsidRDefault="003B47EF" w:rsidP="003B47EF">
      <w:pPr>
        <w:spacing w:after="0" w:line="240" w:lineRule="auto"/>
        <w:rPr>
          <w:rFonts w:eastAsia="Times New Roman"/>
          <w:sz w:val="24"/>
          <w:szCs w:val="24"/>
          <w:lang w:eastAsia="en-GB"/>
        </w:rPr>
      </w:pPr>
    </w:p>
    <w:p w14:paraId="1470FF7A" w14:textId="26078EAB" w:rsidR="00F56DB8" w:rsidRPr="0025724F" w:rsidRDefault="003B47EF" w:rsidP="0025724F">
      <w:pPr>
        <w:spacing w:after="0" w:line="240" w:lineRule="auto"/>
        <w:rPr>
          <w:rFonts w:eastAsia="Times New Roman"/>
          <w:b/>
          <w:sz w:val="24"/>
          <w:szCs w:val="24"/>
          <w:lang w:eastAsia="en-GB"/>
        </w:rPr>
      </w:pPr>
      <w:r w:rsidRPr="00FF315C">
        <w:rPr>
          <w:rFonts w:eastAsia="Times New Roman"/>
          <w:b/>
          <w:sz w:val="24"/>
          <w:szCs w:val="24"/>
          <w:lang w:eastAsia="en-GB"/>
        </w:rPr>
        <w:br w:type="page"/>
      </w:r>
      <w:r w:rsidR="00F56DB8" w:rsidRPr="00F56DB8">
        <w:rPr>
          <w:rFonts w:eastAsia="Times New Roman"/>
          <w:b/>
          <w:bCs/>
          <w:sz w:val="24"/>
          <w:szCs w:val="24"/>
          <w:u w:val="single"/>
          <w:lang w:eastAsia="en-GB"/>
        </w:rPr>
        <w:lastRenderedPageBreak/>
        <w:t>C: Economic Case</w:t>
      </w:r>
    </w:p>
    <w:p w14:paraId="3FEB49DD" w14:textId="3FBE661A" w:rsidR="0093700C" w:rsidRDefault="00F56DB8" w:rsidP="00F56DB8">
      <w:pPr>
        <w:rPr>
          <w:rFonts w:eastAsia="Times New Roman"/>
          <w:sz w:val="24"/>
          <w:szCs w:val="24"/>
          <w:lang w:eastAsia="en-GB"/>
        </w:rPr>
      </w:pPr>
      <w:r w:rsidRPr="00F56DB8">
        <w:rPr>
          <w:rFonts w:eastAsia="Times New Roman"/>
          <w:sz w:val="24"/>
          <w:szCs w:val="24"/>
          <w:lang w:eastAsia="en-GB"/>
        </w:rPr>
        <w:t xml:space="preserve">This section should set out the case for the Project in supporting and accelerating the economic growth of Cheshire &amp; Warrington. It is important that the benefits provided by the proposed project take account of issues including deadweight and displacement and as such benefits and outputs should be shown as </w:t>
      </w:r>
      <w:r w:rsidRPr="00F56DB8">
        <w:rPr>
          <w:rFonts w:eastAsia="Times New Roman"/>
          <w:sz w:val="24"/>
          <w:szCs w:val="24"/>
          <w:u w:val="single"/>
          <w:lang w:eastAsia="en-GB"/>
        </w:rPr>
        <w:t>net</w:t>
      </w:r>
      <w:r w:rsidRPr="00F56DB8">
        <w:rPr>
          <w:rFonts w:eastAsia="Times New Roman"/>
          <w:sz w:val="24"/>
          <w:szCs w:val="24"/>
          <w:lang w:eastAsia="en-GB"/>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2"/>
        <w:gridCol w:w="8178"/>
      </w:tblGrid>
      <w:tr w:rsidR="007C6F6F" w:rsidRPr="00FF315C" w14:paraId="3C46979B" w14:textId="77777777" w:rsidTr="00CF376C">
        <w:tc>
          <w:tcPr>
            <w:tcW w:w="1555" w:type="dxa"/>
          </w:tcPr>
          <w:p w14:paraId="1BC9ABCC" w14:textId="6AC53A03" w:rsidR="007C6F6F" w:rsidRPr="00CF376C" w:rsidRDefault="007C6F6F" w:rsidP="00CF376C">
            <w:pPr>
              <w:rPr>
                <w:b/>
                <w:bCs/>
                <w:lang w:eastAsia="en-GB"/>
              </w:rPr>
            </w:pPr>
            <w:r w:rsidRPr="00CF376C">
              <w:rPr>
                <w:b/>
                <w:bCs/>
                <w:lang w:eastAsia="en-GB"/>
              </w:rPr>
              <w:t>C1: Proposed project Outputs</w:t>
            </w:r>
          </w:p>
        </w:tc>
        <w:tc>
          <w:tcPr>
            <w:tcW w:w="8221" w:type="dxa"/>
          </w:tcPr>
          <w:p w14:paraId="22D07BE4" w14:textId="77777777" w:rsidR="007C6F6F" w:rsidRDefault="007C6F6F" w:rsidP="00673CDA">
            <w:pPr>
              <w:rPr>
                <w:i/>
                <w:lang w:eastAsia="en-GB"/>
              </w:rPr>
            </w:pPr>
            <w:r>
              <w:rPr>
                <w:i/>
                <w:lang w:eastAsia="en-GB"/>
              </w:rPr>
              <w:t>Please state the proposed direct and indirect outputs expected to be generated by the project and how you have calculated these.  We will require outputs to be monitored for a minimum of five years unless otherwise agreed.</w:t>
            </w:r>
          </w:p>
          <w:p w14:paraId="772AE8A4" w14:textId="07A442D4" w:rsidR="007C6F6F" w:rsidRPr="00131987" w:rsidRDefault="00131987" w:rsidP="00673CDA">
            <w:pPr>
              <w:rPr>
                <w:bCs/>
                <w:lang w:eastAsia="en-GB"/>
              </w:rPr>
            </w:pPr>
            <w:r w:rsidRPr="00131987">
              <w:rPr>
                <w:bCs/>
                <w:lang w:eastAsia="en-GB"/>
              </w:rPr>
              <w:t>The capital works will provide</w:t>
            </w:r>
            <w:r w:rsidR="007C6F6F" w:rsidRPr="00131987">
              <w:rPr>
                <w:bCs/>
                <w:lang w:eastAsia="en-GB"/>
              </w:rPr>
              <w:t>:</w:t>
            </w:r>
          </w:p>
          <w:p w14:paraId="565B8BD7" w14:textId="445D13A1" w:rsidR="00487BCA" w:rsidRDefault="007C6F6F" w:rsidP="00203646">
            <w:pPr>
              <w:pStyle w:val="ListParagraph"/>
              <w:numPr>
                <w:ilvl w:val="0"/>
                <w:numId w:val="4"/>
              </w:numPr>
              <w:rPr>
                <w:lang w:eastAsia="en-GB"/>
              </w:rPr>
            </w:pPr>
            <w:r w:rsidRPr="00751DDE">
              <w:rPr>
                <w:lang w:eastAsia="en-GB"/>
              </w:rPr>
              <w:t>New lab floorspace (</w:t>
            </w:r>
            <w:r w:rsidR="00487BCA">
              <w:rPr>
                <w:lang w:eastAsia="en-GB"/>
              </w:rPr>
              <w:t>CAT3 Labs - 6,179 SQFT, CAT2 Labs - 1,055 SQFT</w:t>
            </w:r>
            <w:r w:rsidR="00B3468F">
              <w:rPr>
                <w:lang w:eastAsia="en-GB"/>
              </w:rPr>
              <w:t>)</w:t>
            </w:r>
            <w:r w:rsidR="00131987">
              <w:rPr>
                <w:lang w:eastAsia="en-GB"/>
              </w:rPr>
              <w:t>;</w:t>
            </w:r>
          </w:p>
          <w:p w14:paraId="11108C87" w14:textId="41C6D7E3" w:rsidR="00487BCA" w:rsidRDefault="00487BCA" w:rsidP="00203646">
            <w:pPr>
              <w:pStyle w:val="ListParagraph"/>
              <w:numPr>
                <w:ilvl w:val="0"/>
                <w:numId w:val="4"/>
              </w:numPr>
              <w:rPr>
                <w:lang w:eastAsia="en-GB"/>
              </w:rPr>
            </w:pPr>
            <w:r>
              <w:rPr>
                <w:lang w:eastAsia="en-GB"/>
              </w:rPr>
              <w:t xml:space="preserve">Office and Ancillary Space </w:t>
            </w:r>
            <w:r w:rsidR="00B3468F">
              <w:rPr>
                <w:lang w:eastAsia="en-GB"/>
              </w:rPr>
              <w:t>(</w:t>
            </w:r>
            <w:r>
              <w:rPr>
                <w:lang w:eastAsia="en-GB"/>
              </w:rPr>
              <w:t>915 SQFT</w:t>
            </w:r>
            <w:r w:rsidR="00B3468F">
              <w:rPr>
                <w:lang w:eastAsia="en-GB"/>
              </w:rPr>
              <w:t>)</w:t>
            </w:r>
            <w:r w:rsidR="00131987">
              <w:rPr>
                <w:lang w:eastAsia="en-GB"/>
              </w:rPr>
              <w:t>; and</w:t>
            </w:r>
          </w:p>
          <w:p w14:paraId="7A914F76" w14:textId="3E6BB073" w:rsidR="00131987" w:rsidRDefault="00131987" w:rsidP="00203646">
            <w:pPr>
              <w:pStyle w:val="ListParagraph"/>
              <w:numPr>
                <w:ilvl w:val="0"/>
                <w:numId w:val="4"/>
              </w:numPr>
              <w:rPr>
                <w:lang w:eastAsia="en-GB"/>
              </w:rPr>
            </w:pPr>
            <w:r>
              <w:rPr>
                <w:lang w:eastAsia="en-GB"/>
              </w:rPr>
              <w:t xml:space="preserve">Gross </w:t>
            </w:r>
            <w:proofErr w:type="spellStart"/>
            <w:r>
              <w:rPr>
                <w:lang w:eastAsia="en-GB"/>
              </w:rPr>
              <w:t>constuction</w:t>
            </w:r>
            <w:proofErr w:type="spellEnd"/>
            <w:r>
              <w:rPr>
                <w:lang w:eastAsia="en-GB"/>
              </w:rPr>
              <w:t xml:space="preserve"> employment of 23 PYEs (Person Year Equivalents) calculated using a standard industry co-efficient of 1 PYE for £235K of expenditure. </w:t>
            </w:r>
          </w:p>
          <w:p w14:paraId="436875D5" w14:textId="05092B63" w:rsidR="00131987" w:rsidRDefault="00131987" w:rsidP="00673CDA">
            <w:pPr>
              <w:rPr>
                <w:lang w:eastAsia="en-GB"/>
              </w:rPr>
            </w:pPr>
            <w:r>
              <w:rPr>
                <w:lang w:eastAsia="en-GB"/>
              </w:rPr>
              <w:t>Once operational, the project will create economic benefit in a number of ways:</w:t>
            </w:r>
          </w:p>
          <w:p w14:paraId="40B1DEEC" w14:textId="19F68C60" w:rsidR="00131987" w:rsidRDefault="00131987" w:rsidP="00203646">
            <w:pPr>
              <w:pStyle w:val="ListParagraph"/>
              <w:numPr>
                <w:ilvl w:val="0"/>
                <w:numId w:val="4"/>
              </w:numPr>
              <w:rPr>
                <w:lang w:eastAsia="en-GB"/>
              </w:rPr>
            </w:pPr>
            <w:r>
              <w:rPr>
                <w:lang w:eastAsia="en-GB"/>
              </w:rPr>
              <w:t xml:space="preserve">based on prior experience, and consultation with potential clients (see Letters of Support) and operators of testing facilities elsewhere, MDC estimates that each of the six labs will </w:t>
            </w:r>
            <w:proofErr w:type="spellStart"/>
            <w:r>
              <w:rPr>
                <w:lang w:eastAsia="en-GB"/>
              </w:rPr>
              <w:t>accomodate</w:t>
            </w:r>
            <w:proofErr w:type="spellEnd"/>
            <w:r>
              <w:rPr>
                <w:lang w:eastAsia="en-GB"/>
              </w:rPr>
              <w:t xml:space="preserve"> 5 projects each year with an average value of £67,000 per project. This prov</w:t>
            </w:r>
            <w:r w:rsidR="00E51E75">
              <w:rPr>
                <w:lang w:eastAsia="en-GB"/>
              </w:rPr>
              <w:t>ides an annual income of c £2</w:t>
            </w:r>
            <w:r>
              <w:rPr>
                <w:lang w:eastAsia="en-GB"/>
              </w:rPr>
              <w:t>m to the project (See Financial Case</w:t>
            </w:r>
            <w:r w:rsidR="00E51E75">
              <w:rPr>
                <w:lang w:eastAsia="en-GB"/>
              </w:rPr>
              <w:t xml:space="preserve"> Section D5 for detail</w:t>
            </w:r>
            <w:r>
              <w:rPr>
                <w:lang w:eastAsia="en-GB"/>
              </w:rPr>
              <w:t>);</w:t>
            </w:r>
          </w:p>
          <w:p w14:paraId="6D9A828E" w14:textId="20A4EB5C" w:rsidR="00131987" w:rsidRDefault="00131987" w:rsidP="00203646">
            <w:pPr>
              <w:pStyle w:val="ListParagraph"/>
              <w:numPr>
                <w:ilvl w:val="0"/>
                <w:numId w:val="4"/>
              </w:numPr>
              <w:rPr>
                <w:lang w:eastAsia="en-GB"/>
              </w:rPr>
            </w:pPr>
            <w:r>
              <w:rPr>
                <w:lang w:eastAsia="en-GB"/>
              </w:rPr>
              <w:t xml:space="preserve">the operation of the Labs will require a staff of </w:t>
            </w:r>
            <w:r w:rsidRPr="00131987">
              <w:rPr>
                <w:b/>
                <w:lang w:eastAsia="en-GB"/>
              </w:rPr>
              <w:t>7 FTEs</w:t>
            </w:r>
            <w:r>
              <w:rPr>
                <w:lang w:eastAsia="en-GB"/>
              </w:rPr>
              <w:t xml:space="preserve"> to be employed by MDC. Thes</w:t>
            </w:r>
            <w:r w:rsidR="00207DC7">
              <w:rPr>
                <w:lang w:eastAsia="en-GB"/>
              </w:rPr>
              <w:t>e</w:t>
            </w:r>
            <w:r>
              <w:rPr>
                <w:lang w:eastAsia="en-GB"/>
              </w:rPr>
              <w:t xml:space="preserve"> staff will conduct the testing services for private and academic clients; </w:t>
            </w:r>
          </w:p>
          <w:p w14:paraId="5B8F65C4" w14:textId="5CBCB0BF" w:rsidR="00131987" w:rsidRDefault="00131987" w:rsidP="00203646">
            <w:pPr>
              <w:pStyle w:val="ListParagraph"/>
              <w:numPr>
                <w:ilvl w:val="0"/>
                <w:numId w:val="4"/>
              </w:numPr>
              <w:rPr>
                <w:lang w:eastAsia="en-GB"/>
              </w:rPr>
            </w:pPr>
            <w:r>
              <w:rPr>
                <w:lang w:eastAsia="en-GB"/>
              </w:rPr>
              <w:t xml:space="preserve">again based on prior experience and consultation with local </w:t>
            </w:r>
            <w:r w:rsidR="00E51E75">
              <w:rPr>
                <w:lang w:eastAsia="en-GB"/>
              </w:rPr>
              <w:t xml:space="preserve">commercial and </w:t>
            </w:r>
            <w:r>
              <w:rPr>
                <w:lang w:eastAsia="en-GB"/>
              </w:rPr>
              <w:t>academic partners, the project is expected to result in the fo</w:t>
            </w:r>
            <w:r w:rsidR="00544A59">
              <w:rPr>
                <w:lang w:eastAsia="en-GB"/>
              </w:rPr>
              <w:t>rmation of a number of new busi</w:t>
            </w:r>
            <w:r>
              <w:rPr>
                <w:lang w:eastAsia="en-GB"/>
              </w:rPr>
              <w:t>n</w:t>
            </w:r>
            <w:r w:rsidR="00544A59">
              <w:rPr>
                <w:lang w:eastAsia="en-GB"/>
              </w:rPr>
              <w:t>es</w:t>
            </w:r>
            <w:r>
              <w:rPr>
                <w:lang w:eastAsia="en-GB"/>
              </w:rPr>
              <w:t xml:space="preserve">ses, both private start-ups and academic spin-outs, seeking to benefit from the facilities and services of the Lab. A conservative estimate of one new start per annum has been applied, with a similarly conservative estimate of </w:t>
            </w:r>
            <w:r w:rsidRPr="00E51E75">
              <w:rPr>
                <w:b/>
                <w:lang w:eastAsia="en-GB"/>
              </w:rPr>
              <w:t>5 FTE jobs created in each new business</w:t>
            </w:r>
            <w:r w:rsidR="003A5A1C">
              <w:rPr>
                <w:b/>
                <w:lang w:eastAsia="en-GB"/>
              </w:rPr>
              <w:t xml:space="preserve"> </w:t>
            </w:r>
            <w:r w:rsidR="003A5A1C">
              <w:rPr>
                <w:lang w:eastAsia="en-GB"/>
              </w:rPr>
              <w:t xml:space="preserve">(based on metrics from </w:t>
            </w:r>
            <w:proofErr w:type="spellStart"/>
            <w:r w:rsidR="003A5A1C">
              <w:rPr>
                <w:lang w:eastAsia="en-GB"/>
              </w:rPr>
              <w:t>Beauhurst</w:t>
            </w:r>
            <w:proofErr w:type="spellEnd"/>
            <w:r w:rsidR="003A5A1C">
              <w:rPr>
                <w:lang w:eastAsia="en-GB"/>
              </w:rPr>
              <w:t>)</w:t>
            </w:r>
            <w:r>
              <w:rPr>
                <w:lang w:eastAsia="en-GB"/>
              </w:rPr>
              <w:t xml:space="preserve">; </w:t>
            </w:r>
            <w:r w:rsidR="00E51E75">
              <w:rPr>
                <w:lang w:eastAsia="en-GB"/>
              </w:rPr>
              <w:t xml:space="preserve"> </w:t>
            </w:r>
          </w:p>
          <w:p w14:paraId="1845BB95" w14:textId="47AF4591" w:rsidR="00E51E75" w:rsidRDefault="00E51E75" w:rsidP="00203646">
            <w:pPr>
              <w:pStyle w:val="ListParagraph"/>
              <w:numPr>
                <w:ilvl w:val="0"/>
                <w:numId w:val="4"/>
              </w:numPr>
              <w:rPr>
                <w:lang w:eastAsia="en-GB"/>
              </w:rPr>
            </w:pPr>
            <w:r>
              <w:rPr>
                <w:lang w:eastAsia="en-GB"/>
              </w:rPr>
              <w:t>the services provided by the Lab will deliver benefit to commercial partners (existing businesses) and it is likely that the projects may also create downstream activit</w:t>
            </w:r>
            <w:r w:rsidR="003C4DBA">
              <w:rPr>
                <w:lang w:eastAsia="en-GB"/>
              </w:rPr>
              <w:t>y</w:t>
            </w:r>
            <w:r>
              <w:rPr>
                <w:lang w:eastAsia="en-GB"/>
              </w:rPr>
              <w:t xml:space="preserve"> and benefit for MDC and other partners in the regi</w:t>
            </w:r>
            <w:r w:rsidR="003C4DBA">
              <w:rPr>
                <w:lang w:eastAsia="en-GB"/>
              </w:rPr>
              <w:t xml:space="preserve">on. However, scaling </w:t>
            </w:r>
            <w:proofErr w:type="spellStart"/>
            <w:r w:rsidR="003C4DBA">
              <w:rPr>
                <w:lang w:eastAsia="en-GB"/>
              </w:rPr>
              <w:t>thes</w:t>
            </w:r>
            <w:proofErr w:type="spellEnd"/>
            <w:r w:rsidR="003C4DBA">
              <w:rPr>
                <w:lang w:eastAsia="en-GB"/>
              </w:rPr>
              <w:t xml:space="preserve"> benefits</w:t>
            </w:r>
            <w:r>
              <w:rPr>
                <w:lang w:eastAsia="en-GB"/>
              </w:rPr>
              <w:t xml:space="preserve"> is problematic due to the nature of companies in the sector, the </w:t>
            </w:r>
            <w:proofErr w:type="gramStart"/>
            <w:r>
              <w:rPr>
                <w:lang w:eastAsia="en-GB"/>
              </w:rPr>
              <w:t>long term</w:t>
            </w:r>
            <w:proofErr w:type="gramEnd"/>
            <w:r>
              <w:rPr>
                <w:lang w:eastAsia="en-GB"/>
              </w:rPr>
              <w:t xml:space="preserve"> nature of R&amp;D activities in this field and the IP based nature of company valuation. We have therefore not included any ex-ante estimates of the economic impacts arising from uplift in company performance as a result of the services, but expect that this will be a significant source of economic benefit for the region; </w:t>
            </w:r>
          </w:p>
          <w:p w14:paraId="5200EB78" w14:textId="0AE12E1B" w:rsidR="00536BD8" w:rsidRDefault="00E51E75" w:rsidP="00203646">
            <w:pPr>
              <w:pStyle w:val="ListParagraph"/>
              <w:numPr>
                <w:ilvl w:val="0"/>
                <w:numId w:val="4"/>
              </w:numPr>
              <w:rPr>
                <w:lang w:eastAsia="en-GB"/>
              </w:rPr>
            </w:pPr>
            <w:r>
              <w:rPr>
                <w:lang w:eastAsia="en-GB"/>
              </w:rPr>
              <w:t xml:space="preserve">in a similar vein, the project will result in </w:t>
            </w:r>
            <w:proofErr w:type="spellStart"/>
            <w:r>
              <w:rPr>
                <w:lang w:eastAsia="en-GB"/>
              </w:rPr>
              <w:t>downsteam</w:t>
            </w:r>
            <w:proofErr w:type="spellEnd"/>
            <w:r>
              <w:rPr>
                <w:lang w:eastAsia="en-GB"/>
              </w:rPr>
              <w:t xml:space="preserve"> investment into diagnostic and therapeutic  </w:t>
            </w:r>
            <w:r w:rsidR="00A31854">
              <w:rPr>
                <w:lang w:eastAsia="en-GB"/>
              </w:rPr>
              <w:t>projects within the regions, both within MDC and ac</w:t>
            </w:r>
            <w:r w:rsidR="003C4DBA">
              <w:rPr>
                <w:lang w:eastAsia="en-GB"/>
              </w:rPr>
              <w:t>r</w:t>
            </w:r>
            <w:r w:rsidR="00A31854">
              <w:rPr>
                <w:lang w:eastAsia="en-GB"/>
              </w:rPr>
              <w:t>oss commercial and research partners.</w:t>
            </w:r>
            <w:r w:rsidR="003C4DBA">
              <w:rPr>
                <w:lang w:eastAsia="en-GB"/>
              </w:rPr>
              <w:t xml:space="preserve"> This will, in time, generate fu</w:t>
            </w:r>
            <w:r w:rsidR="00A31854">
              <w:rPr>
                <w:lang w:eastAsia="en-GB"/>
              </w:rPr>
              <w:t>rther economic benef</w:t>
            </w:r>
            <w:r w:rsidR="003C4DBA">
              <w:rPr>
                <w:lang w:eastAsia="en-GB"/>
              </w:rPr>
              <w:t>its</w:t>
            </w:r>
            <w:r w:rsidR="00A31854">
              <w:rPr>
                <w:lang w:eastAsia="en-GB"/>
              </w:rPr>
              <w:t xml:space="preserve"> but these have not been scaled at this time due to the inherent variability in their scale </w:t>
            </w:r>
            <w:r w:rsidR="00536BD8">
              <w:rPr>
                <w:lang w:eastAsia="en-GB"/>
              </w:rPr>
              <w:t xml:space="preserve">and uncertainty over timeframes; </w:t>
            </w:r>
          </w:p>
          <w:p w14:paraId="0F897FAA" w14:textId="20468804" w:rsidR="00536BD8" w:rsidRDefault="00536BD8" w:rsidP="00203646">
            <w:pPr>
              <w:pStyle w:val="ListParagraph"/>
              <w:numPr>
                <w:ilvl w:val="0"/>
                <w:numId w:val="4"/>
              </w:numPr>
              <w:rPr>
                <w:lang w:eastAsia="en-GB"/>
              </w:rPr>
            </w:pPr>
            <w:r>
              <w:rPr>
                <w:lang w:eastAsia="en-GB"/>
              </w:rPr>
              <w:t xml:space="preserve">the project will also likely bring new investment into the region as companies are attracted to the facility and </w:t>
            </w:r>
            <w:proofErr w:type="gramStart"/>
            <w:r>
              <w:rPr>
                <w:lang w:eastAsia="en-GB"/>
              </w:rPr>
              <w:t>this services</w:t>
            </w:r>
            <w:proofErr w:type="gramEnd"/>
            <w:r>
              <w:rPr>
                <w:lang w:eastAsia="en-GB"/>
              </w:rPr>
              <w:t>. Again, the uncertainty over these impacts is such that we have not included these within the BCR calculations; and</w:t>
            </w:r>
          </w:p>
          <w:p w14:paraId="22740862" w14:textId="48CDFFC6" w:rsidR="00E51E75" w:rsidRDefault="00536BD8" w:rsidP="00203646">
            <w:pPr>
              <w:pStyle w:val="ListParagraph"/>
              <w:numPr>
                <w:ilvl w:val="0"/>
                <w:numId w:val="4"/>
              </w:numPr>
              <w:rPr>
                <w:lang w:eastAsia="en-GB"/>
              </w:rPr>
            </w:pPr>
            <w:r>
              <w:rPr>
                <w:lang w:eastAsia="en-GB"/>
              </w:rPr>
              <w:t xml:space="preserve">finally, creating the new facility within the region will help to secure as well the </w:t>
            </w:r>
            <w:proofErr w:type="gramStart"/>
            <w:r>
              <w:rPr>
                <w:lang w:eastAsia="en-GB"/>
              </w:rPr>
              <w:lastRenderedPageBreak/>
              <w:t>longer term</w:t>
            </w:r>
            <w:proofErr w:type="gramEnd"/>
            <w:r>
              <w:rPr>
                <w:lang w:eastAsia="en-GB"/>
              </w:rPr>
              <w:t xml:space="preserve"> future of the Lighthouse Lab which has a total workforce in the region of 1,000. The safeguarding of these jobs in C&amp;W is a key benefit, but has not been included due to the challenges of measuring and tracking this impact.   </w:t>
            </w:r>
            <w:r w:rsidR="00A31854">
              <w:rPr>
                <w:lang w:eastAsia="en-GB"/>
              </w:rPr>
              <w:t xml:space="preserve">  </w:t>
            </w:r>
            <w:r w:rsidR="00E51E75">
              <w:rPr>
                <w:lang w:eastAsia="en-GB"/>
              </w:rPr>
              <w:t xml:space="preserve"> </w:t>
            </w:r>
          </w:p>
          <w:p w14:paraId="1EB83FBA" w14:textId="526428B1" w:rsidR="00544A59" w:rsidRDefault="00A31854" w:rsidP="00E51E75">
            <w:pPr>
              <w:rPr>
                <w:lang w:eastAsia="en-GB"/>
              </w:rPr>
            </w:pPr>
            <w:r>
              <w:rPr>
                <w:lang w:eastAsia="en-GB"/>
              </w:rPr>
              <w:t>Wit</w:t>
            </w:r>
            <w:r w:rsidR="00536BD8">
              <w:rPr>
                <w:lang w:eastAsia="en-GB"/>
              </w:rPr>
              <w:t>h</w:t>
            </w:r>
            <w:r>
              <w:rPr>
                <w:lang w:eastAsia="en-GB"/>
              </w:rPr>
              <w:t xml:space="preserve"> these issues in mind, the economic appraisal has focussed on the GVA impac</w:t>
            </w:r>
            <w:r w:rsidR="00536BD8">
              <w:rPr>
                <w:lang w:eastAsia="en-GB"/>
              </w:rPr>
              <w:t xml:space="preserve">ts </w:t>
            </w:r>
            <w:r>
              <w:rPr>
                <w:lang w:eastAsia="en-GB"/>
              </w:rPr>
              <w:t>of the project based on:</w:t>
            </w:r>
          </w:p>
          <w:p w14:paraId="685A8C18" w14:textId="1B3646C6" w:rsidR="00A31854" w:rsidRDefault="00A31854" w:rsidP="00203646">
            <w:pPr>
              <w:pStyle w:val="ListParagraph"/>
              <w:numPr>
                <w:ilvl w:val="0"/>
                <w:numId w:val="4"/>
              </w:numPr>
              <w:rPr>
                <w:lang w:eastAsia="en-GB"/>
              </w:rPr>
            </w:pPr>
            <w:r>
              <w:rPr>
                <w:lang w:eastAsia="en-GB"/>
              </w:rPr>
              <w:t>GVA impacts from construction works;</w:t>
            </w:r>
          </w:p>
          <w:p w14:paraId="6F013F96" w14:textId="57B182F2" w:rsidR="00A31854" w:rsidRDefault="00A31854" w:rsidP="00203646">
            <w:pPr>
              <w:pStyle w:val="ListParagraph"/>
              <w:numPr>
                <w:ilvl w:val="0"/>
                <w:numId w:val="4"/>
              </w:numPr>
              <w:rPr>
                <w:lang w:eastAsia="en-GB"/>
              </w:rPr>
            </w:pPr>
            <w:r>
              <w:rPr>
                <w:lang w:eastAsia="en-GB"/>
              </w:rPr>
              <w:t>GVA impac</w:t>
            </w:r>
            <w:r w:rsidR="005B25AA">
              <w:rPr>
                <w:lang w:eastAsia="en-GB"/>
              </w:rPr>
              <w:t>t</w:t>
            </w:r>
            <w:r>
              <w:rPr>
                <w:lang w:eastAsia="en-GB"/>
              </w:rPr>
              <w:t>s from the facility itself</w:t>
            </w:r>
            <w:r w:rsidR="005B25AA">
              <w:rPr>
                <w:lang w:eastAsia="en-GB"/>
              </w:rPr>
              <w:t>;</w:t>
            </w:r>
            <w:r>
              <w:rPr>
                <w:lang w:eastAsia="en-GB"/>
              </w:rPr>
              <w:t xml:space="preserve"> and</w:t>
            </w:r>
          </w:p>
          <w:p w14:paraId="74BD5573" w14:textId="02BA46DF" w:rsidR="00A31854" w:rsidRDefault="00A31854" w:rsidP="00203646">
            <w:pPr>
              <w:pStyle w:val="ListParagraph"/>
              <w:numPr>
                <w:ilvl w:val="0"/>
                <w:numId w:val="4"/>
              </w:numPr>
              <w:rPr>
                <w:lang w:eastAsia="en-GB"/>
              </w:rPr>
            </w:pPr>
            <w:r>
              <w:rPr>
                <w:lang w:eastAsia="en-GB"/>
              </w:rPr>
              <w:t xml:space="preserve">GVA impacts from new business creation.  </w:t>
            </w:r>
          </w:p>
          <w:p w14:paraId="79F21E10" w14:textId="56A8A351" w:rsidR="00E51E75" w:rsidRDefault="00A31854" w:rsidP="00E51E75">
            <w:pPr>
              <w:rPr>
                <w:lang w:eastAsia="en-GB"/>
              </w:rPr>
            </w:pPr>
            <w:r>
              <w:rPr>
                <w:lang w:eastAsia="en-GB"/>
              </w:rPr>
              <w:t>The key project outputs will be:</w:t>
            </w:r>
          </w:p>
          <w:p w14:paraId="2D1E081A" w14:textId="5D460FAB" w:rsidR="005B25AA" w:rsidRDefault="005B25AA" w:rsidP="00203646">
            <w:pPr>
              <w:pStyle w:val="ListParagraph"/>
              <w:numPr>
                <w:ilvl w:val="0"/>
                <w:numId w:val="4"/>
              </w:numPr>
              <w:rPr>
                <w:lang w:eastAsia="en-GB"/>
              </w:rPr>
            </w:pPr>
            <w:r>
              <w:rPr>
                <w:lang w:eastAsia="en-GB"/>
              </w:rPr>
              <w:t>30 projects completed per annum for five years;</w:t>
            </w:r>
          </w:p>
          <w:p w14:paraId="4D391BBC" w14:textId="696A9F50" w:rsidR="00A31854" w:rsidRDefault="00536BD8" w:rsidP="00203646">
            <w:pPr>
              <w:pStyle w:val="ListParagraph"/>
              <w:numPr>
                <w:ilvl w:val="0"/>
                <w:numId w:val="4"/>
              </w:numPr>
              <w:rPr>
                <w:lang w:eastAsia="en-GB"/>
              </w:rPr>
            </w:pPr>
            <w:r>
              <w:rPr>
                <w:lang w:eastAsia="en-GB"/>
              </w:rPr>
              <w:t xml:space="preserve">32 new high value jobs in the life sciences diagnostics and therapeutics </w:t>
            </w:r>
            <w:proofErr w:type="spellStart"/>
            <w:r>
              <w:rPr>
                <w:lang w:eastAsia="en-GB"/>
              </w:rPr>
              <w:t>asctor</w:t>
            </w:r>
            <w:proofErr w:type="spellEnd"/>
            <w:r>
              <w:rPr>
                <w:lang w:eastAsia="en-GB"/>
              </w:rPr>
              <w:t>; and</w:t>
            </w:r>
          </w:p>
          <w:p w14:paraId="1E8E4BCB" w14:textId="4268980E" w:rsidR="00A31854" w:rsidRDefault="00536BD8" w:rsidP="00203646">
            <w:pPr>
              <w:pStyle w:val="ListParagraph"/>
              <w:numPr>
                <w:ilvl w:val="0"/>
                <w:numId w:val="4"/>
              </w:numPr>
              <w:rPr>
                <w:lang w:eastAsia="en-GB"/>
              </w:rPr>
            </w:pPr>
            <w:r>
              <w:rPr>
                <w:lang w:eastAsia="en-GB"/>
              </w:rPr>
              <w:t xml:space="preserve">additional </w:t>
            </w:r>
            <w:r w:rsidR="00A31854">
              <w:rPr>
                <w:lang w:eastAsia="en-GB"/>
              </w:rPr>
              <w:t>GVA</w:t>
            </w:r>
            <w:r>
              <w:rPr>
                <w:lang w:eastAsia="en-GB"/>
              </w:rPr>
              <w:t xml:space="preserve"> for the Cheshire and Warrington region. </w:t>
            </w:r>
            <w:r w:rsidR="00A31854">
              <w:rPr>
                <w:lang w:eastAsia="en-GB"/>
              </w:rPr>
              <w:t xml:space="preserve"> </w:t>
            </w:r>
          </w:p>
          <w:p w14:paraId="73F07B8D" w14:textId="61A6107F" w:rsidR="00131987" w:rsidRDefault="00536BD8" w:rsidP="00673CDA">
            <w:pPr>
              <w:rPr>
                <w:lang w:eastAsia="en-GB"/>
              </w:rPr>
            </w:pPr>
            <w:r>
              <w:rPr>
                <w:lang w:eastAsia="en-GB"/>
              </w:rPr>
              <w:t xml:space="preserve">We have considered the likely additionality of these impacts and in light of </w:t>
            </w:r>
            <w:r w:rsidR="003C4DBA">
              <w:rPr>
                <w:lang w:eastAsia="en-GB"/>
              </w:rPr>
              <w:t>the</w:t>
            </w:r>
            <w:r>
              <w:rPr>
                <w:lang w:eastAsia="en-GB"/>
              </w:rPr>
              <w:t xml:space="preserve"> lack of available evaluation evidence have made a number of reasonable assumptions as follows:</w:t>
            </w:r>
          </w:p>
          <w:p w14:paraId="0A5BFCAA" w14:textId="0E7984D0" w:rsidR="00536BD8" w:rsidRDefault="00536BD8" w:rsidP="00203646">
            <w:pPr>
              <w:pStyle w:val="ListParagraph"/>
              <w:numPr>
                <w:ilvl w:val="0"/>
                <w:numId w:val="15"/>
              </w:numPr>
              <w:rPr>
                <w:lang w:eastAsia="en-GB"/>
              </w:rPr>
            </w:pPr>
            <w:r>
              <w:rPr>
                <w:lang w:eastAsia="en-GB"/>
              </w:rPr>
              <w:t xml:space="preserve">for construction impacts, we have assumed overall additionality of 60%, most of which is due to deadweight rather than </w:t>
            </w:r>
            <w:proofErr w:type="spellStart"/>
            <w:r>
              <w:rPr>
                <w:lang w:eastAsia="en-GB"/>
              </w:rPr>
              <w:t>discplacement</w:t>
            </w:r>
            <w:proofErr w:type="spellEnd"/>
            <w:r>
              <w:rPr>
                <w:lang w:eastAsia="en-GB"/>
              </w:rPr>
              <w:t xml:space="preserve"> as we have assumed that local contractors will benefit. This is broadly in line with previous evidence from the NW England;</w:t>
            </w:r>
          </w:p>
          <w:p w14:paraId="5AB1C0F2" w14:textId="4FF97221" w:rsidR="00536BD8" w:rsidRDefault="00536BD8" w:rsidP="00203646">
            <w:pPr>
              <w:pStyle w:val="ListParagraph"/>
              <w:numPr>
                <w:ilvl w:val="0"/>
                <w:numId w:val="15"/>
              </w:numPr>
              <w:rPr>
                <w:lang w:eastAsia="en-GB"/>
              </w:rPr>
            </w:pPr>
            <w:r>
              <w:rPr>
                <w:lang w:eastAsia="en-GB"/>
              </w:rPr>
              <w:t>for the employment at the facility we have assumed 100% additionality as it is clear that without the project, these jobs will not be created at all;</w:t>
            </w:r>
            <w:r w:rsidR="005B25AA">
              <w:rPr>
                <w:lang w:eastAsia="en-GB"/>
              </w:rPr>
              <w:t xml:space="preserve"> and</w:t>
            </w:r>
          </w:p>
          <w:p w14:paraId="64750631" w14:textId="0EAF78BF" w:rsidR="00536BD8" w:rsidRDefault="00536BD8" w:rsidP="00203646">
            <w:pPr>
              <w:pStyle w:val="ListParagraph"/>
              <w:numPr>
                <w:ilvl w:val="0"/>
                <w:numId w:val="15"/>
              </w:numPr>
              <w:rPr>
                <w:lang w:eastAsia="en-GB"/>
              </w:rPr>
            </w:pPr>
            <w:r>
              <w:rPr>
                <w:lang w:eastAsia="en-GB"/>
              </w:rPr>
              <w:t xml:space="preserve">for the employment within new businesses we have made a conservative assumption of </w:t>
            </w:r>
            <w:r w:rsidR="00612053">
              <w:rPr>
                <w:lang w:eastAsia="en-GB"/>
              </w:rPr>
              <w:t>70</w:t>
            </w:r>
            <w:r>
              <w:rPr>
                <w:lang w:eastAsia="en-GB"/>
              </w:rPr>
              <w:t xml:space="preserve">% additionality .  While previous appraisals have tended closer to 50% the unique nature of the project offer is such that it is highly unlikely that these new businesses would set up in the region in the absence of the proposed Lab facility.   </w:t>
            </w:r>
          </w:p>
          <w:p w14:paraId="52BD8100" w14:textId="77777777" w:rsidR="00600642" w:rsidRDefault="00612053" w:rsidP="00673CDA">
            <w:pPr>
              <w:rPr>
                <w:lang w:eastAsia="en-GB"/>
              </w:rPr>
            </w:pPr>
            <w:r>
              <w:rPr>
                <w:lang w:eastAsia="en-GB"/>
              </w:rPr>
              <w:t xml:space="preserve">Construction PYEs have been converted into one off GVA impacts by using a GVA per employee figure of £91,900 from </w:t>
            </w:r>
            <w:r w:rsidR="00600642">
              <w:rPr>
                <w:lang w:eastAsia="en-GB"/>
              </w:rPr>
              <w:t xml:space="preserve">the Cheshire &amp; Warrington LEP Consolidated Industrial Strategy Evidence Base (p22). </w:t>
            </w:r>
          </w:p>
          <w:p w14:paraId="7E0681B1" w14:textId="6C9CB44B" w:rsidR="00131987" w:rsidRDefault="00600642" w:rsidP="00673CDA">
            <w:pPr>
              <w:rPr>
                <w:lang w:eastAsia="en-GB"/>
              </w:rPr>
            </w:pPr>
            <w:r>
              <w:rPr>
                <w:lang w:eastAsia="en-GB"/>
              </w:rPr>
              <w:t>(</w:t>
            </w:r>
            <w:r w:rsidRPr="008A0703">
              <w:rPr>
                <w:lang w:eastAsia="en-GB"/>
              </w:rPr>
              <w:t>http://www.871candwep.co.uk/content/uploads/2019/01/Consolidated-CWLEP-evidence-base-methodology-and-appendices-final-version-for-publication-14.02.19.pdf</w:t>
            </w:r>
            <w:r>
              <w:rPr>
                <w:lang w:eastAsia="en-GB"/>
              </w:rPr>
              <w:t>)</w:t>
            </w:r>
            <w:r w:rsidR="00612053">
              <w:rPr>
                <w:lang w:eastAsia="en-GB"/>
              </w:rPr>
              <w:t xml:space="preserve">. </w:t>
            </w:r>
          </w:p>
          <w:p w14:paraId="41D1CF65" w14:textId="63CA95A5" w:rsidR="00612053" w:rsidRDefault="00612053" w:rsidP="00673CDA">
            <w:pPr>
              <w:rPr>
                <w:lang w:eastAsia="en-GB"/>
              </w:rPr>
            </w:pPr>
            <w:r>
              <w:rPr>
                <w:lang w:eastAsia="en-GB"/>
              </w:rPr>
              <w:t xml:space="preserve">Employment at the facility and in new start businesses have been converted into GVA impacts </w:t>
            </w:r>
            <w:r w:rsidR="008828D9">
              <w:rPr>
                <w:lang w:eastAsia="en-GB"/>
              </w:rPr>
              <w:t xml:space="preserve">in the NW </w:t>
            </w:r>
            <w:r>
              <w:rPr>
                <w:lang w:eastAsia="en-GB"/>
              </w:rPr>
              <w:t xml:space="preserve">using GVA per employee of £119,700 for </w:t>
            </w:r>
            <w:r w:rsidR="00E670CD">
              <w:rPr>
                <w:lang w:eastAsia="en-GB"/>
              </w:rPr>
              <w:t xml:space="preserve">the </w:t>
            </w:r>
            <w:r w:rsidR="00E670CD" w:rsidRPr="00794884">
              <w:rPr>
                <w:lang w:eastAsia="en-GB"/>
              </w:rPr>
              <w:t>s</w:t>
            </w:r>
            <w:proofErr w:type="spellStart"/>
            <w:r w:rsidR="00E670CD" w:rsidRPr="00794884">
              <w:rPr>
                <w:lang w:val="en-US" w:eastAsia="en-GB"/>
              </w:rPr>
              <w:t>cientific</w:t>
            </w:r>
            <w:proofErr w:type="spellEnd"/>
            <w:r w:rsidR="00E670CD" w:rsidRPr="00794884">
              <w:rPr>
                <w:lang w:val="en-US" w:eastAsia="en-GB"/>
              </w:rPr>
              <w:t xml:space="preserve"> research and development</w:t>
            </w:r>
            <w:r w:rsidR="00E670CD">
              <w:rPr>
                <w:lang w:eastAsia="en-GB"/>
              </w:rPr>
              <w:t xml:space="preserve"> sector </w:t>
            </w:r>
            <w:r>
              <w:rPr>
                <w:lang w:eastAsia="en-GB"/>
              </w:rPr>
              <w:t xml:space="preserve">from </w:t>
            </w:r>
            <w:r w:rsidR="00794884">
              <w:rPr>
                <w:lang w:eastAsia="en-GB"/>
              </w:rPr>
              <w:t>the Cheshire &amp; Warrington LEP Consolidated Industrial Strategy Evidence Base (p22).</w:t>
            </w:r>
            <w:r>
              <w:rPr>
                <w:lang w:eastAsia="en-GB"/>
              </w:rPr>
              <w:t xml:space="preserve"> These impacts are cumulative across the project (i.e. occur each year) until the contract end (2027). In reality, the GVA impacts from the project will persist beyond the contract end, but these have not been included in the BCR calculation.   </w:t>
            </w:r>
          </w:p>
          <w:p w14:paraId="477C6C69" w14:textId="38EA78BD" w:rsidR="007C6F6F" w:rsidRPr="00673CDA" w:rsidRDefault="00612053" w:rsidP="00673CDA">
            <w:pPr>
              <w:rPr>
                <w:b/>
                <w:bCs/>
                <w:lang w:eastAsia="en-GB"/>
              </w:rPr>
            </w:pPr>
            <w:r>
              <w:rPr>
                <w:lang w:eastAsia="en-GB"/>
              </w:rPr>
              <w:t>O</w:t>
            </w:r>
            <w:r w:rsidR="007C6F6F" w:rsidRPr="00673CDA">
              <w:rPr>
                <w:b/>
                <w:bCs/>
                <w:lang w:eastAsia="en-GB"/>
              </w:rPr>
              <w:t>ptimism bias</w:t>
            </w:r>
          </w:p>
          <w:p w14:paraId="7AE85F72" w14:textId="0F9ED9CD" w:rsidR="00612053" w:rsidRDefault="00612053" w:rsidP="00673CDA">
            <w:pPr>
              <w:rPr>
                <w:lang w:eastAsia="en-GB"/>
              </w:rPr>
            </w:pPr>
            <w:r>
              <w:rPr>
                <w:lang w:eastAsia="en-GB"/>
              </w:rPr>
              <w:t>Rather than apply a formal optimism bias calcu</w:t>
            </w:r>
            <w:r w:rsidR="008F397F">
              <w:rPr>
                <w:lang w:eastAsia="en-GB"/>
              </w:rPr>
              <w:t>l</w:t>
            </w:r>
            <w:r>
              <w:rPr>
                <w:lang w:eastAsia="en-GB"/>
              </w:rPr>
              <w:t>ation, we have instead excluded a range o</w:t>
            </w:r>
            <w:r w:rsidR="00412ED1">
              <w:rPr>
                <w:lang w:eastAsia="en-GB"/>
              </w:rPr>
              <w:t>f</w:t>
            </w:r>
            <w:r>
              <w:rPr>
                <w:lang w:eastAsia="en-GB"/>
              </w:rPr>
              <w:t xml:space="preserve"> benefits that would be difficult to evidence at the ex-ante stage. Thes</w:t>
            </w:r>
            <w:r w:rsidR="008F397F">
              <w:rPr>
                <w:lang w:eastAsia="en-GB"/>
              </w:rPr>
              <w:t>e</w:t>
            </w:r>
            <w:r>
              <w:rPr>
                <w:lang w:eastAsia="en-GB"/>
              </w:rPr>
              <w:t xml:space="preserve"> include: </w:t>
            </w:r>
          </w:p>
          <w:p w14:paraId="7C857CAF" w14:textId="53444088" w:rsidR="00612053" w:rsidRPr="00612053" w:rsidRDefault="00612053" w:rsidP="00203646">
            <w:pPr>
              <w:pStyle w:val="ListParagraph"/>
              <w:numPr>
                <w:ilvl w:val="0"/>
                <w:numId w:val="16"/>
              </w:numPr>
              <w:rPr>
                <w:i/>
                <w:lang w:eastAsia="en-GB"/>
              </w:rPr>
            </w:pPr>
            <w:r>
              <w:rPr>
                <w:lang w:eastAsia="en-GB"/>
              </w:rPr>
              <w:t>s</w:t>
            </w:r>
            <w:r w:rsidR="007C6F6F" w:rsidRPr="00C61144">
              <w:rPr>
                <w:lang w:eastAsia="en-GB"/>
              </w:rPr>
              <w:t xml:space="preserve">afeguarding jobs at </w:t>
            </w:r>
            <w:r>
              <w:rPr>
                <w:lang w:eastAsia="en-GB"/>
              </w:rPr>
              <w:t xml:space="preserve">the </w:t>
            </w:r>
            <w:r w:rsidR="007C6F6F" w:rsidRPr="00C61144">
              <w:rPr>
                <w:lang w:eastAsia="en-GB"/>
              </w:rPr>
              <w:t xml:space="preserve">Lighthouse </w:t>
            </w:r>
            <w:r>
              <w:rPr>
                <w:lang w:eastAsia="en-GB"/>
              </w:rPr>
              <w:t>Lab</w:t>
            </w:r>
            <w:r w:rsidR="00412ED1">
              <w:rPr>
                <w:lang w:eastAsia="en-GB"/>
              </w:rPr>
              <w:t>;</w:t>
            </w:r>
          </w:p>
          <w:p w14:paraId="03D23F7B" w14:textId="04AD70CC" w:rsidR="00612053" w:rsidRPr="00612053" w:rsidRDefault="00612053" w:rsidP="00203646">
            <w:pPr>
              <w:pStyle w:val="ListParagraph"/>
              <w:numPr>
                <w:ilvl w:val="0"/>
                <w:numId w:val="16"/>
              </w:numPr>
              <w:rPr>
                <w:i/>
                <w:lang w:eastAsia="en-GB"/>
              </w:rPr>
            </w:pPr>
            <w:r>
              <w:rPr>
                <w:lang w:eastAsia="en-GB"/>
              </w:rPr>
              <w:lastRenderedPageBreak/>
              <w:t>uplift in company valuations and performance as a result of using the Lab services;</w:t>
            </w:r>
          </w:p>
          <w:p w14:paraId="0CCCEEFF" w14:textId="70670514" w:rsidR="00612053" w:rsidRPr="003A5A1C" w:rsidRDefault="00612053" w:rsidP="00203646">
            <w:pPr>
              <w:pStyle w:val="ListParagraph"/>
              <w:numPr>
                <w:ilvl w:val="0"/>
                <w:numId w:val="16"/>
              </w:numPr>
              <w:rPr>
                <w:i/>
                <w:lang w:eastAsia="en-GB"/>
              </w:rPr>
            </w:pPr>
            <w:r>
              <w:rPr>
                <w:lang w:eastAsia="en-GB"/>
              </w:rPr>
              <w:t xml:space="preserve">inward investment from companies attracted to accessing the Lab and its services; </w:t>
            </w:r>
            <w:r w:rsidR="003A5A1C">
              <w:rPr>
                <w:lang w:eastAsia="en-GB"/>
              </w:rPr>
              <w:t>and</w:t>
            </w:r>
          </w:p>
          <w:p w14:paraId="588EDBAA" w14:textId="77777777" w:rsidR="007C6F6F" w:rsidRPr="003C4DBA" w:rsidRDefault="003A5A1C" w:rsidP="00203646">
            <w:pPr>
              <w:pStyle w:val="ListParagraph"/>
              <w:numPr>
                <w:ilvl w:val="0"/>
                <w:numId w:val="16"/>
              </w:numPr>
              <w:rPr>
                <w:i/>
                <w:lang w:eastAsia="en-GB"/>
              </w:rPr>
            </w:pPr>
            <w:r>
              <w:rPr>
                <w:lang w:eastAsia="en-GB"/>
              </w:rPr>
              <w:t>downstream business opportunities for MDC and its part</w:t>
            </w:r>
            <w:r w:rsidR="003C4DBA">
              <w:rPr>
                <w:lang w:eastAsia="en-GB"/>
              </w:rPr>
              <w:t xml:space="preserve">ners in the region as a result </w:t>
            </w:r>
            <w:r>
              <w:rPr>
                <w:lang w:eastAsia="en-GB"/>
              </w:rPr>
              <w:t>o</w:t>
            </w:r>
            <w:r w:rsidR="003C4DBA">
              <w:rPr>
                <w:lang w:eastAsia="en-GB"/>
              </w:rPr>
              <w:t>f</w:t>
            </w:r>
            <w:r>
              <w:rPr>
                <w:lang w:eastAsia="en-GB"/>
              </w:rPr>
              <w:t xml:space="preserve"> follow-on projects. </w:t>
            </w:r>
          </w:p>
          <w:p w14:paraId="1341259A" w14:textId="6FCD3DA5" w:rsidR="003C4DBA" w:rsidRDefault="003C4DBA" w:rsidP="003C4DBA">
            <w:pPr>
              <w:rPr>
                <w:lang w:eastAsia="en-GB"/>
              </w:rPr>
            </w:pPr>
            <w:r>
              <w:rPr>
                <w:lang w:eastAsia="en-GB"/>
              </w:rPr>
              <w:t xml:space="preserve">In addition, as noted, the appraisal period </w:t>
            </w:r>
            <w:proofErr w:type="spellStart"/>
            <w:r>
              <w:rPr>
                <w:lang w:eastAsia="en-GB"/>
              </w:rPr>
              <w:t>mathes</w:t>
            </w:r>
            <w:proofErr w:type="spellEnd"/>
            <w:r>
              <w:rPr>
                <w:lang w:eastAsia="en-GB"/>
              </w:rPr>
              <w:t xml:space="preserve"> the contact period of five years post capital completion (to 2027). The economic impacts arising from the facility will persist beyond this period, but have not been included here due to the challenge of tracking </w:t>
            </w:r>
            <w:proofErr w:type="spellStart"/>
            <w:r>
              <w:rPr>
                <w:lang w:eastAsia="en-GB"/>
              </w:rPr>
              <w:t>pst</w:t>
            </w:r>
            <w:proofErr w:type="spellEnd"/>
            <w:r>
              <w:rPr>
                <w:lang w:eastAsia="en-GB"/>
              </w:rPr>
              <w:t xml:space="preserve"> contact. It would be expected, </w:t>
            </w:r>
            <w:proofErr w:type="spellStart"/>
            <w:r>
              <w:rPr>
                <w:lang w:eastAsia="en-GB"/>
              </w:rPr>
              <w:t>howver</w:t>
            </w:r>
            <w:proofErr w:type="spellEnd"/>
            <w:r>
              <w:rPr>
                <w:lang w:eastAsia="en-GB"/>
              </w:rPr>
              <w:t xml:space="preserve">, that ex-post evaluation would identify these effects. </w:t>
            </w:r>
          </w:p>
          <w:p w14:paraId="10C3A2BB" w14:textId="15E6A5B1" w:rsidR="003C4DBA" w:rsidRPr="003C4DBA" w:rsidRDefault="003C4DBA" w:rsidP="003C4DBA">
            <w:pPr>
              <w:rPr>
                <w:lang w:eastAsia="en-GB"/>
              </w:rPr>
            </w:pPr>
            <w:r>
              <w:rPr>
                <w:lang w:eastAsia="en-GB"/>
              </w:rPr>
              <w:t xml:space="preserve"> As a result of these issues, it is highly likely that the appraisal underestimate </w:t>
            </w:r>
            <w:proofErr w:type="spellStart"/>
            <w:r>
              <w:rPr>
                <w:lang w:eastAsia="en-GB"/>
              </w:rPr>
              <w:t>sthe</w:t>
            </w:r>
            <w:proofErr w:type="spellEnd"/>
            <w:r>
              <w:rPr>
                <w:lang w:eastAsia="en-GB"/>
              </w:rPr>
              <w:t xml:space="preserve"> potential economic impacts of the </w:t>
            </w:r>
            <w:proofErr w:type="gramStart"/>
            <w:r>
              <w:rPr>
                <w:lang w:eastAsia="en-GB"/>
              </w:rPr>
              <w:t>project, and</w:t>
            </w:r>
            <w:proofErr w:type="gramEnd"/>
            <w:r>
              <w:rPr>
                <w:lang w:eastAsia="en-GB"/>
              </w:rPr>
              <w:t xml:space="preserve"> should be considered conservative.   </w:t>
            </w:r>
          </w:p>
        </w:tc>
      </w:tr>
      <w:tr w:rsidR="007C6F6F" w:rsidRPr="00FF315C" w14:paraId="541B475F" w14:textId="77777777" w:rsidTr="00673CDA">
        <w:tc>
          <w:tcPr>
            <w:tcW w:w="9776" w:type="dxa"/>
            <w:gridSpan w:val="2"/>
            <w:vAlign w:val="center"/>
          </w:tcPr>
          <w:p w14:paraId="10648C78" w14:textId="454C4DC7" w:rsidR="00646D49" w:rsidRPr="00646D49" w:rsidRDefault="007C6F6F" w:rsidP="00227348">
            <w:pPr>
              <w:spacing w:before="120"/>
              <w:rPr>
                <w:strike/>
                <w:lang w:eastAsia="en-GB"/>
              </w:rPr>
            </w:pPr>
            <w:r w:rsidRPr="00190084">
              <w:rPr>
                <w:b/>
                <w:bCs/>
                <w:lang w:eastAsia="en-GB"/>
              </w:rPr>
              <w:lastRenderedPageBreak/>
              <w:t>Proposed Outputs</w:t>
            </w:r>
            <w:r w:rsidR="00673CDA" w:rsidRPr="00190084">
              <w:rPr>
                <w:b/>
                <w:bCs/>
                <w:lang w:eastAsia="en-GB"/>
              </w:rPr>
              <w:t>:</w:t>
            </w:r>
            <w:r>
              <w:rPr>
                <w:lang w:eastAsia="en-GB"/>
              </w:rPr>
              <w:t xml:space="preserve"> </w:t>
            </w:r>
          </w:p>
          <w:tbl>
            <w:tblPr>
              <w:tblStyle w:val="TableGridLight1"/>
              <w:tblW w:w="5000" w:type="pct"/>
              <w:tblLook w:val="04A0" w:firstRow="1" w:lastRow="0" w:firstColumn="1" w:lastColumn="0" w:noHBand="0" w:noVBand="1"/>
            </w:tblPr>
            <w:tblGrid>
              <w:gridCol w:w="3913"/>
              <w:gridCol w:w="811"/>
              <w:gridCol w:w="811"/>
              <w:gridCol w:w="811"/>
              <w:gridCol w:w="811"/>
              <w:gridCol w:w="811"/>
              <w:gridCol w:w="811"/>
              <w:gridCol w:w="805"/>
            </w:tblGrid>
            <w:tr w:rsidR="008141A7" w:rsidRPr="00190084" w14:paraId="711C9C74" w14:textId="77777777" w:rsidTr="005B25AA">
              <w:tc>
                <w:tcPr>
                  <w:tcW w:w="2042" w:type="pct"/>
                </w:tcPr>
                <w:p w14:paraId="2813E308" w14:textId="77777777" w:rsidR="007C6F6F" w:rsidRPr="00190084" w:rsidRDefault="007C6F6F" w:rsidP="00673CDA">
                  <w:pPr>
                    <w:rPr>
                      <w:b/>
                      <w:bCs/>
                      <w:lang w:eastAsia="en-GB"/>
                    </w:rPr>
                  </w:pPr>
                  <w:r w:rsidRPr="00190084">
                    <w:rPr>
                      <w:b/>
                      <w:bCs/>
                      <w:lang w:eastAsia="en-GB"/>
                    </w:rPr>
                    <w:t>Output</w:t>
                  </w:r>
                </w:p>
              </w:tc>
              <w:tc>
                <w:tcPr>
                  <w:tcW w:w="423" w:type="pct"/>
                </w:tcPr>
                <w:p w14:paraId="1DF975BC" w14:textId="77777777" w:rsidR="007C6F6F" w:rsidRPr="00190084" w:rsidRDefault="007C6F6F" w:rsidP="008141A7">
                  <w:pPr>
                    <w:jc w:val="right"/>
                    <w:rPr>
                      <w:b/>
                      <w:bCs/>
                      <w:lang w:eastAsia="en-GB"/>
                    </w:rPr>
                  </w:pPr>
                  <w:r w:rsidRPr="00190084">
                    <w:rPr>
                      <w:b/>
                      <w:bCs/>
                      <w:lang w:eastAsia="en-GB"/>
                    </w:rPr>
                    <w:t>Year 0</w:t>
                  </w:r>
                </w:p>
              </w:tc>
              <w:tc>
                <w:tcPr>
                  <w:tcW w:w="423" w:type="pct"/>
                </w:tcPr>
                <w:p w14:paraId="0626803F" w14:textId="77777777" w:rsidR="007C6F6F" w:rsidRPr="00190084" w:rsidRDefault="007C6F6F" w:rsidP="008141A7">
                  <w:pPr>
                    <w:jc w:val="right"/>
                    <w:rPr>
                      <w:b/>
                      <w:bCs/>
                      <w:lang w:eastAsia="en-GB"/>
                    </w:rPr>
                  </w:pPr>
                  <w:r w:rsidRPr="00190084">
                    <w:rPr>
                      <w:b/>
                      <w:bCs/>
                      <w:lang w:eastAsia="en-GB"/>
                    </w:rPr>
                    <w:t>Year 1</w:t>
                  </w:r>
                </w:p>
              </w:tc>
              <w:tc>
                <w:tcPr>
                  <w:tcW w:w="423" w:type="pct"/>
                </w:tcPr>
                <w:p w14:paraId="0E12A74A" w14:textId="77777777" w:rsidR="007C6F6F" w:rsidRPr="00190084" w:rsidRDefault="007C6F6F" w:rsidP="008141A7">
                  <w:pPr>
                    <w:jc w:val="right"/>
                    <w:rPr>
                      <w:b/>
                      <w:bCs/>
                      <w:lang w:eastAsia="en-GB"/>
                    </w:rPr>
                  </w:pPr>
                  <w:r w:rsidRPr="00190084">
                    <w:rPr>
                      <w:b/>
                      <w:bCs/>
                      <w:lang w:eastAsia="en-GB"/>
                    </w:rPr>
                    <w:t>Year 2</w:t>
                  </w:r>
                </w:p>
              </w:tc>
              <w:tc>
                <w:tcPr>
                  <w:tcW w:w="423" w:type="pct"/>
                </w:tcPr>
                <w:p w14:paraId="7CA87069" w14:textId="77777777" w:rsidR="007C6F6F" w:rsidRPr="00190084" w:rsidRDefault="007C6F6F" w:rsidP="008141A7">
                  <w:pPr>
                    <w:jc w:val="right"/>
                    <w:rPr>
                      <w:b/>
                      <w:bCs/>
                      <w:lang w:eastAsia="en-GB"/>
                    </w:rPr>
                  </w:pPr>
                  <w:r w:rsidRPr="00190084">
                    <w:rPr>
                      <w:b/>
                      <w:bCs/>
                      <w:lang w:eastAsia="en-GB"/>
                    </w:rPr>
                    <w:t>Year 3</w:t>
                  </w:r>
                </w:p>
              </w:tc>
              <w:tc>
                <w:tcPr>
                  <w:tcW w:w="423" w:type="pct"/>
                </w:tcPr>
                <w:p w14:paraId="64ED64A1" w14:textId="77777777" w:rsidR="007C6F6F" w:rsidRPr="00190084" w:rsidRDefault="007C6F6F" w:rsidP="008141A7">
                  <w:pPr>
                    <w:jc w:val="right"/>
                    <w:rPr>
                      <w:b/>
                      <w:bCs/>
                      <w:lang w:eastAsia="en-GB"/>
                    </w:rPr>
                  </w:pPr>
                  <w:r w:rsidRPr="00190084">
                    <w:rPr>
                      <w:b/>
                      <w:bCs/>
                      <w:lang w:eastAsia="en-GB"/>
                    </w:rPr>
                    <w:t>Year 4</w:t>
                  </w:r>
                </w:p>
              </w:tc>
              <w:tc>
                <w:tcPr>
                  <w:tcW w:w="423" w:type="pct"/>
                </w:tcPr>
                <w:p w14:paraId="023A5154" w14:textId="77777777" w:rsidR="007C6F6F" w:rsidRPr="00190084" w:rsidRDefault="007C6F6F" w:rsidP="008141A7">
                  <w:pPr>
                    <w:jc w:val="right"/>
                    <w:rPr>
                      <w:b/>
                      <w:bCs/>
                      <w:lang w:eastAsia="en-GB"/>
                    </w:rPr>
                  </w:pPr>
                  <w:r w:rsidRPr="00190084">
                    <w:rPr>
                      <w:b/>
                      <w:bCs/>
                      <w:lang w:eastAsia="en-GB"/>
                    </w:rPr>
                    <w:t>Year 5</w:t>
                  </w:r>
                </w:p>
              </w:tc>
              <w:tc>
                <w:tcPr>
                  <w:tcW w:w="420" w:type="pct"/>
                </w:tcPr>
                <w:p w14:paraId="124EB904" w14:textId="77777777" w:rsidR="007C6F6F" w:rsidRPr="00190084" w:rsidRDefault="007C6F6F" w:rsidP="008141A7">
                  <w:pPr>
                    <w:jc w:val="right"/>
                    <w:rPr>
                      <w:b/>
                      <w:bCs/>
                      <w:lang w:eastAsia="en-GB"/>
                    </w:rPr>
                  </w:pPr>
                  <w:r w:rsidRPr="00190084">
                    <w:rPr>
                      <w:b/>
                      <w:bCs/>
                      <w:lang w:eastAsia="en-GB"/>
                    </w:rPr>
                    <w:t>Total</w:t>
                  </w:r>
                </w:p>
              </w:tc>
            </w:tr>
            <w:tr w:rsidR="008141A7" w14:paraId="2DD6D3A1" w14:textId="77777777" w:rsidTr="005B25AA">
              <w:tc>
                <w:tcPr>
                  <w:tcW w:w="2042" w:type="pct"/>
                </w:tcPr>
                <w:p w14:paraId="71AB025A" w14:textId="77777777" w:rsidR="007C6F6F" w:rsidRDefault="007C6F6F" w:rsidP="00673CDA">
                  <w:pPr>
                    <w:rPr>
                      <w:lang w:eastAsia="en-GB"/>
                    </w:rPr>
                  </w:pPr>
                  <w:r w:rsidRPr="6A2ECA00">
                    <w:rPr>
                      <w:lang w:eastAsia="en-GB"/>
                    </w:rPr>
                    <w:t>Construction jobs created</w:t>
                  </w:r>
                </w:p>
              </w:tc>
              <w:tc>
                <w:tcPr>
                  <w:tcW w:w="423" w:type="pct"/>
                </w:tcPr>
                <w:p w14:paraId="48862C68" w14:textId="153489ED" w:rsidR="007C6F6F" w:rsidRPr="6A2ECA00" w:rsidRDefault="005B25AA" w:rsidP="008141A7">
                  <w:pPr>
                    <w:jc w:val="right"/>
                    <w:rPr>
                      <w:lang w:eastAsia="en-GB"/>
                    </w:rPr>
                  </w:pPr>
                  <w:r>
                    <w:rPr>
                      <w:lang w:eastAsia="en-GB"/>
                    </w:rPr>
                    <w:t>23</w:t>
                  </w:r>
                </w:p>
              </w:tc>
              <w:tc>
                <w:tcPr>
                  <w:tcW w:w="423" w:type="pct"/>
                </w:tcPr>
                <w:p w14:paraId="5E627968" w14:textId="77777777" w:rsidR="007C6F6F" w:rsidRDefault="007C6F6F" w:rsidP="008141A7">
                  <w:pPr>
                    <w:jc w:val="right"/>
                    <w:rPr>
                      <w:lang w:eastAsia="en-GB"/>
                    </w:rPr>
                  </w:pPr>
                  <w:r>
                    <w:rPr>
                      <w:lang w:eastAsia="en-GB"/>
                    </w:rPr>
                    <w:t>0</w:t>
                  </w:r>
                </w:p>
              </w:tc>
              <w:tc>
                <w:tcPr>
                  <w:tcW w:w="423" w:type="pct"/>
                </w:tcPr>
                <w:p w14:paraId="02D86CA4" w14:textId="77777777" w:rsidR="007C6F6F" w:rsidRDefault="007C6F6F" w:rsidP="008141A7">
                  <w:pPr>
                    <w:jc w:val="right"/>
                    <w:rPr>
                      <w:lang w:eastAsia="en-GB"/>
                    </w:rPr>
                  </w:pPr>
                  <w:r w:rsidRPr="1152B67F">
                    <w:rPr>
                      <w:lang w:eastAsia="en-GB"/>
                    </w:rPr>
                    <w:t>0</w:t>
                  </w:r>
                </w:p>
              </w:tc>
              <w:tc>
                <w:tcPr>
                  <w:tcW w:w="423" w:type="pct"/>
                </w:tcPr>
                <w:p w14:paraId="43CC8B99" w14:textId="77777777" w:rsidR="007C6F6F" w:rsidRDefault="007C6F6F" w:rsidP="008141A7">
                  <w:pPr>
                    <w:jc w:val="right"/>
                    <w:rPr>
                      <w:lang w:eastAsia="en-GB"/>
                    </w:rPr>
                  </w:pPr>
                  <w:r w:rsidRPr="1152B67F">
                    <w:rPr>
                      <w:lang w:eastAsia="en-GB"/>
                    </w:rPr>
                    <w:t>0</w:t>
                  </w:r>
                </w:p>
              </w:tc>
              <w:tc>
                <w:tcPr>
                  <w:tcW w:w="423" w:type="pct"/>
                </w:tcPr>
                <w:p w14:paraId="19143305" w14:textId="77777777" w:rsidR="007C6F6F" w:rsidRDefault="007C6F6F" w:rsidP="008141A7">
                  <w:pPr>
                    <w:jc w:val="right"/>
                    <w:rPr>
                      <w:lang w:eastAsia="en-GB"/>
                    </w:rPr>
                  </w:pPr>
                  <w:r w:rsidRPr="1152B67F">
                    <w:rPr>
                      <w:lang w:eastAsia="en-GB"/>
                    </w:rPr>
                    <w:t>0</w:t>
                  </w:r>
                </w:p>
              </w:tc>
              <w:tc>
                <w:tcPr>
                  <w:tcW w:w="423" w:type="pct"/>
                </w:tcPr>
                <w:p w14:paraId="36F60768" w14:textId="77777777" w:rsidR="007C6F6F" w:rsidRDefault="007C6F6F" w:rsidP="008141A7">
                  <w:pPr>
                    <w:jc w:val="right"/>
                    <w:rPr>
                      <w:lang w:eastAsia="en-GB"/>
                    </w:rPr>
                  </w:pPr>
                  <w:r w:rsidRPr="1152B67F">
                    <w:rPr>
                      <w:lang w:eastAsia="en-GB"/>
                    </w:rPr>
                    <w:t>0</w:t>
                  </w:r>
                </w:p>
              </w:tc>
              <w:tc>
                <w:tcPr>
                  <w:tcW w:w="420" w:type="pct"/>
                </w:tcPr>
                <w:p w14:paraId="1786EA4A" w14:textId="77777777" w:rsidR="007C6F6F" w:rsidRPr="00190084" w:rsidRDefault="007C6F6F" w:rsidP="008141A7">
                  <w:pPr>
                    <w:jc w:val="right"/>
                    <w:rPr>
                      <w:b/>
                      <w:bCs/>
                      <w:lang w:eastAsia="en-GB"/>
                    </w:rPr>
                  </w:pPr>
                  <w:r w:rsidRPr="00190084">
                    <w:rPr>
                      <w:b/>
                      <w:bCs/>
                      <w:lang w:eastAsia="en-GB"/>
                    </w:rPr>
                    <w:t>10</w:t>
                  </w:r>
                </w:p>
              </w:tc>
            </w:tr>
            <w:tr w:rsidR="008141A7" w14:paraId="00F97AA0" w14:textId="77777777" w:rsidTr="005B25AA">
              <w:tc>
                <w:tcPr>
                  <w:tcW w:w="2042" w:type="pct"/>
                </w:tcPr>
                <w:p w14:paraId="25818A8D" w14:textId="77777777" w:rsidR="007C6F6F" w:rsidRDefault="007C6F6F" w:rsidP="00673CDA">
                  <w:pPr>
                    <w:rPr>
                      <w:lang w:eastAsia="en-GB"/>
                    </w:rPr>
                  </w:pPr>
                  <w:r w:rsidRPr="35AFA003">
                    <w:rPr>
                      <w:lang w:eastAsia="en-GB"/>
                    </w:rPr>
                    <w:t xml:space="preserve">Jobs </w:t>
                  </w:r>
                  <w:r>
                    <w:rPr>
                      <w:lang w:eastAsia="en-GB"/>
                    </w:rPr>
                    <w:t>c</w:t>
                  </w:r>
                  <w:r w:rsidRPr="35AFA003">
                    <w:rPr>
                      <w:lang w:eastAsia="en-GB"/>
                    </w:rPr>
                    <w:t>reated direct</w:t>
                  </w:r>
                </w:p>
              </w:tc>
              <w:tc>
                <w:tcPr>
                  <w:tcW w:w="423" w:type="pct"/>
                </w:tcPr>
                <w:p w14:paraId="75AD0C80" w14:textId="77777777" w:rsidR="007C6F6F" w:rsidRPr="6A2ECA00" w:rsidRDefault="007C6F6F" w:rsidP="008141A7">
                  <w:pPr>
                    <w:jc w:val="right"/>
                    <w:rPr>
                      <w:lang w:eastAsia="en-GB"/>
                    </w:rPr>
                  </w:pPr>
                  <w:r>
                    <w:rPr>
                      <w:lang w:eastAsia="en-GB"/>
                    </w:rPr>
                    <w:t>1</w:t>
                  </w:r>
                </w:p>
              </w:tc>
              <w:tc>
                <w:tcPr>
                  <w:tcW w:w="423" w:type="pct"/>
                </w:tcPr>
                <w:p w14:paraId="0AC57D12" w14:textId="77777777" w:rsidR="007C6F6F" w:rsidRDefault="007C6F6F" w:rsidP="008141A7">
                  <w:pPr>
                    <w:jc w:val="right"/>
                    <w:rPr>
                      <w:lang w:eastAsia="en-GB"/>
                    </w:rPr>
                  </w:pPr>
                  <w:r w:rsidRPr="6A2ECA00">
                    <w:rPr>
                      <w:lang w:eastAsia="en-GB"/>
                    </w:rPr>
                    <w:t>5</w:t>
                  </w:r>
                </w:p>
              </w:tc>
              <w:tc>
                <w:tcPr>
                  <w:tcW w:w="423" w:type="pct"/>
                </w:tcPr>
                <w:p w14:paraId="555BC4AC" w14:textId="77777777" w:rsidR="007C6F6F" w:rsidRDefault="007C6F6F" w:rsidP="008141A7">
                  <w:pPr>
                    <w:jc w:val="right"/>
                    <w:rPr>
                      <w:lang w:eastAsia="en-GB"/>
                    </w:rPr>
                  </w:pPr>
                  <w:r w:rsidRPr="258C3BF8">
                    <w:rPr>
                      <w:lang w:eastAsia="en-GB"/>
                    </w:rPr>
                    <w:t>1</w:t>
                  </w:r>
                </w:p>
              </w:tc>
              <w:tc>
                <w:tcPr>
                  <w:tcW w:w="423" w:type="pct"/>
                </w:tcPr>
                <w:p w14:paraId="3C94EFF9" w14:textId="162BE73B" w:rsidR="007C6F6F" w:rsidRDefault="005B25AA" w:rsidP="008141A7">
                  <w:pPr>
                    <w:jc w:val="right"/>
                    <w:rPr>
                      <w:lang w:eastAsia="en-GB"/>
                    </w:rPr>
                  </w:pPr>
                  <w:r>
                    <w:rPr>
                      <w:lang w:eastAsia="en-GB"/>
                    </w:rPr>
                    <w:t>0</w:t>
                  </w:r>
                </w:p>
              </w:tc>
              <w:tc>
                <w:tcPr>
                  <w:tcW w:w="423" w:type="pct"/>
                </w:tcPr>
                <w:p w14:paraId="38C6F61B" w14:textId="4F17E21A" w:rsidR="007C6F6F" w:rsidRDefault="005B25AA" w:rsidP="008141A7">
                  <w:pPr>
                    <w:jc w:val="right"/>
                    <w:rPr>
                      <w:lang w:eastAsia="en-GB"/>
                    </w:rPr>
                  </w:pPr>
                  <w:r>
                    <w:rPr>
                      <w:lang w:eastAsia="en-GB"/>
                    </w:rPr>
                    <w:t>0</w:t>
                  </w:r>
                </w:p>
              </w:tc>
              <w:tc>
                <w:tcPr>
                  <w:tcW w:w="423" w:type="pct"/>
                </w:tcPr>
                <w:p w14:paraId="43DC2AB2" w14:textId="31F74D71" w:rsidR="007C6F6F" w:rsidRDefault="005B25AA" w:rsidP="008141A7">
                  <w:pPr>
                    <w:jc w:val="right"/>
                    <w:rPr>
                      <w:lang w:eastAsia="en-GB"/>
                    </w:rPr>
                  </w:pPr>
                  <w:r>
                    <w:rPr>
                      <w:lang w:eastAsia="en-GB"/>
                    </w:rPr>
                    <w:t>0</w:t>
                  </w:r>
                </w:p>
              </w:tc>
              <w:tc>
                <w:tcPr>
                  <w:tcW w:w="420" w:type="pct"/>
                </w:tcPr>
                <w:p w14:paraId="705ED40A" w14:textId="062DDB82" w:rsidR="007C6F6F" w:rsidRPr="00190084" w:rsidRDefault="003C4DBA" w:rsidP="008141A7">
                  <w:pPr>
                    <w:jc w:val="right"/>
                    <w:rPr>
                      <w:b/>
                      <w:bCs/>
                      <w:lang w:eastAsia="en-GB"/>
                    </w:rPr>
                  </w:pPr>
                  <w:r>
                    <w:rPr>
                      <w:b/>
                      <w:bCs/>
                      <w:lang w:eastAsia="en-GB"/>
                    </w:rPr>
                    <w:t>7</w:t>
                  </w:r>
                </w:p>
              </w:tc>
            </w:tr>
            <w:tr w:rsidR="008141A7" w14:paraId="4ECD1D7A" w14:textId="77777777" w:rsidTr="005B25AA">
              <w:tc>
                <w:tcPr>
                  <w:tcW w:w="2042" w:type="pct"/>
                </w:tcPr>
                <w:p w14:paraId="7DE1EA51" w14:textId="4AFBBC26" w:rsidR="007C6F6F" w:rsidRDefault="007C6F6F" w:rsidP="005B25AA">
                  <w:pPr>
                    <w:rPr>
                      <w:lang w:eastAsia="en-GB"/>
                    </w:rPr>
                  </w:pPr>
                  <w:r w:rsidRPr="35AFA003">
                    <w:rPr>
                      <w:lang w:eastAsia="en-GB"/>
                    </w:rPr>
                    <w:t xml:space="preserve">Jobs created </w:t>
                  </w:r>
                  <w:r w:rsidR="005B25AA">
                    <w:rPr>
                      <w:lang w:eastAsia="en-GB"/>
                    </w:rPr>
                    <w:t>in start-ups</w:t>
                  </w:r>
                </w:p>
              </w:tc>
              <w:tc>
                <w:tcPr>
                  <w:tcW w:w="423" w:type="pct"/>
                </w:tcPr>
                <w:p w14:paraId="5EE72D58" w14:textId="77777777" w:rsidR="007C6F6F" w:rsidRPr="35AFA003" w:rsidRDefault="007C6F6F" w:rsidP="008141A7">
                  <w:pPr>
                    <w:jc w:val="right"/>
                    <w:rPr>
                      <w:lang w:eastAsia="en-GB"/>
                    </w:rPr>
                  </w:pPr>
                </w:p>
              </w:tc>
              <w:tc>
                <w:tcPr>
                  <w:tcW w:w="423" w:type="pct"/>
                </w:tcPr>
                <w:p w14:paraId="65C38160" w14:textId="77777777" w:rsidR="007C6F6F" w:rsidRDefault="007C6F6F" w:rsidP="008141A7">
                  <w:pPr>
                    <w:jc w:val="right"/>
                    <w:rPr>
                      <w:lang w:eastAsia="en-GB"/>
                    </w:rPr>
                  </w:pPr>
                  <w:r w:rsidRPr="35AFA003">
                    <w:rPr>
                      <w:lang w:eastAsia="en-GB"/>
                    </w:rPr>
                    <w:t>5</w:t>
                  </w:r>
                </w:p>
              </w:tc>
              <w:tc>
                <w:tcPr>
                  <w:tcW w:w="423" w:type="pct"/>
                </w:tcPr>
                <w:p w14:paraId="18473C1C" w14:textId="77777777" w:rsidR="007C6F6F" w:rsidRDefault="007C6F6F" w:rsidP="008141A7">
                  <w:pPr>
                    <w:jc w:val="right"/>
                    <w:rPr>
                      <w:lang w:eastAsia="en-GB"/>
                    </w:rPr>
                  </w:pPr>
                  <w:r w:rsidRPr="35AFA003">
                    <w:rPr>
                      <w:lang w:eastAsia="en-GB"/>
                    </w:rPr>
                    <w:t>5</w:t>
                  </w:r>
                </w:p>
              </w:tc>
              <w:tc>
                <w:tcPr>
                  <w:tcW w:w="423" w:type="pct"/>
                </w:tcPr>
                <w:p w14:paraId="7FD9B7CA" w14:textId="77777777" w:rsidR="007C6F6F" w:rsidRDefault="007C6F6F" w:rsidP="008141A7">
                  <w:pPr>
                    <w:jc w:val="right"/>
                    <w:rPr>
                      <w:lang w:eastAsia="en-GB"/>
                    </w:rPr>
                  </w:pPr>
                  <w:r w:rsidRPr="35AFA003">
                    <w:rPr>
                      <w:lang w:eastAsia="en-GB"/>
                    </w:rPr>
                    <w:t>5</w:t>
                  </w:r>
                </w:p>
              </w:tc>
              <w:tc>
                <w:tcPr>
                  <w:tcW w:w="423" w:type="pct"/>
                </w:tcPr>
                <w:p w14:paraId="5E6CB45F" w14:textId="77777777" w:rsidR="007C6F6F" w:rsidRDefault="007C6F6F" w:rsidP="008141A7">
                  <w:pPr>
                    <w:jc w:val="right"/>
                    <w:rPr>
                      <w:lang w:eastAsia="en-GB"/>
                    </w:rPr>
                  </w:pPr>
                  <w:r w:rsidRPr="35AFA003">
                    <w:rPr>
                      <w:lang w:eastAsia="en-GB"/>
                    </w:rPr>
                    <w:t>5</w:t>
                  </w:r>
                </w:p>
              </w:tc>
              <w:tc>
                <w:tcPr>
                  <w:tcW w:w="423" w:type="pct"/>
                </w:tcPr>
                <w:p w14:paraId="0B50813F" w14:textId="77777777" w:rsidR="007C6F6F" w:rsidRDefault="007C6F6F" w:rsidP="008141A7">
                  <w:pPr>
                    <w:jc w:val="right"/>
                    <w:rPr>
                      <w:lang w:eastAsia="en-GB"/>
                    </w:rPr>
                  </w:pPr>
                  <w:r w:rsidRPr="258C3BF8">
                    <w:rPr>
                      <w:lang w:eastAsia="en-GB"/>
                    </w:rPr>
                    <w:t>5</w:t>
                  </w:r>
                </w:p>
              </w:tc>
              <w:tc>
                <w:tcPr>
                  <w:tcW w:w="420" w:type="pct"/>
                </w:tcPr>
                <w:p w14:paraId="2A7B1479" w14:textId="77777777" w:rsidR="007C6F6F" w:rsidRPr="00190084" w:rsidRDefault="007C6F6F" w:rsidP="008141A7">
                  <w:pPr>
                    <w:jc w:val="right"/>
                    <w:rPr>
                      <w:b/>
                      <w:bCs/>
                      <w:lang w:eastAsia="en-GB"/>
                    </w:rPr>
                  </w:pPr>
                  <w:r w:rsidRPr="00190084">
                    <w:rPr>
                      <w:b/>
                      <w:bCs/>
                      <w:lang w:eastAsia="en-GB"/>
                    </w:rPr>
                    <w:t>25</w:t>
                  </w:r>
                </w:p>
              </w:tc>
            </w:tr>
            <w:tr w:rsidR="008141A7" w14:paraId="6860A0EA" w14:textId="77777777" w:rsidTr="005B25AA">
              <w:tc>
                <w:tcPr>
                  <w:tcW w:w="2042" w:type="pct"/>
                </w:tcPr>
                <w:p w14:paraId="2DF0C204" w14:textId="77777777" w:rsidR="007C6F6F" w:rsidRDefault="007C6F6F" w:rsidP="00673CDA">
                  <w:pPr>
                    <w:rPr>
                      <w:lang w:eastAsia="en-GB"/>
                    </w:rPr>
                  </w:pPr>
                  <w:r w:rsidRPr="458B9B93">
                    <w:rPr>
                      <w:lang w:eastAsia="en-GB"/>
                    </w:rPr>
                    <w:t>Jobs supported/safeguarded</w:t>
                  </w:r>
                </w:p>
              </w:tc>
              <w:tc>
                <w:tcPr>
                  <w:tcW w:w="423" w:type="pct"/>
                </w:tcPr>
                <w:p w14:paraId="084FCE20" w14:textId="77777777" w:rsidR="007C6F6F" w:rsidRDefault="007C6F6F" w:rsidP="008141A7">
                  <w:pPr>
                    <w:jc w:val="right"/>
                    <w:rPr>
                      <w:lang w:eastAsia="en-GB"/>
                    </w:rPr>
                  </w:pPr>
                </w:p>
              </w:tc>
              <w:tc>
                <w:tcPr>
                  <w:tcW w:w="423" w:type="pct"/>
                </w:tcPr>
                <w:p w14:paraId="78A35DB7" w14:textId="77777777" w:rsidR="007C6F6F" w:rsidRDefault="007C6F6F" w:rsidP="008141A7">
                  <w:pPr>
                    <w:jc w:val="right"/>
                    <w:rPr>
                      <w:lang w:eastAsia="en-GB"/>
                    </w:rPr>
                  </w:pPr>
                  <w:r>
                    <w:rPr>
                      <w:lang w:eastAsia="en-GB"/>
                    </w:rPr>
                    <w:t>25</w:t>
                  </w:r>
                </w:p>
              </w:tc>
              <w:tc>
                <w:tcPr>
                  <w:tcW w:w="423" w:type="pct"/>
                </w:tcPr>
                <w:p w14:paraId="2E4F293F" w14:textId="77777777" w:rsidR="007C6F6F" w:rsidRDefault="007C6F6F" w:rsidP="008141A7">
                  <w:pPr>
                    <w:jc w:val="right"/>
                    <w:rPr>
                      <w:lang w:eastAsia="en-GB"/>
                    </w:rPr>
                  </w:pPr>
                  <w:r>
                    <w:rPr>
                      <w:lang w:eastAsia="en-GB"/>
                    </w:rPr>
                    <w:t>25</w:t>
                  </w:r>
                </w:p>
              </w:tc>
              <w:tc>
                <w:tcPr>
                  <w:tcW w:w="423" w:type="pct"/>
                </w:tcPr>
                <w:p w14:paraId="2DEE21CA" w14:textId="77777777" w:rsidR="007C6F6F" w:rsidRDefault="007C6F6F" w:rsidP="008141A7">
                  <w:pPr>
                    <w:jc w:val="right"/>
                    <w:rPr>
                      <w:lang w:eastAsia="en-GB"/>
                    </w:rPr>
                  </w:pPr>
                  <w:r>
                    <w:rPr>
                      <w:lang w:eastAsia="en-GB"/>
                    </w:rPr>
                    <w:t>25</w:t>
                  </w:r>
                </w:p>
              </w:tc>
              <w:tc>
                <w:tcPr>
                  <w:tcW w:w="423" w:type="pct"/>
                </w:tcPr>
                <w:p w14:paraId="23931C4C" w14:textId="77777777" w:rsidR="007C6F6F" w:rsidRDefault="007C6F6F" w:rsidP="008141A7">
                  <w:pPr>
                    <w:jc w:val="right"/>
                    <w:rPr>
                      <w:lang w:eastAsia="en-GB"/>
                    </w:rPr>
                  </w:pPr>
                  <w:r>
                    <w:rPr>
                      <w:lang w:eastAsia="en-GB"/>
                    </w:rPr>
                    <w:t>25</w:t>
                  </w:r>
                </w:p>
              </w:tc>
              <w:tc>
                <w:tcPr>
                  <w:tcW w:w="423" w:type="pct"/>
                </w:tcPr>
                <w:p w14:paraId="5DB16840" w14:textId="77777777" w:rsidR="007C6F6F" w:rsidRDefault="007C6F6F" w:rsidP="008141A7">
                  <w:pPr>
                    <w:jc w:val="right"/>
                    <w:rPr>
                      <w:lang w:eastAsia="en-GB"/>
                    </w:rPr>
                  </w:pPr>
                  <w:r>
                    <w:rPr>
                      <w:lang w:eastAsia="en-GB"/>
                    </w:rPr>
                    <w:t>0</w:t>
                  </w:r>
                </w:p>
              </w:tc>
              <w:tc>
                <w:tcPr>
                  <w:tcW w:w="420" w:type="pct"/>
                </w:tcPr>
                <w:p w14:paraId="79F93484" w14:textId="77777777" w:rsidR="007C6F6F" w:rsidRPr="00190084" w:rsidRDefault="007C6F6F" w:rsidP="008141A7">
                  <w:pPr>
                    <w:jc w:val="right"/>
                    <w:rPr>
                      <w:b/>
                      <w:bCs/>
                      <w:lang w:eastAsia="en-GB"/>
                    </w:rPr>
                  </w:pPr>
                  <w:r w:rsidRPr="00190084">
                    <w:rPr>
                      <w:b/>
                      <w:bCs/>
                      <w:lang w:eastAsia="en-GB"/>
                    </w:rPr>
                    <w:t>100</w:t>
                  </w:r>
                </w:p>
              </w:tc>
            </w:tr>
            <w:tr w:rsidR="008141A7" w14:paraId="0CD53AB2" w14:textId="77777777" w:rsidTr="005B25AA">
              <w:tc>
                <w:tcPr>
                  <w:tcW w:w="2042" w:type="pct"/>
                </w:tcPr>
                <w:p w14:paraId="5E0A1FAD" w14:textId="77777777" w:rsidR="007C6F6F" w:rsidRDefault="007C6F6F" w:rsidP="00673CDA">
                  <w:r w:rsidRPr="458B9B93">
                    <w:rPr>
                      <w:lang w:eastAsia="en-GB"/>
                    </w:rPr>
                    <w:t xml:space="preserve">Total </w:t>
                  </w:r>
                  <w:r>
                    <w:rPr>
                      <w:lang w:eastAsia="en-GB"/>
                    </w:rPr>
                    <w:t>p</w:t>
                  </w:r>
                  <w:r w:rsidRPr="458B9B93">
                    <w:rPr>
                      <w:lang w:eastAsia="en-GB"/>
                    </w:rPr>
                    <w:t>rojects delivered</w:t>
                  </w:r>
                </w:p>
              </w:tc>
              <w:tc>
                <w:tcPr>
                  <w:tcW w:w="423" w:type="pct"/>
                </w:tcPr>
                <w:p w14:paraId="456E148D" w14:textId="77777777" w:rsidR="007C6F6F" w:rsidRPr="40683339" w:rsidRDefault="007C6F6F" w:rsidP="008141A7">
                  <w:pPr>
                    <w:jc w:val="right"/>
                    <w:rPr>
                      <w:lang w:eastAsia="en-GB"/>
                    </w:rPr>
                  </w:pPr>
                  <w:r>
                    <w:rPr>
                      <w:lang w:eastAsia="en-GB"/>
                    </w:rPr>
                    <w:t>1</w:t>
                  </w:r>
                </w:p>
              </w:tc>
              <w:tc>
                <w:tcPr>
                  <w:tcW w:w="423" w:type="pct"/>
                </w:tcPr>
                <w:p w14:paraId="2B1743DC" w14:textId="77777777" w:rsidR="007C6F6F" w:rsidRDefault="007C6F6F" w:rsidP="008141A7">
                  <w:pPr>
                    <w:jc w:val="right"/>
                    <w:rPr>
                      <w:lang w:eastAsia="en-GB"/>
                    </w:rPr>
                  </w:pPr>
                  <w:r w:rsidRPr="40683339">
                    <w:rPr>
                      <w:lang w:eastAsia="en-GB"/>
                    </w:rPr>
                    <w:t>10</w:t>
                  </w:r>
                </w:p>
              </w:tc>
              <w:tc>
                <w:tcPr>
                  <w:tcW w:w="423" w:type="pct"/>
                </w:tcPr>
                <w:p w14:paraId="36931235" w14:textId="3246A077" w:rsidR="007C6F6F" w:rsidRDefault="005B25AA" w:rsidP="008141A7">
                  <w:pPr>
                    <w:jc w:val="right"/>
                    <w:rPr>
                      <w:lang w:eastAsia="en-GB"/>
                    </w:rPr>
                  </w:pPr>
                  <w:r>
                    <w:rPr>
                      <w:lang w:eastAsia="en-GB"/>
                    </w:rPr>
                    <w:t>3</w:t>
                  </w:r>
                  <w:r w:rsidR="007C6F6F" w:rsidRPr="40683339">
                    <w:rPr>
                      <w:lang w:eastAsia="en-GB"/>
                    </w:rPr>
                    <w:t>0</w:t>
                  </w:r>
                </w:p>
              </w:tc>
              <w:tc>
                <w:tcPr>
                  <w:tcW w:w="423" w:type="pct"/>
                </w:tcPr>
                <w:p w14:paraId="432E5970" w14:textId="77777777" w:rsidR="007C6F6F" w:rsidRDefault="007C6F6F" w:rsidP="008141A7">
                  <w:pPr>
                    <w:jc w:val="right"/>
                    <w:rPr>
                      <w:lang w:eastAsia="en-GB"/>
                    </w:rPr>
                  </w:pPr>
                  <w:r w:rsidRPr="64E44EE5">
                    <w:rPr>
                      <w:lang w:eastAsia="en-GB"/>
                    </w:rPr>
                    <w:t>30</w:t>
                  </w:r>
                </w:p>
              </w:tc>
              <w:tc>
                <w:tcPr>
                  <w:tcW w:w="423" w:type="pct"/>
                </w:tcPr>
                <w:p w14:paraId="642A03E3" w14:textId="77777777" w:rsidR="007C6F6F" w:rsidRDefault="007C6F6F" w:rsidP="008141A7">
                  <w:pPr>
                    <w:jc w:val="right"/>
                    <w:rPr>
                      <w:lang w:eastAsia="en-GB"/>
                    </w:rPr>
                  </w:pPr>
                  <w:r w:rsidRPr="64E44EE5">
                    <w:rPr>
                      <w:lang w:eastAsia="en-GB"/>
                    </w:rPr>
                    <w:t>30</w:t>
                  </w:r>
                </w:p>
              </w:tc>
              <w:tc>
                <w:tcPr>
                  <w:tcW w:w="423" w:type="pct"/>
                </w:tcPr>
                <w:p w14:paraId="3AE41260" w14:textId="7CBAC5A3" w:rsidR="007C6F6F" w:rsidRDefault="007C6F6F" w:rsidP="005B25AA">
                  <w:pPr>
                    <w:jc w:val="right"/>
                    <w:rPr>
                      <w:lang w:eastAsia="en-GB"/>
                    </w:rPr>
                  </w:pPr>
                  <w:r w:rsidRPr="64E44EE5">
                    <w:rPr>
                      <w:lang w:eastAsia="en-GB"/>
                    </w:rPr>
                    <w:t>3</w:t>
                  </w:r>
                  <w:r w:rsidR="005B25AA">
                    <w:rPr>
                      <w:lang w:eastAsia="en-GB"/>
                    </w:rPr>
                    <w:t>0</w:t>
                  </w:r>
                </w:p>
              </w:tc>
              <w:tc>
                <w:tcPr>
                  <w:tcW w:w="420" w:type="pct"/>
                </w:tcPr>
                <w:p w14:paraId="5AA1D0D4" w14:textId="519BE109" w:rsidR="007C6F6F" w:rsidRPr="00190084" w:rsidRDefault="007C6F6F" w:rsidP="005B25AA">
                  <w:pPr>
                    <w:jc w:val="right"/>
                    <w:rPr>
                      <w:b/>
                      <w:bCs/>
                      <w:lang w:eastAsia="en-GB"/>
                    </w:rPr>
                  </w:pPr>
                  <w:r w:rsidRPr="00190084">
                    <w:rPr>
                      <w:b/>
                      <w:bCs/>
                      <w:lang w:eastAsia="en-GB"/>
                    </w:rPr>
                    <w:t>1</w:t>
                  </w:r>
                  <w:r w:rsidR="005B25AA">
                    <w:rPr>
                      <w:b/>
                      <w:bCs/>
                      <w:lang w:eastAsia="en-GB"/>
                    </w:rPr>
                    <w:t>31</w:t>
                  </w:r>
                </w:p>
              </w:tc>
            </w:tr>
            <w:tr w:rsidR="008141A7" w14:paraId="0D7110C1" w14:textId="77777777" w:rsidTr="005B25AA">
              <w:tc>
                <w:tcPr>
                  <w:tcW w:w="2042" w:type="pct"/>
                </w:tcPr>
                <w:p w14:paraId="6B3984CB" w14:textId="5066DE4F" w:rsidR="007C6F6F" w:rsidRDefault="005B25AA" w:rsidP="00673CDA">
                  <w:pPr>
                    <w:rPr>
                      <w:lang w:eastAsia="en-GB"/>
                    </w:rPr>
                  </w:pPr>
                  <w:r>
                    <w:rPr>
                      <w:lang w:eastAsia="en-GB"/>
                    </w:rPr>
                    <w:t>B</w:t>
                  </w:r>
                  <w:r w:rsidR="007C6F6F" w:rsidRPr="458B9B93">
                    <w:rPr>
                      <w:lang w:eastAsia="en-GB"/>
                    </w:rPr>
                    <w:t>usinesses supported</w:t>
                  </w:r>
                </w:p>
              </w:tc>
              <w:tc>
                <w:tcPr>
                  <w:tcW w:w="423" w:type="pct"/>
                </w:tcPr>
                <w:p w14:paraId="18A8608D" w14:textId="77777777" w:rsidR="007C6F6F" w:rsidRPr="6F58162B" w:rsidRDefault="007C6F6F" w:rsidP="008141A7">
                  <w:pPr>
                    <w:jc w:val="right"/>
                    <w:rPr>
                      <w:lang w:eastAsia="en-GB"/>
                    </w:rPr>
                  </w:pPr>
                </w:p>
              </w:tc>
              <w:tc>
                <w:tcPr>
                  <w:tcW w:w="423" w:type="pct"/>
                </w:tcPr>
                <w:p w14:paraId="0E8CBDFE" w14:textId="77777777" w:rsidR="007C6F6F" w:rsidRDefault="007C6F6F" w:rsidP="008141A7">
                  <w:pPr>
                    <w:jc w:val="right"/>
                    <w:rPr>
                      <w:lang w:eastAsia="en-GB"/>
                    </w:rPr>
                  </w:pPr>
                  <w:r w:rsidRPr="6F58162B">
                    <w:rPr>
                      <w:lang w:eastAsia="en-GB"/>
                    </w:rPr>
                    <w:t>5</w:t>
                  </w:r>
                </w:p>
              </w:tc>
              <w:tc>
                <w:tcPr>
                  <w:tcW w:w="423" w:type="pct"/>
                </w:tcPr>
                <w:p w14:paraId="486178AA" w14:textId="77777777" w:rsidR="007C6F6F" w:rsidRDefault="007C6F6F" w:rsidP="008141A7">
                  <w:pPr>
                    <w:jc w:val="right"/>
                    <w:rPr>
                      <w:lang w:eastAsia="en-GB"/>
                    </w:rPr>
                  </w:pPr>
                  <w:r w:rsidRPr="6F58162B">
                    <w:rPr>
                      <w:lang w:eastAsia="en-GB"/>
                    </w:rPr>
                    <w:t>10</w:t>
                  </w:r>
                </w:p>
              </w:tc>
              <w:tc>
                <w:tcPr>
                  <w:tcW w:w="423" w:type="pct"/>
                </w:tcPr>
                <w:p w14:paraId="5E5EDEDC" w14:textId="77777777" w:rsidR="007C6F6F" w:rsidRDefault="007C6F6F" w:rsidP="008141A7">
                  <w:pPr>
                    <w:jc w:val="right"/>
                    <w:rPr>
                      <w:lang w:eastAsia="en-GB"/>
                    </w:rPr>
                  </w:pPr>
                  <w:r w:rsidRPr="6F58162B">
                    <w:rPr>
                      <w:lang w:eastAsia="en-GB"/>
                    </w:rPr>
                    <w:t>10</w:t>
                  </w:r>
                </w:p>
              </w:tc>
              <w:tc>
                <w:tcPr>
                  <w:tcW w:w="423" w:type="pct"/>
                </w:tcPr>
                <w:p w14:paraId="7898743C" w14:textId="77777777" w:rsidR="007C6F6F" w:rsidRDefault="007C6F6F" w:rsidP="008141A7">
                  <w:pPr>
                    <w:jc w:val="right"/>
                    <w:rPr>
                      <w:lang w:eastAsia="en-GB"/>
                    </w:rPr>
                  </w:pPr>
                  <w:r w:rsidRPr="6F58162B">
                    <w:rPr>
                      <w:lang w:eastAsia="en-GB"/>
                    </w:rPr>
                    <w:t>10</w:t>
                  </w:r>
                </w:p>
              </w:tc>
              <w:tc>
                <w:tcPr>
                  <w:tcW w:w="423" w:type="pct"/>
                </w:tcPr>
                <w:p w14:paraId="0BB02B98" w14:textId="77777777" w:rsidR="007C6F6F" w:rsidRDefault="007C6F6F" w:rsidP="008141A7">
                  <w:pPr>
                    <w:jc w:val="right"/>
                    <w:rPr>
                      <w:lang w:eastAsia="en-GB"/>
                    </w:rPr>
                  </w:pPr>
                  <w:r w:rsidRPr="6F58162B">
                    <w:rPr>
                      <w:lang w:eastAsia="en-GB"/>
                    </w:rPr>
                    <w:t>10</w:t>
                  </w:r>
                </w:p>
              </w:tc>
              <w:tc>
                <w:tcPr>
                  <w:tcW w:w="420" w:type="pct"/>
                </w:tcPr>
                <w:p w14:paraId="00851B32" w14:textId="77777777" w:rsidR="007C6F6F" w:rsidRPr="00190084" w:rsidRDefault="007C6F6F" w:rsidP="008141A7">
                  <w:pPr>
                    <w:jc w:val="right"/>
                    <w:rPr>
                      <w:b/>
                      <w:bCs/>
                      <w:lang w:eastAsia="en-GB"/>
                    </w:rPr>
                  </w:pPr>
                  <w:r w:rsidRPr="00190084">
                    <w:rPr>
                      <w:b/>
                      <w:bCs/>
                      <w:lang w:eastAsia="en-GB"/>
                    </w:rPr>
                    <w:t>45</w:t>
                  </w:r>
                </w:p>
              </w:tc>
            </w:tr>
            <w:tr w:rsidR="008141A7" w14:paraId="06F19B8A" w14:textId="77777777" w:rsidTr="005B25AA">
              <w:tc>
                <w:tcPr>
                  <w:tcW w:w="2042" w:type="pct"/>
                </w:tcPr>
                <w:p w14:paraId="6343EDED" w14:textId="77777777" w:rsidR="007C6F6F" w:rsidRDefault="007C6F6F" w:rsidP="00673CDA">
                  <w:r w:rsidRPr="35AFA003">
                    <w:rPr>
                      <w:lang w:eastAsia="en-GB"/>
                    </w:rPr>
                    <w:t>New business created/relocated to C&amp;W</w:t>
                  </w:r>
                </w:p>
              </w:tc>
              <w:tc>
                <w:tcPr>
                  <w:tcW w:w="423" w:type="pct"/>
                </w:tcPr>
                <w:p w14:paraId="400B8A6B" w14:textId="77777777" w:rsidR="007C6F6F" w:rsidRPr="2FB5A416" w:rsidRDefault="007C6F6F" w:rsidP="008141A7">
                  <w:pPr>
                    <w:jc w:val="right"/>
                    <w:rPr>
                      <w:lang w:eastAsia="en-GB"/>
                    </w:rPr>
                  </w:pPr>
                </w:p>
              </w:tc>
              <w:tc>
                <w:tcPr>
                  <w:tcW w:w="423" w:type="pct"/>
                </w:tcPr>
                <w:p w14:paraId="15CA053D" w14:textId="77777777" w:rsidR="007C6F6F" w:rsidRDefault="007C6F6F" w:rsidP="008141A7">
                  <w:pPr>
                    <w:jc w:val="right"/>
                    <w:rPr>
                      <w:lang w:eastAsia="en-GB"/>
                    </w:rPr>
                  </w:pPr>
                  <w:r w:rsidRPr="2FB5A416">
                    <w:rPr>
                      <w:lang w:eastAsia="en-GB"/>
                    </w:rPr>
                    <w:t>1</w:t>
                  </w:r>
                </w:p>
              </w:tc>
              <w:tc>
                <w:tcPr>
                  <w:tcW w:w="423" w:type="pct"/>
                </w:tcPr>
                <w:p w14:paraId="0237AAE3" w14:textId="77777777" w:rsidR="007C6F6F" w:rsidRDefault="007C6F6F" w:rsidP="008141A7">
                  <w:pPr>
                    <w:jc w:val="right"/>
                    <w:rPr>
                      <w:lang w:eastAsia="en-GB"/>
                    </w:rPr>
                  </w:pPr>
                  <w:r w:rsidRPr="2FB5A416">
                    <w:rPr>
                      <w:lang w:eastAsia="en-GB"/>
                    </w:rPr>
                    <w:t>1</w:t>
                  </w:r>
                </w:p>
              </w:tc>
              <w:tc>
                <w:tcPr>
                  <w:tcW w:w="423" w:type="pct"/>
                </w:tcPr>
                <w:p w14:paraId="2CA38302" w14:textId="77777777" w:rsidR="007C6F6F" w:rsidRDefault="007C6F6F" w:rsidP="008141A7">
                  <w:pPr>
                    <w:jc w:val="right"/>
                    <w:rPr>
                      <w:lang w:eastAsia="en-GB"/>
                    </w:rPr>
                  </w:pPr>
                  <w:r w:rsidRPr="2FB5A416">
                    <w:rPr>
                      <w:lang w:eastAsia="en-GB"/>
                    </w:rPr>
                    <w:t>1</w:t>
                  </w:r>
                </w:p>
              </w:tc>
              <w:tc>
                <w:tcPr>
                  <w:tcW w:w="423" w:type="pct"/>
                </w:tcPr>
                <w:p w14:paraId="17E5B494" w14:textId="77777777" w:rsidR="007C6F6F" w:rsidRDefault="007C6F6F" w:rsidP="008141A7">
                  <w:pPr>
                    <w:jc w:val="right"/>
                    <w:rPr>
                      <w:lang w:eastAsia="en-GB"/>
                    </w:rPr>
                  </w:pPr>
                  <w:r w:rsidRPr="2FB5A416">
                    <w:rPr>
                      <w:lang w:eastAsia="en-GB"/>
                    </w:rPr>
                    <w:t>1</w:t>
                  </w:r>
                </w:p>
              </w:tc>
              <w:tc>
                <w:tcPr>
                  <w:tcW w:w="423" w:type="pct"/>
                </w:tcPr>
                <w:p w14:paraId="624D5BDE" w14:textId="77777777" w:rsidR="007C6F6F" w:rsidRDefault="007C6F6F" w:rsidP="008141A7">
                  <w:pPr>
                    <w:jc w:val="right"/>
                    <w:rPr>
                      <w:lang w:eastAsia="en-GB"/>
                    </w:rPr>
                  </w:pPr>
                  <w:r w:rsidRPr="2FB5A416">
                    <w:rPr>
                      <w:lang w:eastAsia="en-GB"/>
                    </w:rPr>
                    <w:t>1</w:t>
                  </w:r>
                </w:p>
              </w:tc>
              <w:tc>
                <w:tcPr>
                  <w:tcW w:w="420" w:type="pct"/>
                </w:tcPr>
                <w:p w14:paraId="4CCA4623" w14:textId="77777777" w:rsidR="007C6F6F" w:rsidRPr="00190084" w:rsidRDefault="007C6F6F" w:rsidP="008141A7">
                  <w:pPr>
                    <w:jc w:val="right"/>
                    <w:rPr>
                      <w:b/>
                      <w:bCs/>
                      <w:lang w:eastAsia="en-GB"/>
                    </w:rPr>
                  </w:pPr>
                  <w:r w:rsidRPr="00190084">
                    <w:rPr>
                      <w:b/>
                      <w:bCs/>
                      <w:lang w:eastAsia="en-GB"/>
                    </w:rPr>
                    <w:t>5</w:t>
                  </w:r>
                </w:p>
              </w:tc>
            </w:tr>
          </w:tbl>
          <w:p w14:paraId="7DE8A30B" w14:textId="77777777" w:rsidR="007C6F6F" w:rsidRPr="00FF315C" w:rsidRDefault="007C6F6F" w:rsidP="00673CDA">
            <w:pPr>
              <w:rPr>
                <w:lang w:eastAsia="en-GB"/>
              </w:rPr>
            </w:pPr>
          </w:p>
          <w:p w14:paraId="38B80FCB" w14:textId="718AB7DE" w:rsidR="003A5A1C" w:rsidRDefault="003A5A1C" w:rsidP="003A5A1C">
            <w:pPr>
              <w:rPr>
                <w:b/>
                <w:bCs/>
                <w:lang w:eastAsia="en-GB"/>
              </w:rPr>
            </w:pPr>
            <w:r>
              <w:rPr>
                <w:b/>
                <w:bCs/>
                <w:lang w:eastAsia="en-GB"/>
              </w:rPr>
              <w:t>BCR Calculations</w:t>
            </w:r>
          </w:p>
          <w:p w14:paraId="71BCBCED" w14:textId="047D5E14" w:rsidR="00BF49A1" w:rsidRPr="00AE38EF" w:rsidRDefault="00AE38EF" w:rsidP="003A5A1C">
            <w:pPr>
              <w:rPr>
                <w:bCs/>
                <w:lang w:eastAsia="en-GB"/>
              </w:rPr>
            </w:pPr>
            <w:r w:rsidRPr="00AE38EF">
              <w:rPr>
                <w:bCs/>
                <w:lang w:eastAsia="en-GB"/>
              </w:rPr>
              <w:t>The benefits wer</w:t>
            </w:r>
            <w:r>
              <w:rPr>
                <w:bCs/>
                <w:lang w:eastAsia="en-GB"/>
              </w:rPr>
              <w:t>e</w:t>
            </w:r>
            <w:r w:rsidRPr="00AE38EF">
              <w:rPr>
                <w:bCs/>
                <w:lang w:eastAsia="en-GB"/>
              </w:rPr>
              <w:t xml:space="preserve"> calculated as described above and set out below over the contract period of t</w:t>
            </w:r>
            <w:r w:rsidR="003C4DBA">
              <w:rPr>
                <w:bCs/>
                <w:lang w:eastAsia="en-GB"/>
              </w:rPr>
              <w:t>h</w:t>
            </w:r>
            <w:r w:rsidRPr="00AE38EF">
              <w:rPr>
                <w:bCs/>
                <w:lang w:eastAsia="en-GB"/>
              </w:rPr>
              <w:t xml:space="preserve">e project, and both the LEP costs and the </w:t>
            </w:r>
            <w:proofErr w:type="spellStart"/>
            <w:r w:rsidRPr="00AE38EF">
              <w:rPr>
                <w:bCs/>
                <w:lang w:eastAsia="en-GB"/>
              </w:rPr>
              <w:t>totoal</w:t>
            </w:r>
            <w:proofErr w:type="spellEnd"/>
            <w:r w:rsidRPr="00AE38EF">
              <w:rPr>
                <w:bCs/>
                <w:lang w:eastAsia="en-GB"/>
              </w:rPr>
              <w:t xml:space="preserve"> net GVA wer</w:t>
            </w:r>
            <w:r w:rsidR="003C4DBA">
              <w:rPr>
                <w:bCs/>
                <w:lang w:eastAsia="en-GB"/>
              </w:rPr>
              <w:t>e</w:t>
            </w:r>
            <w:r w:rsidRPr="00AE38EF">
              <w:rPr>
                <w:bCs/>
                <w:lang w:eastAsia="en-GB"/>
              </w:rPr>
              <w:t xml:space="preserve"> discounted using HM Treasury Social Time Preference Rate (3.5%) . The BCR for the project is </w:t>
            </w:r>
            <w:r w:rsidRPr="00AE38EF">
              <w:rPr>
                <w:b/>
                <w:bCs/>
                <w:lang w:eastAsia="en-GB"/>
              </w:rPr>
              <w:t>2.04</w:t>
            </w:r>
            <w:r w:rsidRPr="00AE38EF">
              <w:rPr>
                <w:bCs/>
                <w:lang w:eastAsia="en-GB"/>
              </w:rPr>
              <w:t xml:space="preserve">.  </w:t>
            </w:r>
          </w:p>
          <w:tbl>
            <w:tblPr>
              <w:tblStyle w:val="TableGrid"/>
              <w:tblW w:w="0" w:type="auto"/>
              <w:tblLook w:val="04A0" w:firstRow="1" w:lastRow="0" w:firstColumn="1" w:lastColumn="0" w:noHBand="0" w:noVBand="1"/>
            </w:tblPr>
            <w:tblGrid>
              <w:gridCol w:w="1061"/>
              <w:gridCol w:w="810"/>
              <w:gridCol w:w="948"/>
              <w:gridCol w:w="948"/>
              <w:gridCol w:w="948"/>
              <w:gridCol w:w="948"/>
              <w:gridCol w:w="948"/>
              <w:gridCol w:w="948"/>
              <w:gridCol w:w="948"/>
              <w:gridCol w:w="1077"/>
            </w:tblGrid>
            <w:tr w:rsidR="00BF49A1" w14:paraId="2B9A65B3" w14:textId="77777777" w:rsidTr="00BF49A1">
              <w:tc>
                <w:tcPr>
                  <w:tcW w:w="1065" w:type="dxa"/>
                </w:tcPr>
                <w:p w14:paraId="600432F7" w14:textId="77777777" w:rsidR="00BF49A1" w:rsidRDefault="00BF49A1" w:rsidP="003A5A1C">
                  <w:pPr>
                    <w:rPr>
                      <w:b/>
                      <w:bCs/>
                      <w:lang w:eastAsia="en-GB"/>
                    </w:rPr>
                  </w:pPr>
                </w:p>
              </w:tc>
              <w:tc>
                <w:tcPr>
                  <w:tcW w:w="2706" w:type="dxa"/>
                  <w:gridSpan w:val="3"/>
                  <w:vAlign w:val="bottom"/>
                </w:tcPr>
                <w:p w14:paraId="1B43C2AF" w14:textId="3454CC4C" w:rsidR="00BF49A1" w:rsidRPr="00BF49A1" w:rsidRDefault="00BF49A1" w:rsidP="00BF49A1">
                  <w:pPr>
                    <w:rPr>
                      <w:rFonts w:ascii="Calibri" w:eastAsia="Times New Roman" w:hAnsi="Calibri"/>
                      <w:b/>
                      <w:bCs/>
                      <w:color w:val="000000"/>
                      <w:sz w:val="20"/>
                      <w:szCs w:val="18"/>
                    </w:rPr>
                  </w:pPr>
                  <w:r w:rsidRPr="00BF49A1">
                    <w:rPr>
                      <w:rFonts w:ascii="Calibri" w:eastAsia="Times New Roman" w:hAnsi="Calibri"/>
                      <w:b/>
                      <w:bCs/>
                      <w:color w:val="000000"/>
                      <w:sz w:val="20"/>
                      <w:szCs w:val="18"/>
                    </w:rPr>
                    <w:t>Construction Phase</w:t>
                  </w:r>
                </w:p>
              </w:tc>
              <w:tc>
                <w:tcPr>
                  <w:tcW w:w="4740" w:type="dxa"/>
                  <w:gridSpan w:val="5"/>
                  <w:vAlign w:val="bottom"/>
                </w:tcPr>
                <w:p w14:paraId="35625EA3" w14:textId="02B270EA" w:rsidR="00BF49A1" w:rsidRPr="00BF49A1" w:rsidRDefault="00BF49A1" w:rsidP="00BF49A1">
                  <w:pPr>
                    <w:rPr>
                      <w:rFonts w:ascii="Calibri" w:eastAsia="Times New Roman" w:hAnsi="Calibri"/>
                      <w:b/>
                      <w:bCs/>
                      <w:color w:val="000000"/>
                      <w:sz w:val="20"/>
                      <w:szCs w:val="18"/>
                    </w:rPr>
                  </w:pPr>
                  <w:r w:rsidRPr="00BF49A1">
                    <w:rPr>
                      <w:rFonts w:ascii="Calibri" w:eastAsia="Times New Roman" w:hAnsi="Calibri"/>
                      <w:b/>
                      <w:bCs/>
                      <w:color w:val="000000"/>
                      <w:sz w:val="20"/>
                      <w:szCs w:val="18"/>
                    </w:rPr>
                    <w:t>Operational Phase</w:t>
                  </w:r>
                </w:p>
              </w:tc>
              <w:tc>
                <w:tcPr>
                  <w:tcW w:w="1039" w:type="dxa"/>
                  <w:vAlign w:val="bottom"/>
                </w:tcPr>
                <w:p w14:paraId="19D56BEF" w14:textId="64E76A9E" w:rsidR="00BF49A1" w:rsidRPr="00BF49A1" w:rsidRDefault="00BF49A1" w:rsidP="00BF49A1">
                  <w:pPr>
                    <w:jc w:val="right"/>
                    <w:rPr>
                      <w:rFonts w:ascii="Calibri" w:eastAsia="Times New Roman" w:hAnsi="Calibri"/>
                      <w:b/>
                      <w:bCs/>
                      <w:color w:val="000000"/>
                      <w:sz w:val="20"/>
                      <w:szCs w:val="18"/>
                    </w:rPr>
                  </w:pPr>
                  <w:r w:rsidRPr="00BF49A1">
                    <w:rPr>
                      <w:rFonts w:ascii="Calibri" w:eastAsia="Times New Roman" w:hAnsi="Calibri"/>
                      <w:b/>
                      <w:bCs/>
                      <w:color w:val="000000"/>
                      <w:sz w:val="20"/>
                      <w:szCs w:val="18"/>
                    </w:rPr>
                    <w:t>Total</w:t>
                  </w:r>
                </w:p>
              </w:tc>
            </w:tr>
            <w:tr w:rsidR="00BF49A1" w14:paraId="0D06A5E4" w14:textId="77777777" w:rsidTr="00BF49A1">
              <w:tc>
                <w:tcPr>
                  <w:tcW w:w="1065" w:type="dxa"/>
                </w:tcPr>
                <w:p w14:paraId="598DD1E9" w14:textId="77777777" w:rsidR="00BF49A1" w:rsidRDefault="00BF49A1" w:rsidP="003A5A1C">
                  <w:pPr>
                    <w:rPr>
                      <w:b/>
                      <w:bCs/>
                      <w:lang w:eastAsia="en-GB"/>
                    </w:rPr>
                  </w:pPr>
                </w:p>
              </w:tc>
              <w:tc>
                <w:tcPr>
                  <w:tcW w:w="810" w:type="dxa"/>
                  <w:vAlign w:val="bottom"/>
                </w:tcPr>
                <w:p w14:paraId="30BACBC9" w14:textId="5DF07A0D" w:rsidR="00BF49A1" w:rsidRPr="00BF49A1" w:rsidRDefault="00BF49A1" w:rsidP="00BF49A1">
                  <w:pPr>
                    <w:jc w:val="right"/>
                    <w:rPr>
                      <w:b/>
                      <w:bCs/>
                      <w:sz w:val="18"/>
                      <w:szCs w:val="18"/>
                      <w:lang w:eastAsia="en-GB"/>
                    </w:rPr>
                  </w:pPr>
                  <w:r w:rsidRPr="00BF49A1">
                    <w:rPr>
                      <w:rFonts w:ascii="Calibri" w:eastAsia="Times New Roman" w:hAnsi="Calibri"/>
                      <w:b/>
                      <w:bCs/>
                      <w:color w:val="000000"/>
                      <w:sz w:val="18"/>
                      <w:szCs w:val="18"/>
                    </w:rPr>
                    <w:t>2020</w:t>
                  </w:r>
                </w:p>
              </w:tc>
              <w:tc>
                <w:tcPr>
                  <w:tcW w:w="948" w:type="dxa"/>
                  <w:vAlign w:val="bottom"/>
                </w:tcPr>
                <w:p w14:paraId="0928A654" w14:textId="6D8737F6" w:rsidR="00BF49A1" w:rsidRPr="00BF49A1" w:rsidRDefault="00BF49A1" w:rsidP="00BF49A1">
                  <w:pPr>
                    <w:jc w:val="right"/>
                    <w:rPr>
                      <w:b/>
                      <w:bCs/>
                      <w:sz w:val="18"/>
                      <w:szCs w:val="18"/>
                      <w:lang w:eastAsia="en-GB"/>
                    </w:rPr>
                  </w:pPr>
                  <w:r w:rsidRPr="00BF49A1">
                    <w:rPr>
                      <w:rFonts w:ascii="Calibri" w:eastAsia="Times New Roman" w:hAnsi="Calibri"/>
                      <w:b/>
                      <w:bCs/>
                      <w:color w:val="000000"/>
                      <w:sz w:val="18"/>
                      <w:szCs w:val="18"/>
                    </w:rPr>
                    <w:t>2021</w:t>
                  </w:r>
                </w:p>
              </w:tc>
              <w:tc>
                <w:tcPr>
                  <w:tcW w:w="948" w:type="dxa"/>
                  <w:vAlign w:val="bottom"/>
                </w:tcPr>
                <w:p w14:paraId="7781A2DA" w14:textId="777AC024" w:rsidR="00BF49A1" w:rsidRPr="00BF49A1" w:rsidRDefault="00BF49A1" w:rsidP="00BF49A1">
                  <w:pPr>
                    <w:jc w:val="right"/>
                    <w:rPr>
                      <w:b/>
                      <w:bCs/>
                      <w:sz w:val="18"/>
                      <w:szCs w:val="18"/>
                      <w:lang w:eastAsia="en-GB"/>
                    </w:rPr>
                  </w:pPr>
                  <w:r w:rsidRPr="00BF49A1">
                    <w:rPr>
                      <w:rFonts w:ascii="Calibri" w:eastAsia="Times New Roman" w:hAnsi="Calibri"/>
                      <w:b/>
                      <w:bCs/>
                      <w:color w:val="000000"/>
                      <w:sz w:val="18"/>
                      <w:szCs w:val="18"/>
                    </w:rPr>
                    <w:t>2022</w:t>
                  </w:r>
                </w:p>
              </w:tc>
              <w:tc>
                <w:tcPr>
                  <w:tcW w:w="948" w:type="dxa"/>
                  <w:vAlign w:val="bottom"/>
                </w:tcPr>
                <w:p w14:paraId="43518A31" w14:textId="3B2A14F2" w:rsidR="00BF49A1" w:rsidRPr="00BF49A1" w:rsidRDefault="00BF49A1" w:rsidP="00BF49A1">
                  <w:pPr>
                    <w:jc w:val="right"/>
                    <w:rPr>
                      <w:b/>
                      <w:bCs/>
                      <w:sz w:val="18"/>
                      <w:szCs w:val="18"/>
                      <w:lang w:eastAsia="en-GB"/>
                    </w:rPr>
                  </w:pPr>
                  <w:r w:rsidRPr="00BF49A1">
                    <w:rPr>
                      <w:rFonts w:ascii="Calibri" w:eastAsia="Times New Roman" w:hAnsi="Calibri"/>
                      <w:b/>
                      <w:bCs/>
                      <w:color w:val="000000"/>
                      <w:sz w:val="18"/>
                      <w:szCs w:val="18"/>
                    </w:rPr>
                    <w:t>2023</w:t>
                  </w:r>
                </w:p>
              </w:tc>
              <w:tc>
                <w:tcPr>
                  <w:tcW w:w="948" w:type="dxa"/>
                  <w:vAlign w:val="bottom"/>
                </w:tcPr>
                <w:p w14:paraId="2A2F6387" w14:textId="58726918" w:rsidR="00BF49A1" w:rsidRPr="00BF49A1" w:rsidRDefault="00BF49A1" w:rsidP="00BF49A1">
                  <w:pPr>
                    <w:jc w:val="right"/>
                    <w:rPr>
                      <w:b/>
                      <w:bCs/>
                      <w:sz w:val="18"/>
                      <w:szCs w:val="18"/>
                      <w:lang w:eastAsia="en-GB"/>
                    </w:rPr>
                  </w:pPr>
                  <w:r w:rsidRPr="00BF49A1">
                    <w:rPr>
                      <w:rFonts w:ascii="Calibri" w:eastAsia="Times New Roman" w:hAnsi="Calibri"/>
                      <w:b/>
                      <w:bCs/>
                      <w:color w:val="000000"/>
                      <w:sz w:val="18"/>
                      <w:szCs w:val="18"/>
                    </w:rPr>
                    <w:t>2024</w:t>
                  </w:r>
                </w:p>
              </w:tc>
              <w:tc>
                <w:tcPr>
                  <w:tcW w:w="948" w:type="dxa"/>
                  <w:vAlign w:val="bottom"/>
                </w:tcPr>
                <w:p w14:paraId="7709F0D4" w14:textId="3836AE1D" w:rsidR="00BF49A1" w:rsidRPr="00BF49A1" w:rsidRDefault="00BF49A1" w:rsidP="00BF49A1">
                  <w:pPr>
                    <w:jc w:val="right"/>
                    <w:rPr>
                      <w:b/>
                      <w:bCs/>
                      <w:sz w:val="18"/>
                      <w:szCs w:val="18"/>
                      <w:lang w:eastAsia="en-GB"/>
                    </w:rPr>
                  </w:pPr>
                  <w:r w:rsidRPr="00BF49A1">
                    <w:rPr>
                      <w:rFonts w:ascii="Calibri" w:eastAsia="Times New Roman" w:hAnsi="Calibri"/>
                      <w:b/>
                      <w:bCs/>
                      <w:color w:val="000000"/>
                      <w:sz w:val="18"/>
                      <w:szCs w:val="18"/>
                    </w:rPr>
                    <w:t>2025</w:t>
                  </w:r>
                </w:p>
              </w:tc>
              <w:tc>
                <w:tcPr>
                  <w:tcW w:w="948" w:type="dxa"/>
                  <w:vAlign w:val="bottom"/>
                </w:tcPr>
                <w:p w14:paraId="5368FD76" w14:textId="24C253B2" w:rsidR="00BF49A1" w:rsidRPr="00BF49A1" w:rsidRDefault="00BF49A1" w:rsidP="00BF49A1">
                  <w:pPr>
                    <w:jc w:val="right"/>
                    <w:rPr>
                      <w:b/>
                      <w:bCs/>
                      <w:sz w:val="18"/>
                      <w:szCs w:val="18"/>
                      <w:lang w:eastAsia="en-GB"/>
                    </w:rPr>
                  </w:pPr>
                  <w:r w:rsidRPr="00BF49A1">
                    <w:rPr>
                      <w:rFonts w:ascii="Calibri" w:eastAsia="Times New Roman" w:hAnsi="Calibri"/>
                      <w:b/>
                      <w:bCs/>
                      <w:color w:val="000000"/>
                      <w:sz w:val="18"/>
                      <w:szCs w:val="18"/>
                    </w:rPr>
                    <w:t>2026</w:t>
                  </w:r>
                </w:p>
              </w:tc>
              <w:tc>
                <w:tcPr>
                  <w:tcW w:w="948" w:type="dxa"/>
                  <w:vAlign w:val="bottom"/>
                </w:tcPr>
                <w:p w14:paraId="7DD068DC" w14:textId="4E11A03E" w:rsidR="00BF49A1" w:rsidRPr="00BF49A1" w:rsidRDefault="00BF49A1" w:rsidP="00BF49A1">
                  <w:pPr>
                    <w:jc w:val="right"/>
                    <w:rPr>
                      <w:b/>
                      <w:bCs/>
                      <w:sz w:val="18"/>
                      <w:szCs w:val="18"/>
                      <w:lang w:eastAsia="en-GB"/>
                    </w:rPr>
                  </w:pPr>
                  <w:r w:rsidRPr="00BF49A1">
                    <w:rPr>
                      <w:rFonts w:ascii="Calibri" w:eastAsia="Times New Roman" w:hAnsi="Calibri"/>
                      <w:b/>
                      <w:bCs/>
                      <w:color w:val="000000"/>
                      <w:sz w:val="18"/>
                      <w:szCs w:val="18"/>
                    </w:rPr>
                    <w:t>2027</w:t>
                  </w:r>
                </w:p>
              </w:tc>
              <w:tc>
                <w:tcPr>
                  <w:tcW w:w="1039" w:type="dxa"/>
                  <w:vAlign w:val="bottom"/>
                </w:tcPr>
                <w:p w14:paraId="3F53CDB0" w14:textId="4C33EE05" w:rsidR="00BF49A1" w:rsidRPr="00BF49A1" w:rsidRDefault="00BF49A1" w:rsidP="00BF49A1">
                  <w:pPr>
                    <w:jc w:val="right"/>
                    <w:rPr>
                      <w:b/>
                      <w:bCs/>
                      <w:sz w:val="18"/>
                      <w:szCs w:val="18"/>
                      <w:lang w:eastAsia="en-GB"/>
                    </w:rPr>
                  </w:pPr>
                </w:p>
              </w:tc>
            </w:tr>
            <w:tr w:rsidR="00BF49A1" w14:paraId="290B5C9E" w14:textId="77777777" w:rsidTr="00BF49A1">
              <w:tc>
                <w:tcPr>
                  <w:tcW w:w="1065" w:type="dxa"/>
                  <w:vAlign w:val="bottom"/>
                </w:tcPr>
                <w:p w14:paraId="5316E435" w14:textId="42C86966" w:rsidR="00BF49A1" w:rsidRPr="00BF49A1" w:rsidRDefault="00BF49A1" w:rsidP="003A5A1C">
                  <w:pPr>
                    <w:rPr>
                      <w:b/>
                      <w:bCs/>
                      <w:sz w:val="18"/>
                      <w:lang w:eastAsia="en-GB"/>
                    </w:rPr>
                  </w:pPr>
                  <w:r w:rsidRPr="00BF49A1">
                    <w:rPr>
                      <w:rFonts w:ascii="Calibri" w:eastAsia="Times New Roman" w:hAnsi="Calibri"/>
                      <w:color w:val="000000"/>
                      <w:sz w:val="18"/>
                    </w:rPr>
                    <w:t>LEP Costs</w:t>
                  </w:r>
                </w:p>
              </w:tc>
              <w:tc>
                <w:tcPr>
                  <w:tcW w:w="810" w:type="dxa"/>
                  <w:vAlign w:val="bottom"/>
                </w:tcPr>
                <w:p w14:paraId="303DB0ED" w14:textId="18244217"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xml:space="preserve"> 522,270 </w:t>
                  </w:r>
                </w:p>
              </w:tc>
              <w:tc>
                <w:tcPr>
                  <w:tcW w:w="948" w:type="dxa"/>
                  <w:vAlign w:val="bottom"/>
                </w:tcPr>
                <w:p w14:paraId="49B94E9C" w14:textId="4208393C"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xml:space="preserve"> 4,458,457 </w:t>
                  </w:r>
                </w:p>
              </w:tc>
              <w:tc>
                <w:tcPr>
                  <w:tcW w:w="948" w:type="dxa"/>
                  <w:vAlign w:val="bottom"/>
                </w:tcPr>
                <w:p w14:paraId="6509A0B2" w14:textId="50888B36"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xml:space="preserve"> 86,214 </w:t>
                  </w:r>
                </w:p>
              </w:tc>
              <w:tc>
                <w:tcPr>
                  <w:tcW w:w="948" w:type="dxa"/>
                  <w:vAlign w:val="bottom"/>
                </w:tcPr>
                <w:p w14:paraId="3D66A754" w14:textId="21517D59" w:rsidR="00BF49A1" w:rsidRPr="00BF49A1" w:rsidRDefault="00BF49A1" w:rsidP="003A5A1C">
                  <w:pPr>
                    <w:rPr>
                      <w:b/>
                      <w:bCs/>
                      <w:sz w:val="18"/>
                      <w:szCs w:val="18"/>
                      <w:lang w:eastAsia="en-GB"/>
                    </w:rPr>
                  </w:pPr>
                  <w:r w:rsidRPr="00BF49A1">
                    <w:rPr>
                      <w:rFonts w:ascii="Calibri" w:eastAsia="Times New Roman" w:hAnsi="Calibri"/>
                      <w:color w:val="000000"/>
                      <w:sz w:val="18"/>
                      <w:szCs w:val="18"/>
                    </w:rPr>
                    <w:t> </w:t>
                  </w:r>
                </w:p>
              </w:tc>
              <w:tc>
                <w:tcPr>
                  <w:tcW w:w="948" w:type="dxa"/>
                  <w:vAlign w:val="bottom"/>
                </w:tcPr>
                <w:p w14:paraId="262E131D" w14:textId="4E4273EE" w:rsidR="00BF49A1" w:rsidRPr="00BF49A1" w:rsidRDefault="00BF49A1" w:rsidP="003A5A1C">
                  <w:pPr>
                    <w:rPr>
                      <w:b/>
                      <w:bCs/>
                      <w:sz w:val="18"/>
                      <w:szCs w:val="18"/>
                      <w:lang w:eastAsia="en-GB"/>
                    </w:rPr>
                  </w:pPr>
                  <w:r w:rsidRPr="00BF49A1">
                    <w:rPr>
                      <w:rFonts w:ascii="Calibri" w:eastAsia="Times New Roman" w:hAnsi="Calibri"/>
                      <w:color w:val="000000"/>
                      <w:sz w:val="18"/>
                      <w:szCs w:val="18"/>
                    </w:rPr>
                    <w:t> </w:t>
                  </w:r>
                </w:p>
              </w:tc>
              <w:tc>
                <w:tcPr>
                  <w:tcW w:w="948" w:type="dxa"/>
                  <w:vAlign w:val="bottom"/>
                </w:tcPr>
                <w:p w14:paraId="50A011F5" w14:textId="66665EEE" w:rsidR="00BF49A1" w:rsidRPr="00BF49A1" w:rsidRDefault="00BF49A1" w:rsidP="003A5A1C">
                  <w:pPr>
                    <w:rPr>
                      <w:b/>
                      <w:bCs/>
                      <w:sz w:val="18"/>
                      <w:szCs w:val="18"/>
                      <w:lang w:eastAsia="en-GB"/>
                    </w:rPr>
                  </w:pPr>
                  <w:r w:rsidRPr="00BF49A1">
                    <w:rPr>
                      <w:rFonts w:ascii="Calibri" w:eastAsia="Times New Roman" w:hAnsi="Calibri"/>
                      <w:color w:val="000000"/>
                      <w:sz w:val="18"/>
                      <w:szCs w:val="18"/>
                    </w:rPr>
                    <w:t> </w:t>
                  </w:r>
                </w:p>
              </w:tc>
              <w:tc>
                <w:tcPr>
                  <w:tcW w:w="948" w:type="dxa"/>
                  <w:vAlign w:val="bottom"/>
                </w:tcPr>
                <w:p w14:paraId="27DDB65A" w14:textId="0054B8C4" w:rsidR="00BF49A1" w:rsidRPr="00BF49A1" w:rsidRDefault="00BF49A1" w:rsidP="003A5A1C">
                  <w:pPr>
                    <w:rPr>
                      <w:b/>
                      <w:bCs/>
                      <w:sz w:val="18"/>
                      <w:szCs w:val="18"/>
                      <w:lang w:eastAsia="en-GB"/>
                    </w:rPr>
                  </w:pPr>
                  <w:r w:rsidRPr="00BF49A1">
                    <w:rPr>
                      <w:rFonts w:ascii="Calibri" w:eastAsia="Times New Roman" w:hAnsi="Calibri"/>
                      <w:color w:val="000000"/>
                      <w:sz w:val="18"/>
                      <w:szCs w:val="18"/>
                    </w:rPr>
                    <w:t> </w:t>
                  </w:r>
                </w:p>
              </w:tc>
              <w:tc>
                <w:tcPr>
                  <w:tcW w:w="948" w:type="dxa"/>
                  <w:vAlign w:val="bottom"/>
                </w:tcPr>
                <w:p w14:paraId="7FA96612" w14:textId="4D40E4AF" w:rsidR="00BF49A1" w:rsidRPr="00BF49A1" w:rsidRDefault="00BF49A1" w:rsidP="003A5A1C">
                  <w:pPr>
                    <w:rPr>
                      <w:b/>
                      <w:bCs/>
                      <w:sz w:val="18"/>
                      <w:szCs w:val="18"/>
                      <w:lang w:eastAsia="en-GB"/>
                    </w:rPr>
                  </w:pPr>
                  <w:r w:rsidRPr="00BF49A1">
                    <w:rPr>
                      <w:rFonts w:ascii="Calibri" w:eastAsia="Times New Roman" w:hAnsi="Calibri"/>
                      <w:color w:val="000000"/>
                      <w:sz w:val="18"/>
                      <w:szCs w:val="18"/>
                    </w:rPr>
                    <w:t> </w:t>
                  </w:r>
                </w:p>
              </w:tc>
              <w:tc>
                <w:tcPr>
                  <w:tcW w:w="1039" w:type="dxa"/>
                  <w:vAlign w:val="bottom"/>
                </w:tcPr>
                <w:p w14:paraId="20BDB667" w14:textId="4D91F13B" w:rsidR="00BF49A1" w:rsidRPr="00BF49A1" w:rsidRDefault="00BF49A1" w:rsidP="003A5A1C">
                  <w:pPr>
                    <w:rPr>
                      <w:b/>
                      <w:bCs/>
                      <w:sz w:val="18"/>
                      <w:szCs w:val="18"/>
                      <w:lang w:eastAsia="en-GB"/>
                    </w:rPr>
                  </w:pPr>
                  <w:r w:rsidRPr="00BF49A1">
                    <w:rPr>
                      <w:rFonts w:ascii="Calibri" w:eastAsia="Times New Roman" w:hAnsi="Calibri"/>
                      <w:color w:val="000000"/>
                      <w:sz w:val="18"/>
                      <w:szCs w:val="18"/>
                    </w:rPr>
                    <w:t> </w:t>
                  </w:r>
                </w:p>
              </w:tc>
            </w:tr>
            <w:tr w:rsidR="00BF49A1" w14:paraId="2068AAFF" w14:textId="77777777" w:rsidTr="00BF49A1">
              <w:tc>
                <w:tcPr>
                  <w:tcW w:w="1065" w:type="dxa"/>
                  <w:vAlign w:val="bottom"/>
                </w:tcPr>
                <w:p w14:paraId="33ECF304" w14:textId="1D804845" w:rsidR="00BF49A1" w:rsidRPr="00BF49A1" w:rsidRDefault="00BF49A1" w:rsidP="003A5A1C">
                  <w:pPr>
                    <w:rPr>
                      <w:b/>
                      <w:bCs/>
                      <w:sz w:val="18"/>
                      <w:lang w:eastAsia="en-GB"/>
                    </w:rPr>
                  </w:pPr>
                  <w:r w:rsidRPr="00BF49A1">
                    <w:rPr>
                      <w:rFonts w:ascii="Calibri" w:eastAsia="Times New Roman" w:hAnsi="Calibri"/>
                      <w:b/>
                      <w:color w:val="000000"/>
                      <w:sz w:val="18"/>
                    </w:rPr>
                    <w:t>Discounted Costs</w:t>
                  </w:r>
                </w:p>
              </w:tc>
              <w:tc>
                <w:tcPr>
                  <w:tcW w:w="810" w:type="dxa"/>
                  <w:vAlign w:val="bottom"/>
                </w:tcPr>
                <w:p w14:paraId="24339D39" w14:textId="72E03C9F" w:rsidR="00BF49A1" w:rsidRPr="00BF49A1" w:rsidRDefault="00BF49A1" w:rsidP="00BF49A1">
                  <w:pPr>
                    <w:jc w:val="right"/>
                    <w:rPr>
                      <w:b/>
                      <w:bCs/>
                      <w:sz w:val="18"/>
                      <w:szCs w:val="18"/>
                      <w:lang w:eastAsia="en-GB"/>
                    </w:rPr>
                  </w:pPr>
                  <w:r w:rsidRPr="00BF49A1">
                    <w:rPr>
                      <w:rFonts w:ascii="Calibri" w:eastAsia="Times New Roman" w:hAnsi="Calibri"/>
                      <w:b/>
                      <w:color w:val="000000"/>
                      <w:sz w:val="18"/>
                      <w:szCs w:val="18"/>
                    </w:rPr>
                    <w:t xml:space="preserve"> 522,270 </w:t>
                  </w:r>
                </w:p>
              </w:tc>
              <w:tc>
                <w:tcPr>
                  <w:tcW w:w="948" w:type="dxa"/>
                  <w:vAlign w:val="bottom"/>
                </w:tcPr>
                <w:p w14:paraId="6B235318" w14:textId="1F8297F3" w:rsidR="00BF49A1" w:rsidRPr="00BF49A1" w:rsidRDefault="00BF49A1" w:rsidP="00BF49A1">
                  <w:pPr>
                    <w:jc w:val="right"/>
                    <w:rPr>
                      <w:b/>
                      <w:bCs/>
                      <w:sz w:val="18"/>
                      <w:szCs w:val="18"/>
                      <w:lang w:eastAsia="en-GB"/>
                    </w:rPr>
                  </w:pPr>
                  <w:r w:rsidRPr="00BF49A1">
                    <w:rPr>
                      <w:rFonts w:ascii="Calibri" w:eastAsia="Times New Roman" w:hAnsi="Calibri"/>
                      <w:b/>
                      <w:color w:val="000000"/>
                      <w:sz w:val="18"/>
                      <w:szCs w:val="18"/>
                    </w:rPr>
                    <w:t xml:space="preserve"> 4,307,688 </w:t>
                  </w:r>
                </w:p>
              </w:tc>
              <w:tc>
                <w:tcPr>
                  <w:tcW w:w="948" w:type="dxa"/>
                  <w:vAlign w:val="bottom"/>
                </w:tcPr>
                <w:p w14:paraId="4537B32F" w14:textId="700C063D" w:rsidR="00BF49A1" w:rsidRPr="00BF49A1" w:rsidRDefault="00BF49A1" w:rsidP="00DC3928">
                  <w:pPr>
                    <w:jc w:val="center"/>
                    <w:rPr>
                      <w:b/>
                      <w:bCs/>
                      <w:sz w:val="18"/>
                      <w:szCs w:val="18"/>
                      <w:lang w:eastAsia="en-GB"/>
                    </w:rPr>
                  </w:pPr>
                  <w:r w:rsidRPr="00BF49A1">
                    <w:rPr>
                      <w:rFonts w:ascii="Calibri" w:eastAsia="Times New Roman" w:hAnsi="Calibri"/>
                      <w:b/>
                      <w:color w:val="000000"/>
                      <w:sz w:val="18"/>
                      <w:szCs w:val="18"/>
                    </w:rPr>
                    <w:t xml:space="preserve"> 80,482 </w:t>
                  </w:r>
                </w:p>
              </w:tc>
              <w:tc>
                <w:tcPr>
                  <w:tcW w:w="948" w:type="dxa"/>
                  <w:vAlign w:val="bottom"/>
                </w:tcPr>
                <w:p w14:paraId="04E1E878" w14:textId="18583E82" w:rsidR="00BF49A1" w:rsidRPr="00BF49A1" w:rsidRDefault="00BF49A1" w:rsidP="003A5A1C">
                  <w:pPr>
                    <w:rPr>
                      <w:b/>
                      <w:bCs/>
                      <w:sz w:val="18"/>
                      <w:szCs w:val="18"/>
                      <w:lang w:eastAsia="en-GB"/>
                    </w:rPr>
                  </w:pPr>
                  <w:r w:rsidRPr="00BF49A1">
                    <w:rPr>
                      <w:rFonts w:ascii="Calibri" w:eastAsia="Times New Roman" w:hAnsi="Calibri"/>
                      <w:b/>
                      <w:color w:val="000000"/>
                      <w:sz w:val="18"/>
                      <w:szCs w:val="18"/>
                    </w:rPr>
                    <w:t> </w:t>
                  </w:r>
                </w:p>
              </w:tc>
              <w:tc>
                <w:tcPr>
                  <w:tcW w:w="948" w:type="dxa"/>
                  <w:vAlign w:val="bottom"/>
                </w:tcPr>
                <w:p w14:paraId="69A007A0" w14:textId="0C62CDE2" w:rsidR="00BF49A1" w:rsidRPr="00BF49A1" w:rsidRDefault="00BF49A1" w:rsidP="003A5A1C">
                  <w:pPr>
                    <w:rPr>
                      <w:b/>
                      <w:bCs/>
                      <w:sz w:val="18"/>
                      <w:szCs w:val="18"/>
                      <w:lang w:eastAsia="en-GB"/>
                    </w:rPr>
                  </w:pPr>
                  <w:r w:rsidRPr="00BF49A1">
                    <w:rPr>
                      <w:rFonts w:ascii="Calibri" w:eastAsia="Times New Roman" w:hAnsi="Calibri"/>
                      <w:b/>
                      <w:color w:val="000000"/>
                      <w:sz w:val="18"/>
                      <w:szCs w:val="18"/>
                    </w:rPr>
                    <w:t> </w:t>
                  </w:r>
                </w:p>
              </w:tc>
              <w:tc>
                <w:tcPr>
                  <w:tcW w:w="948" w:type="dxa"/>
                  <w:vAlign w:val="bottom"/>
                </w:tcPr>
                <w:p w14:paraId="3B5182A1" w14:textId="4581039C" w:rsidR="00BF49A1" w:rsidRPr="00BF49A1" w:rsidRDefault="00BF49A1" w:rsidP="003A5A1C">
                  <w:pPr>
                    <w:rPr>
                      <w:b/>
                      <w:bCs/>
                      <w:sz w:val="18"/>
                      <w:szCs w:val="18"/>
                      <w:lang w:eastAsia="en-GB"/>
                    </w:rPr>
                  </w:pPr>
                  <w:r w:rsidRPr="00BF49A1">
                    <w:rPr>
                      <w:rFonts w:ascii="Calibri" w:eastAsia="Times New Roman" w:hAnsi="Calibri"/>
                      <w:b/>
                      <w:color w:val="000000"/>
                      <w:sz w:val="18"/>
                      <w:szCs w:val="18"/>
                    </w:rPr>
                    <w:t> </w:t>
                  </w:r>
                </w:p>
              </w:tc>
              <w:tc>
                <w:tcPr>
                  <w:tcW w:w="948" w:type="dxa"/>
                  <w:vAlign w:val="bottom"/>
                </w:tcPr>
                <w:p w14:paraId="410D3DD8" w14:textId="01744D78" w:rsidR="00BF49A1" w:rsidRPr="00BF49A1" w:rsidRDefault="00BF49A1" w:rsidP="003A5A1C">
                  <w:pPr>
                    <w:rPr>
                      <w:b/>
                      <w:bCs/>
                      <w:sz w:val="18"/>
                      <w:szCs w:val="18"/>
                      <w:lang w:eastAsia="en-GB"/>
                    </w:rPr>
                  </w:pPr>
                  <w:r w:rsidRPr="00BF49A1">
                    <w:rPr>
                      <w:rFonts w:ascii="Calibri" w:eastAsia="Times New Roman" w:hAnsi="Calibri"/>
                      <w:b/>
                      <w:color w:val="000000"/>
                      <w:sz w:val="18"/>
                      <w:szCs w:val="18"/>
                    </w:rPr>
                    <w:t> </w:t>
                  </w:r>
                </w:p>
              </w:tc>
              <w:tc>
                <w:tcPr>
                  <w:tcW w:w="948" w:type="dxa"/>
                  <w:vAlign w:val="bottom"/>
                </w:tcPr>
                <w:p w14:paraId="340A5BC4" w14:textId="65CCA73E" w:rsidR="00BF49A1" w:rsidRPr="00BF49A1" w:rsidRDefault="00BF49A1" w:rsidP="003A5A1C">
                  <w:pPr>
                    <w:rPr>
                      <w:b/>
                      <w:bCs/>
                      <w:sz w:val="18"/>
                      <w:szCs w:val="18"/>
                      <w:lang w:eastAsia="en-GB"/>
                    </w:rPr>
                  </w:pPr>
                  <w:r w:rsidRPr="00BF49A1">
                    <w:rPr>
                      <w:rFonts w:ascii="Calibri" w:eastAsia="Times New Roman" w:hAnsi="Calibri"/>
                      <w:b/>
                      <w:color w:val="000000"/>
                      <w:sz w:val="18"/>
                      <w:szCs w:val="18"/>
                    </w:rPr>
                    <w:t> </w:t>
                  </w:r>
                </w:p>
              </w:tc>
              <w:tc>
                <w:tcPr>
                  <w:tcW w:w="1039" w:type="dxa"/>
                  <w:vAlign w:val="bottom"/>
                </w:tcPr>
                <w:p w14:paraId="0C6F2EF2" w14:textId="7738EDA2" w:rsidR="00BF49A1" w:rsidRPr="00BF49A1" w:rsidRDefault="00BF49A1" w:rsidP="00BF49A1">
                  <w:pPr>
                    <w:jc w:val="right"/>
                    <w:rPr>
                      <w:b/>
                      <w:bCs/>
                      <w:sz w:val="18"/>
                      <w:szCs w:val="18"/>
                      <w:lang w:eastAsia="en-GB"/>
                    </w:rPr>
                  </w:pPr>
                  <w:r w:rsidRPr="00BF49A1">
                    <w:rPr>
                      <w:rFonts w:ascii="Calibri" w:eastAsia="Times New Roman" w:hAnsi="Calibri"/>
                      <w:b/>
                      <w:bCs/>
                      <w:color w:val="000000"/>
                      <w:sz w:val="18"/>
                      <w:szCs w:val="18"/>
                    </w:rPr>
                    <w:t xml:space="preserve"> 4,910,439 </w:t>
                  </w:r>
                </w:p>
              </w:tc>
            </w:tr>
            <w:tr w:rsidR="00BF49A1" w14:paraId="3CD3336A" w14:textId="77777777" w:rsidTr="00BF49A1">
              <w:tc>
                <w:tcPr>
                  <w:tcW w:w="1065" w:type="dxa"/>
                  <w:vAlign w:val="bottom"/>
                </w:tcPr>
                <w:p w14:paraId="6A74AB23" w14:textId="5D614D37" w:rsidR="00BF49A1" w:rsidRPr="00BF49A1" w:rsidRDefault="00BF49A1" w:rsidP="003A5A1C">
                  <w:pPr>
                    <w:rPr>
                      <w:b/>
                      <w:bCs/>
                      <w:sz w:val="18"/>
                      <w:lang w:eastAsia="en-GB"/>
                    </w:rPr>
                  </w:pPr>
                  <w:r w:rsidRPr="00BF49A1">
                    <w:rPr>
                      <w:rFonts w:ascii="Calibri" w:eastAsia="Times New Roman" w:hAnsi="Calibri"/>
                      <w:color w:val="000000"/>
                      <w:sz w:val="18"/>
                    </w:rPr>
                    <w:t> </w:t>
                  </w:r>
                </w:p>
              </w:tc>
              <w:tc>
                <w:tcPr>
                  <w:tcW w:w="810" w:type="dxa"/>
                  <w:vAlign w:val="bottom"/>
                </w:tcPr>
                <w:p w14:paraId="18D647E4" w14:textId="5E014BAC" w:rsidR="00BF49A1" w:rsidRPr="00BF49A1" w:rsidRDefault="00BF49A1" w:rsidP="003A5A1C">
                  <w:pPr>
                    <w:rPr>
                      <w:b/>
                      <w:bCs/>
                      <w:sz w:val="18"/>
                      <w:szCs w:val="18"/>
                      <w:lang w:eastAsia="en-GB"/>
                    </w:rPr>
                  </w:pPr>
                  <w:r w:rsidRPr="00BF49A1">
                    <w:rPr>
                      <w:rFonts w:ascii="Calibri" w:eastAsia="Times New Roman" w:hAnsi="Calibri"/>
                      <w:color w:val="000000"/>
                      <w:sz w:val="18"/>
                      <w:szCs w:val="18"/>
                    </w:rPr>
                    <w:t> </w:t>
                  </w:r>
                </w:p>
              </w:tc>
              <w:tc>
                <w:tcPr>
                  <w:tcW w:w="948" w:type="dxa"/>
                  <w:vAlign w:val="bottom"/>
                </w:tcPr>
                <w:p w14:paraId="6F90B810" w14:textId="72C0EE02" w:rsidR="00BF49A1" w:rsidRPr="00BF49A1" w:rsidRDefault="00BF49A1" w:rsidP="003A5A1C">
                  <w:pPr>
                    <w:rPr>
                      <w:b/>
                      <w:bCs/>
                      <w:sz w:val="18"/>
                      <w:szCs w:val="18"/>
                      <w:lang w:eastAsia="en-GB"/>
                    </w:rPr>
                  </w:pPr>
                  <w:r w:rsidRPr="00BF49A1">
                    <w:rPr>
                      <w:rFonts w:ascii="Calibri" w:eastAsia="Times New Roman" w:hAnsi="Calibri"/>
                      <w:color w:val="000000"/>
                      <w:sz w:val="18"/>
                      <w:szCs w:val="18"/>
                    </w:rPr>
                    <w:t> </w:t>
                  </w:r>
                </w:p>
              </w:tc>
              <w:tc>
                <w:tcPr>
                  <w:tcW w:w="948" w:type="dxa"/>
                  <w:vAlign w:val="bottom"/>
                </w:tcPr>
                <w:p w14:paraId="1DF22D88" w14:textId="6E77AB79" w:rsidR="00BF49A1" w:rsidRPr="00BF49A1" w:rsidRDefault="00BF49A1" w:rsidP="003A5A1C">
                  <w:pPr>
                    <w:rPr>
                      <w:b/>
                      <w:bCs/>
                      <w:sz w:val="18"/>
                      <w:szCs w:val="18"/>
                      <w:lang w:eastAsia="en-GB"/>
                    </w:rPr>
                  </w:pPr>
                  <w:r w:rsidRPr="00BF49A1">
                    <w:rPr>
                      <w:rFonts w:ascii="Calibri" w:eastAsia="Times New Roman" w:hAnsi="Calibri"/>
                      <w:color w:val="000000"/>
                      <w:sz w:val="18"/>
                      <w:szCs w:val="18"/>
                    </w:rPr>
                    <w:t> </w:t>
                  </w:r>
                </w:p>
              </w:tc>
              <w:tc>
                <w:tcPr>
                  <w:tcW w:w="948" w:type="dxa"/>
                  <w:vAlign w:val="bottom"/>
                </w:tcPr>
                <w:p w14:paraId="6EC98DA6" w14:textId="7FFA3EC2" w:rsidR="00BF49A1" w:rsidRPr="00BF49A1" w:rsidRDefault="00BF49A1" w:rsidP="003A5A1C">
                  <w:pPr>
                    <w:rPr>
                      <w:b/>
                      <w:bCs/>
                      <w:sz w:val="18"/>
                      <w:szCs w:val="18"/>
                      <w:lang w:eastAsia="en-GB"/>
                    </w:rPr>
                  </w:pPr>
                  <w:r w:rsidRPr="00BF49A1">
                    <w:rPr>
                      <w:rFonts w:ascii="Calibri" w:eastAsia="Times New Roman" w:hAnsi="Calibri"/>
                      <w:color w:val="000000"/>
                      <w:sz w:val="18"/>
                      <w:szCs w:val="18"/>
                    </w:rPr>
                    <w:t> </w:t>
                  </w:r>
                </w:p>
              </w:tc>
              <w:tc>
                <w:tcPr>
                  <w:tcW w:w="948" w:type="dxa"/>
                  <w:vAlign w:val="bottom"/>
                </w:tcPr>
                <w:p w14:paraId="454C11F0" w14:textId="3E4697C8" w:rsidR="00BF49A1" w:rsidRPr="00BF49A1" w:rsidRDefault="00BF49A1" w:rsidP="003A5A1C">
                  <w:pPr>
                    <w:rPr>
                      <w:b/>
                      <w:bCs/>
                      <w:sz w:val="18"/>
                      <w:szCs w:val="18"/>
                      <w:lang w:eastAsia="en-GB"/>
                    </w:rPr>
                  </w:pPr>
                  <w:r w:rsidRPr="00BF49A1">
                    <w:rPr>
                      <w:rFonts w:ascii="Calibri" w:eastAsia="Times New Roman" w:hAnsi="Calibri"/>
                      <w:color w:val="000000"/>
                      <w:sz w:val="18"/>
                      <w:szCs w:val="18"/>
                    </w:rPr>
                    <w:t> </w:t>
                  </w:r>
                </w:p>
              </w:tc>
              <w:tc>
                <w:tcPr>
                  <w:tcW w:w="948" w:type="dxa"/>
                  <w:vAlign w:val="bottom"/>
                </w:tcPr>
                <w:p w14:paraId="12590F1D" w14:textId="35399E83" w:rsidR="00BF49A1" w:rsidRPr="00BF49A1" w:rsidRDefault="00BF49A1" w:rsidP="003A5A1C">
                  <w:pPr>
                    <w:rPr>
                      <w:b/>
                      <w:bCs/>
                      <w:sz w:val="18"/>
                      <w:szCs w:val="18"/>
                      <w:lang w:eastAsia="en-GB"/>
                    </w:rPr>
                  </w:pPr>
                  <w:r w:rsidRPr="00BF49A1">
                    <w:rPr>
                      <w:rFonts w:ascii="Calibri" w:eastAsia="Times New Roman" w:hAnsi="Calibri"/>
                      <w:color w:val="000000"/>
                      <w:sz w:val="18"/>
                      <w:szCs w:val="18"/>
                    </w:rPr>
                    <w:t> </w:t>
                  </w:r>
                </w:p>
              </w:tc>
              <w:tc>
                <w:tcPr>
                  <w:tcW w:w="948" w:type="dxa"/>
                  <w:vAlign w:val="bottom"/>
                </w:tcPr>
                <w:p w14:paraId="7DA586BA" w14:textId="7E82CCAC" w:rsidR="00BF49A1" w:rsidRPr="00BF49A1" w:rsidRDefault="00BF49A1" w:rsidP="003A5A1C">
                  <w:pPr>
                    <w:rPr>
                      <w:b/>
                      <w:bCs/>
                      <w:sz w:val="18"/>
                      <w:szCs w:val="18"/>
                      <w:lang w:eastAsia="en-GB"/>
                    </w:rPr>
                  </w:pPr>
                  <w:r w:rsidRPr="00BF49A1">
                    <w:rPr>
                      <w:rFonts w:ascii="Calibri" w:eastAsia="Times New Roman" w:hAnsi="Calibri"/>
                      <w:color w:val="000000"/>
                      <w:sz w:val="18"/>
                      <w:szCs w:val="18"/>
                    </w:rPr>
                    <w:t> </w:t>
                  </w:r>
                </w:p>
              </w:tc>
              <w:tc>
                <w:tcPr>
                  <w:tcW w:w="948" w:type="dxa"/>
                  <w:vAlign w:val="bottom"/>
                </w:tcPr>
                <w:p w14:paraId="522E7A71" w14:textId="7AF2CE74" w:rsidR="00BF49A1" w:rsidRPr="00BF49A1" w:rsidRDefault="00BF49A1" w:rsidP="003A5A1C">
                  <w:pPr>
                    <w:rPr>
                      <w:b/>
                      <w:bCs/>
                      <w:sz w:val="18"/>
                      <w:szCs w:val="18"/>
                      <w:lang w:eastAsia="en-GB"/>
                    </w:rPr>
                  </w:pPr>
                  <w:r w:rsidRPr="00BF49A1">
                    <w:rPr>
                      <w:rFonts w:ascii="Calibri" w:eastAsia="Times New Roman" w:hAnsi="Calibri"/>
                      <w:color w:val="000000"/>
                      <w:sz w:val="18"/>
                      <w:szCs w:val="18"/>
                    </w:rPr>
                    <w:t> </w:t>
                  </w:r>
                </w:p>
              </w:tc>
              <w:tc>
                <w:tcPr>
                  <w:tcW w:w="1039" w:type="dxa"/>
                  <w:vAlign w:val="bottom"/>
                </w:tcPr>
                <w:p w14:paraId="5C1C180B" w14:textId="4FE72E9A"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w:t>
                  </w:r>
                </w:p>
              </w:tc>
            </w:tr>
            <w:tr w:rsidR="00BF49A1" w14:paraId="2CBB0060" w14:textId="77777777" w:rsidTr="00BF49A1">
              <w:trPr>
                <w:trHeight w:val="245"/>
              </w:trPr>
              <w:tc>
                <w:tcPr>
                  <w:tcW w:w="2823" w:type="dxa"/>
                  <w:gridSpan w:val="3"/>
                </w:tcPr>
                <w:p w14:paraId="54B806D1" w14:textId="4B9B71DB" w:rsidR="00BF49A1" w:rsidRPr="00BF49A1" w:rsidRDefault="00BF49A1" w:rsidP="00BF49A1">
                  <w:pPr>
                    <w:rPr>
                      <w:b/>
                      <w:bCs/>
                      <w:sz w:val="18"/>
                      <w:lang w:eastAsia="en-GB"/>
                    </w:rPr>
                  </w:pPr>
                  <w:r w:rsidRPr="00BF49A1">
                    <w:rPr>
                      <w:rFonts w:ascii="Calibri" w:eastAsia="Times New Roman" w:hAnsi="Calibri"/>
                      <w:color w:val="000000"/>
                      <w:sz w:val="18"/>
                    </w:rPr>
                    <w:t>Net Construction jobs</w:t>
                  </w:r>
                </w:p>
              </w:tc>
              <w:tc>
                <w:tcPr>
                  <w:tcW w:w="948" w:type="dxa"/>
                </w:tcPr>
                <w:p w14:paraId="32EA5BB7" w14:textId="7F3F2202" w:rsidR="00BF49A1" w:rsidRPr="00BF49A1" w:rsidRDefault="00BF49A1" w:rsidP="00BF49A1">
                  <w:pPr>
                    <w:tabs>
                      <w:tab w:val="left" w:pos="608"/>
                    </w:tabs>
                    <w:jc w:val="right"/>
                    <w:rPr>
                      <w:b/>
                      <w:bCs/>
                      <w:sz w:val="18"/>
                      <w:szCs w:val="18"/>
                      <w:lang w:eastAsia="en-GB"/>
                    </w:rPr>
                  </w:pPr>
                  <w:r>
                    <w:rPr>
                      <w:rFonts w:ascii="Calibri" w:eastAsia="Times New Roman" w:hAnsi="Calibri"/>
                      <w:color w:val="000000"/>
                      <w:sz w:val="18"/>
                      <w:szCs w:val="18"/>
                    </w:rPr>
                    <w:t xml:space="preserve">          </w:t>
                  </w:r>
                  <w:r w:rsidRPr="00BF49A1">
                    <w:rPr>
                      <w:rFonts w:ascii="Calibri" w:eastAsia="Times New Roman" w:hAnsi="Calibri"/>
                      <w:color w:val="000000"/>
                      <w:sz w:val="18"/>
                      <w:szCs w:val="18"/>
                    </w:rPr>
                    <w:t>14</w:t>
                  </w:r>
                  <w:r>
                    <w:rPr>
                      <w:rFonts w:ascii="Calibri" w:eastAsia="Times New Roman" w:hAnsi="Calibri"/>
                      <w:color w:val="000000"/>
                      <w:sz w:val="18"/>
                      <w:szCs w:val="18"/>
                    </w:rPr>
                    <w:tab/>
                  </w:r>
                </w:p>
              </w:tc>
              <w:tc>
                <w:tcPr>
                  <w:tcW w:w="948" w:type="dxa"/>
                </w:tcPr>
                <w:p w14:paraId="63CD4283" w14:textId="0063A8C7"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w:t>
                  </w:r>
                </w:p>
              </w:tc>
              <w:tc>
                <w:tcPr>
                  <w:tcW w:w="948" w:type="dxa"/>
                </w:tcPr>
                <w:p w14:paraId="547D7CEC" w14:textId="0A4E9C02"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w:t>
                  </w:r>
                </w:p>
              </w:tc>
              <w:tc>
                <w:tcPr>
                  <w:tcW w:w="948" w:type="dxa"/>
                </w:tcPr>
                <w:p w14:paraId="6D2E41B3" w14:textId="04C3B7AC"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w:t>
                  </w:r>
                </w:p>
              </w:tc>
              <w:tc>
                <w:tcPr>
                  <w:tcW w:w="948" w:type="dxa"/>
                </w:tcPr>
                <w:p w14:paraId="229B534F" w14:textId="6369F327"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w:t>
                  </w:r>
                </w:p>
              </w:tc>
              <w:tc>
                <w:tcPr>
                  <w:tcW w:w="948" w:type="dxa"/>
                </w:tcPr>
                <w:p w14:paraId="3BD7CB1A" w14:textId="72A1FA28"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w:t>
                  </w:r>
                </w:p>
              </w:tc>
              <w:tc>
                <w:tcPr>
                  <w:tcW w:w="1039" w:type="dxa"/>
                  <w:vAlign w:val="bottom"/>
                </w:tcPr>
                <w:p w14:paraId="60977045" w14:textId="2DD8D7B6" w:rsidR="00BF49A1" w:rsidRPr="00BF49A1" w:rsidRDefault="00AE38EF" w:rsidP="00BF49A1">
                  <w:pPr>
                    <w:jc w:val="right"/>
                    <w:rPr>
                      <w:b/>
                      <w:bCs/>
                      <w:sz w:val="18"/>
                      <w:szCs w:val="18"/>
                      <w:lang w:eastAsia="en-GB"/>
                    </w:rPr>
                  </w:pPr>
                  <w:r>
                    <w:rPr>
                      <w:rFonts w:ascii="Calibri" w:eastAsia="Times New Roman" w:hAnsi="Calibri"/>
                      <w:color w:val="000000"/>
                      <w:sz w:val="18"/>
                      <w:szCs w:val="18"/>
                    </w:rPr>
                    <w:t>14</w:t>
                  </w:r>
                  <w:r w:rsidR="00BF49A1" w:rsidRPr="00BF49A1">
                    <w:rPr>
                      <w:rFonts w:ascii="Calibri" w:eastAsia="Times New Roman" w:hAnsi="Calibri"/>
                      <w:color w:val="000000"/>
                      <w:sz w:val="18"/>
                      <w:szCs w:val="18"/>
                    </w:rPr>
                    <w:t> </w:t>
                  </w:r>
                </w:p>
              </w:tc>
            </w:tr>
            <w:tr w:rsidR="00BF49A1" w14:paraId="423BBFE5" w14:textId="77777777" w:rsidTr="00BF49A1">
              <w:tc>
                <w:tcPr>
                  <w:tcW w:w="2823" w:type="dxa"/>
                  <w:gridSpan w:val="3"/>
                </w:tcPr>
                <w:p w14:paraId="5DF4754B" w14:textId="2EBC47AE" w:rsidR="00BF49A1" w:rsidRPr="00BF49A1" w:rsidRDefault="00BF49A1" w:rsidP="00BF49A1">
                  <w:pPr>
                    <w:rPr>
                      <w:b/>
                      <w:bCs/>
                      <w:sz w:val="18"/>
                      <w:lang w:eastAsia="en-GB"/>
                    </w:rPr>
                  </w:pPr>
                  <w:r w:rsidRPr="00BF49A1">
                    <w:rPr>
                      <w:rFonts w:ascii="Calibri" w:eastAsia="Times New Roman" w:hAnsi="Calibri"/>
                      <w:color w:val="000000"/>
                      <w:sz w:val="18"/>
                    </w:rPr>
                    <w:t>Net Jobs in Lab (@100%)</w:t>
                  </w:r>
                </w:p>
              </w:tc>
              <w:tc>
                <w:tcPr>
                  <w:tcW w:w="948" w:type="dxa"/>
                </w:tcPr>
                <w:p w14:paraId="06449B16" w14:textId="0952E0A8"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1</w:t>
                  </w:r>
                </w:p>
              </w:tc>
              <w:tc>
                <w:tcPr>
                  <w:tcW w:w="948" w:type="dxa"/>
                </w:tcPr>
                <w:p w14:paraId="10FE507F" w14:textId="4B815377"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6</w:t>
                  </w:r>
                </w:p>
              </w:tc>
              <w:tc>
                <w:tcPr>
                  <w:tcW w:w="948" w:type="dxa"/>
                </w:tcPr>
                <w:p w14:paraId="0762BFC7" w14:textId="3B6BCC2E"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w:t>
                  </w:r>
                </w:p>
              </w:tc>
              <w:tc>
                <w:tcPr>
                  <w:tcW w:w="948" w:type="dxa"/>
                </w:tcPr>
                <w:p w14:paraId="7263EC23" w14:textId="3184D348"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w:t>
                  </w:r>
                </w:p>
              </w:tc>
              <w:tc>
                <w:tcPr>
                  <w:tcW w:w="948" w:type="dxa"/>
                </w:tcPr>
                <w:p w14:paraId="7E66F96A" w14:textId="4FAA5170"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w:t>
                  </w:r>
                </w:p>
              </w:tc>
              <w:tc>
                <w:tcPr>
                  <w:tcW w:w="948" w:type="dxa"/>
                </w:tcPr>
                <w:p w14:paraId="4F7B5DB4" w14:textId="54031F30"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w:t>
                  </w:r>
                </w:p>
              </w:tc>
              <w:tc>
                <w:tcPr>
                  <w:tcW w:w="1039" w:type="dxa"/>
                  <w:vAlign w:val="bottom"/>
                </w:tcPr>
                <w:p w14:paraId="4AC6A884" w14:textId="72D825F9"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w:t>
                  </w:r>
                  <w:r w:rsidR="00AE38EF">
                    <w:rPr>
                      <w:rFonts w:ascii="Calibri" w:eastAsia="Times New Roman" w:hAnsi="Calibri"/>
                      <w:color w:val="000000"/>
                      <w:sz w:val="18"/>
                      <w:szCs w:val="18"/>
                    </w:rPr>
                    <w:t>7</w:t>
                  </w:r>
                </w:p>
              </w:tc>
            </w:tr>
            <w:tr w:rsidR="00BF49A1" w14:paraId="16135631" w14:textId="77777777" w:rsidTr="00BF49A1">
              <w:tc>
                <w:tcPr>
                  <w:tcW w:w="2823" w:type="dxa"/>
                  <w:gridSpan w:val="3"/>
                </w:tcPr>
                <w:p w14:paraId="013F9063" w14:textId="671EC4BE" w:rsidR="00BF49A1" w:rsidRPr="00BF49A1" w:rsidRDefault="00BF49A1" w:rsidP="00BF49A1">
                  <w:pPr>
                    <w:rPr>
                      <w:b/>
                      <w:bCs/>
                      <w:sz w:val="18"/>
                      <w:lang w:eastAsia="en-GB"/>
                    </w:rPr>
                  </w:pPr>
                  <w:r w:rsidRPr="00BF49A1">
                    <w:rPr>
                      <w:rFonts w:ascii="Calibri" w:eastAsia="Times New Roman" w:hAnsi="Calibri"/>
                      <w:color w:val="000000"/>
                      <w:sz w:val="18"/>
                    </w:rPr>
                    <w:t>New Business Starts</w:t>
                  </w:r>
                </w:p>
              </w:tc>
              <w:tc>
                <w:tcPr>
                  <w:tcW w:w="948" w:type="dxa"/>
                </w:tcPr>
                <w:p w14:paraId="7E92C847" w14:textId="37C32109"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w:t>
                  </w:r>
                </w:p>
              </w:tc>
              <w:tc>
                <w:tcPr>
                  <w:tcW w:w="948" w:type="dxa"/>
                </w:tcPr>
                <w:p w14:paraId="601A5356" w14:textId="53D7186E"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1</w:t>
                  </w:r>
                </w:p>
              </w:tc>
              <w:tc>
                <w:tcPr>
                  <w:tcW w:w="948" w:type="dxa"/>
                </w:tcPr>
                <w:p w14:paraId="6CFC063F" w14:textId="7DD11CB5"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1</w:t>
                  </w:r>
                </w:p>
              </w:tc>
              <w:tc>
                <w:tcPr>
                  <w:tcW w:w="948" w:type="dxa"/>
                </w:tcPr>
                <w:p w14:paraId="1B889055" w14:textId="5A474968"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1</w:t>
                  </w:r>
                </w:p>
              </w:tc>
              <w:tc>
                <w:tcPr>
                  <w:tcW w:w="948" w:type="dxa"/>
                </w:tcPr>
                <w:p w14:paraId="6115C0A7" w14:textId="7BD80C25"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1</w:t>
                  </w:r>
                </w:p>
              </w:tc>
              <w:tc>
                <w:tcPr>
                  <w:tcW w:w="948" w:type="dxa"/>
                </w:tcPr>
                <w:p w14:paraId="1A8CB437" w14:textId="2A56E0D4"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1</w:t>
                  </w:r>
                </w:p>
              </w:tc>
              <w:tc>
                <w:tcPr>
                  <w:tcW w:w="1039" w:type="dxa"/>
                  <w:vAlign w:val="bottom"/>
                </w:tcPr>
                <w:p w14:paraId="22EA6AE3" w14:textId="61FBE261"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w:t>
                  </w:r>
                </w:p>
              </w:tc>
            </w:tr>
            <w:tr w:rsidR="00BF49A1" w14:paraId="42907507" w14:textId="77777777" w:rsidTr="00BF49A1">
              <w:tc>
                <w:tcPr>
                  <w:tcW w:w="2823" w:type="dxa"/>
                  <w:gridSpan w:val="3"/>
                </w:tcPr>
                <w:p w14:paraId="70C940C1" w14:textId="081E3C98" w:rsidR="00BF49A1" w:rsidRPr="00BF49A1" w:rsidRDefault="00BF49A1" w:rsidP="00BF49A1">
                  <w:pPr>
                    <w:rPr>
                      <w:b/>
                      <w:bCs/>
                      <w:sz w:val="18"/>
                      <w:lang w:eastAsia="en-GB"/>
                    </w:rPr>
                  </w:pPr>
                  <w:r w:rsidRPr="00BF49A1">
                    <w:rPr>
                      <w:rFonts w:ascii="Calibri" w:eastAsia="Times New Roman" w:hAnsi="Calibri"/>
                      <w:color w:val="000000"/>
                      <w:sz w:val="18"/>
                    </w:rPr>
                    <w:t>Net Jobs in new starts (70%)</w:t>
                  </w:r>
                </w:p>
              </w:tc>
              <w:tc>
                <w:tcPr>
                  <w:tcW w:w="948" w:type="dxa"/>
                </w:tcPr>
                <w:p w14:paraId="73C61E9A" w14:textId="0C6E40D4"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w:t>
                  </w:r>
                </w:p>
              </w:tc>
              <w:tc>
                <w:tcPr>
                  <w:tcW w:w="948" w:type="dxa"/>
                </w:tcPr>
                <w:p w14:paraId="1290E8C4" w14:textId="7CB9CC45"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3.5</w:t>
                  </w:r>
                </w:p>
              </w:tc>
              <w:tc>
                <w:tcPr>
                  <w:tcW w:w="948" w:type="dxa"/>
                </w:tcPr>
                <w:p w14:paraId="5C3E738E" w14:textId="7EDE694D"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3.5</w:t>
                  </w:r>
                </w:p>
              </w:tc>
              <w:tc>
                <w:tcPr>
                  <w:tcW w:w="948" w:type="dxa"/>
                </w:tcPr>
                <w:p w14:paraId="62E3EBF2" w14:textId="357AA117"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3.5</w:t>
                  </w:r>
                </w:p>
              </w:tc>
              <w:tc>
                <w:tcPr>
                  <w:tcW w:w="948" w:type="dxa"/>
                </w:tcPr>
                <w:p w14:paraId="5CDF8931" w14:textId="3C82BB69"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3.5</w:t>
                  </w:r>
                </w:p>
              </w:tc>
              <w:tc>
                <w:tcPr>
                  <w:tcW w:w="948" w:type="dxa"/>
                </w:tcPr>
                <w:p w14:paraId="069EF452" w14:textId="7E5C6CA1"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3.5</w:t>
                  </w:r>
                </w:p>
              </w:tc>
              <w:tc>
                <w:tcPr>
                  <w:tcW w:w="1039" w:type="dxa"/>
                  <w:vAlign w:val="bottom"/>
                </w:tcPr>
                <w:p w14:paraId="1B0FA743" w14:textId="6935BEE3" w:rsidR="00BF49A1" w:rsidRPr="00BF49A1" w:rsidRDefault="00AE38EF" w:rsidP="00BF49A1">
                  <w:pPr>
                    <w:jc w:val="right"/>
                    <w:rPr>
                      <w:b/>
                      <w:bCs/>
                      <w:sz w:val="18"/>
                      <w:szCs w:val="18"/>
                      <w:lang w:eastAsia="en-GB"/>
                    </w:rPr>
                  </w:pPr>
                  <w:r>
                    <w:rPr>
                      <w:rFonts w:ascii="Calibri" w:eastAsia="Times New Roman" w:hAnsi="Calibri"/>
                      <w:color w:val="000000"/>
                      <w:sz w:val="18"/>
                      <w:szCs w:val="18"/>
                    </w:rPr>
                    <w:t>17.5</w:t>
                  </w:r>
                  <w:r w:rsidR="00BF49A1" w:rsidRPr="00BF49A1">
                    <w:rPr>
                      <w:rFonts w:ascii="Calibri" w:eastAsia="Times New Roman" w:hAnsi="Calibri"/>
                      <w:color w:val="000000"/>
                      <w:sz w:val="18"/>
                      <w:szCs w:val="18"/>
                    </w:rPr>
                    <w:t> </w:t>
                  </w:r>
                </w:p>
              </w:tc>
            </w:tr>
            <w:tr w:rsidR="00BF49A1" w14:paraId="0EB61EB4" w14:textId="77777777" w:rsidTr="00BF49A1">
              <w:trPr>
                <w:trHeight w:val="163"/>
              </w:trPr>
              <w:tc>
                <w:tcPr>
                  <w:tcW w:w="2823" w:type="dxa"/>
                  <w:gridSpan w:val="3"/>
                </w:tcPr>
                <w:p w14:paraId="7F6EC702" w14:textId="0DEC6BAE" w:rsidR="00BF49A1" w:rsidRPr="00BF49A1" w:rsidRDefault="00BF49A1" w:rsidP="00BF49A1">
                  <w:pPr>
                    <w:rPr>
                      <w:b/>
                      <w:bCs/>
                      <w:sz w:val="18"/>
                      <w:lang w:eastAsia="en-GB"/>
                    </w:rPr>
                  </w:pPr>
                  <w:r>
                    <w:rPr>
                      <w:rFonts w:ascii="Calibri" w:eastAsia="Times New Roman" w:hAnsi="Calibri"/>
                      <w:color w:val="000000"/>
                      <w:sz w:val="18"/>
                    </w:rPr>
                    <w:t>Net Annual G</w:t>
                  </w:r>
                  <w:r w:rsidRPr="00BF49A1">
                    <w:rPr>
                      <w:rFonts w:ascii="Calibri" w:eastAsia="Times New Roman" w:hAnsi="Calibri"/>
                      <w:color w:val="000000"/>
                      <w:sz w:val="18"/>
                    </w:rPr>
                    <w:t>VA (new starts)</w:t>
                  </w:r>
                </w:p>
              </w:tc>
              <w:tc>
                <w:tcPr>
                  <w:tcW w:w="948" w:type="dxa"/>
                </w:tcPr>
                <w:p w14:paraId="57D59D2C" w14:textId="6DD93E51"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xml:space="preserve">1,286,600 </w:t>
                  </w:r>
                </w:p>
              </w:tc>
              <w:tc>
                <w:tcPr>
                  <w:tcW w:w="948" w:type="dxa"/>
                </w:tcPr>
                <w:p w14:paraId="38FB8E28" w14:textId="436D81E9"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xml:space="preserve"> 418,950 </w:t>
                  </w:r>
                </w:p>
              </w:tc>
              <w:tc>
                <w:tcPr>
                  <w:tcW w:w="948" w:type="dxa"/>
                </w:tcPr>
                <w:p w14:paraId="258960F6" w14:textId="5B1DAA06"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xml:space="preserve"> 418,950 </w:t>
                  </w:r>
                </w:p>
              </w:tc>
              <w:tc>
                <w:tcPr>
                  <w:tcW w:w="948" w:type="dxa"/>
                </w:tcPr>
                <w:p w14:paraId="22597B56" w14:textId="1C1094FA"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xml:space="preserve"> 418,950 </w:t>
                  </w:r>
                </w:p>
              </w:tc>
              <w:tc>
                <w:tcPr>
                  <w:tcW w:w="948" w:type="dxa"/>
                </w:tcPr>
                <w:p w14:paraId="5DDD4E09" w14:textId="43300AC5"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xml:space="preserve"> 418,950 </w:t>
                  </w:r>
                </w:p>
              </w:tc>
              <w:tc>
                <w:tcPr>
                  <w:tcW w:w="948" w:type="dxa"/>
                </w:tcPr>
                <w:p w14:paraId="0E07872A" w14:textId="2519FA24"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xml:space="preserve"> 418,950 </w:t>
                  </w:r>
                </w:p>
              </w:tc>
              <w:tc>
                <w:tcPr>
                  <w:tcW w:w="1039" w:type="dxa"/>
                  <w:vAlign w:val="bottom"/>
                </w:tcPr>
                <w:p w14:paraId="51D90C35" w14:textId="709DF0FF"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w:t>
                  </w:r>
                </w:p>
              </w:tc>
            </w:tr>
            <w:tr w:rsidR="00BF49A1" w14:paraId="5297F8AB" w14:textId="77777777" w:rsidTr="00BF49A1">
              <w:trPr>
                <w:trHeight w:val="137"/>
              </w:trPr>
              <w:tc>
                <w:tcPr>
                  <w:tcW w:w="2823" w:type="dxa"/>
                  <w:gridSpan w:val="3"/>
                </w:tcPr>
                <w:p w14:paraId="0F39549B" w14:textId="0ACCA542" w:rsidR="00BF49A1" w:rsidRPr="00BF49A1" w:rsidRDefault="00BF49A1" w:rsidP="00BF49A1">
                  <w:pPr>
                    <w:rPr>
                      <w:b/>
                      <w:bCs/>
                      <w:sz w:val="18"/>
                      <w:lang w:eastAsia="en-GB"/>
                    </w:rPr>
                  </w:pPr>
                  <w:r w:rsidRPr="00BF49A1">
                    <w:rPr>
                      <w:rFonts w:ascii="Calibri" w:eastAsia="Times New Roman" w:hAnsi="Calibri"/>
                      <w:color w:val="000000"/>
                      <w:sz w:val="18"/>
                    </w:rPr>
                    <w:t>Cumulative GVA (new starts)</w:t>
                  </w:r>
                </w:p>
              </w:tc>
              <w:tc>
                <w:tcPr>
                  <w:tcW w:w="948" w:type="dxa"/>
                </w:tcPr>
                <w:p w14:paraId="256F8677" w14:textId="7F2EB1E2"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w:t>
                  </w:r>
                </w:p>
              </w:tc>
              <w:tc>
                <w:tcPr>
                  <w:tcW w:w="948" w:type="dxa"/>
                </w:tcPr>
                <w:p w14:paraId="428659FF" w14:textId="3D6B283B"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w:t>
                  </w:r>
                </w:p>
              </w:tc>
              <w:tc>
                <w:tcPr>
                  <w:tcW w:w="948" w:type="dxa"/>
                </w:tcPr>
                <w:p w14:paraId="37377284" w14:textId="52F34676"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xml:space="preserve"> 418,950 </w:t>
                  </w:r>
                </w:p>
              </w:tc>
              <w:tc>
                <w:tcPr>
                  <w:tcW w:w="948" w:type="dxa"/>
                </w:tcPr>
                <w:p w14:paraId="6530F47D" w14:textId="59E2ED57"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xml:space="preserve"> 837,900 </w:t>
                  </w:r>
                </w:p>
              </w:tc>
              <w:tc>
                <w:tcPr>
                  <w:tcW w:w="948" w:type="dxa"/>
                </w:tcPr>
                <w:p w14:paraId="222044A4" w14:textId="42389C5E"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xml:space="preserve">1,256,850 </w:t>
                  </w:r>
                </w:p>
              </w:tc>
              <w:tc>
                <w:tcPr>
                  <w:tcW w:w="948" w:type="dxa"/>
                </w:tcPr>
                <w:p w14:paraId="4AF60A44" w14:textId="10D38E34"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xml:space="preserve">1,675,800 </w:t>
                  </w:r>
                </w:p>
              </w:tc>
              <w:tc>
                <w:tcPr>
                  <w:tcW w:w="1039" w:type="dxa"/>
                  <w:vAlign w:val="bottom"/>
                </w:tcPr>
                <w:p w14:paraId="5BF49F81" w14:textId="1F454BCB"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w:t>
                  </w:r>
                </w:p>
              </w:tc>
            </w:tr>
            <w:tr w:rsidR="00BF49A1" w14:paraId="4E4ADDFF" w14:textId="77777777" w:rsidTr="00BF49A1">
              <w:tc>
                <w:tcPr>
                  <w:tcW w:w="2823" w:type="dxa"/>
                  <w:gridSpan w:val="3"/>
                </w:tcPr>
                <w:p w14:paraId="72291CA1" w14:textId="75F41610" w:rsidR="00BF49A1" w:rsidRPr="00BF49A1" w:rsidRDefault="00BF49A1" w:rsidP="00BF49A1">
                  <w:pPr>
                    <w:rPr>
                      <w:b/>
                      <w:bCs/>
                      <w:sz w:val="18"/>
                      <w:lang w:eastAsia="en-GB"/>
                    </w:rPr>
                  </w:pPr>
                  <w:r w:rsidRPr="00BF49A1">
                    <w:rPr>
                      <w:rFonts w:ascii="Calibri" w:eastAsia="Times New Roman" w:hAnsi="Calibri"/>
                      <w:color w:val="000000"/>
                      <w:sz w:val="18"/>
                    </w:rPr>
                    <w:t xml:space="preserve">GVA </w:t>
                  </w:r>
                  <w:proofErr w:type="spellStart"/>
                  <w:r w:rsidRPr="00BF49A1">
                    <w:rPr>
                      <w:rFonts w:ascii="Calibri" w:eastAsia="Times New Roman" w:hAnsi="Calibri"/>
                      <w:color w:val="000000"/>
                      <w:sz w:val="18"/>
                    </w:rPr>
                    <w:t>Facilty</w:t>
                  </w:r>
                  <w:proofErr w:type="spellEnd"/>
                  <w:r w:rsidRPr="00BF49A1">
                    <w:rPr>
                      <w:rFonts w:ascii="Calibri" w:eastAsia="Times New Roman" w:hAnsi="Calibri"/>
                      <w:color w:val="000000"/>
                      <w:sz w:val="18"/>
                    </w:rPr>
                    <w:t xml:space="preserve"> </w:t>
                  </w:r>
                </w:p>
              </w:tc>
              <w:tc>
                <w:tcPr>
                  <w:tcW w:w="948" w:type="dxa"/>
                </w:tcPr>
                <w:p w14:paraId="2E3C358A" w14:textId="2A575C9E"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xml:space="preserve"> 119,700 </w:t>
                  </w:r>
                </w:p>
              </w:tc>
              <w:tc>
                <w:tcPr>
                  <w:tcW w:w="948" w:type="dxa"/>
                </w:tcPr>
                <w:p w14:paraId="56DEBC15" w14:textId="7488D5DD"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xml:space="preserve"> 837,900 </w:t>
                  </w:r>
                </w:p>
              </w:tc>
              <w:tc>
                <w:tcPr>
                  <w:tcW w:w="948" w:type="dxa"/>
                </w:tcPr>
                <w:p w14:paraId="39E26060" w14:textId="40816F87"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xml:space="preserve"> 837,900 </w:t>
                  </w:r>
                </w:p>
              </w:tc>
              <w:tc>
                <w:tcPr>
                  <w:tcW w:w="948" w:type="dxa"/>
                </w:tcPr>
                <w:p w14:paraId="3C98082F" w14:textId="40A06BC7"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xml:space="preserve"> 837,900 </w:t>
                  </w:r>
                </w:p>
              </w:tc>
              <w:tc>
                <w:tcPr>
                  <w:tcW w:w="948" w:type="dxa"/>
                </w:tcPr>
                <w:p w14:paraId="2F7ECD97" w14:textId="6553940C"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xml:space="preserve"> 837,900 </w:t>
                  </w:r>
                </w:p>
              </w:tc>
              <w:tc>
                <w:tcPr>
                  <w:tcW w:w="948" w:type="dxa"/>
                </w:tcPr>
                <w:p w14:paraId="2EA1DD84" w14:textId="526379A2"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xml:space="preserve"> 837,900 </w:t>
                  </w:r>
                </w:p>
              </w:tc>
              <w:tc>
                <w:tcPr>
                  <w:tcW w:w="1039" w:type="dxa"/>
                  <w:vAlign w:val="bottom"/>
                </w:tcPr>
                <w:p w14:paraId="12BBEB9F" w14:textId="4D3E1D8F"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w:t>
                  </w:r>
                </w:p>
              </w:tc>
            </w:tr>
            <w:tr w:rsidR="00BF49A1" w14:paraId="6C3D4CBA" w14:textId="77777777" w:rsidTr="00BF49A1">
              <w:tc>
                <w:tcPr>
                  <w:tcW w:w="2823" w:type="dxa"/>
                  <w:gridSpan w:val="3"/>
                </w:tcPr>
                <w:p w14:paraId="5A20D2C1" w14:textId="727EECDA" w:rsidR="00BF49A1" w:rsidRPr="00BF49A1" w:rsidRDefault="00BF49A1" w:rsidP="00BF49A1">
                  <w:pPr>
                    <w:rPr>
                      <w:b/>
                      <w:bCs/>
                      <w:sz w:val="18"/>
                      <w:lang w:eastAsia="en-GB"/>
                    </w:rPr>
                  </w:pPr>
                  <w:r w:rsidRPr="00BF49A1">
                    <w:rPr>
                      <w:rFonts w:ascii="Calibri" w:eastAsia="Times New Roman" w:hAnsi="Calibri"/>
                      <w:color w:val="000000"/>
                      <w:sz w:val="18"/>
                    </w:rPr>
                    <w:t>Total GVA</w:t>
                  </w:r>
                </w:p>
              </w:tc>
              <w:tc>
                <w:tcPr>
                  <w:tcW w:w="948" w:type="dxa"/>
                </w:tcPr>
                <w:p w14:paraId="38420EAE" w14:textId="1F032261"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xml:space="preserve">1,406,300 </w:t>
                  </w:r>
                </w:p>
              </w:tc>
              <w:tc>
                <w:tcPr>
                  <w:tcW w:w="948" w:type="dxa"/>
                </w:tcPr>
                <w:p w14:paraId="5939F783" w14:textId="564AB3A3"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xml:space="preserve">1,256,850 </w:t>
                  </w:r>
                </w:p>
              </w:tc>
              <w:tc>
                <w:tcPr>
                  <w:tcW w:w="948" w:type="dxa"/>
                </w:tcPr>
                <w:p w14:paraId="1FD92F50" w14:textId="0ADA4A3C"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xml:space="preserve">1,675,800 </w:t>
                  </w:r>
                </w:p>
              </w:tc>
              <w:tc>
                <w:tcPr>
                  <w:tcW w:w="948" w:type="dxa"/>
                </w:tcPr>
                <w:p w14:paraId="69F8D7EB" w14:textId="735EA75A"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xml:space="preserve">2,094,750 </w:t>
                  </w:r>
                </w:p>
              </w:tc>
              <w:tc>
                <w:tcPr>
                  <w:tcW w:w="948" w:type="dxa"/>
                </w:tcPr>
                <w:p w14:paraId="0A8033A2" w14:textId="11471372"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xml:space="preserve">2,513,700 </w:t>
                  </w:r>
                </w:p>
              </w:tc>
              <w:tc>
                <w:tcPr>
                  <w:tcW w:w="948" w:type="dxa"/>
                </w:tcPr>
                <w:p w14:paraId="7349787C" w14:textId="6EC1B7AE" w:rsidR="00BF49A1" w:rsidRPr="00BF49A1" w:rsidRDefault="00BF49A1" w:rsidP="00BF49A1">
                  <w:pPr>
                    <w:jc w:val="right"/>
                    <w:rPr>
                      <w:b/>
                      <w:bCs/>
                      <w:sz w:val="18"/>
                      <w:szCs w:val="18"/>
                      <w:lang w:eastAsia="en-GB"/>
                    </w:rPr>
                  </w:pPr>
                  <w:r w:rsidRPr="00BF49A1">
                    <w:rPr>
                      <w:rFonts w:ascii="Calibri" w:eastAsia="Times New Roman" w:hAnsi="Calibri"/>
                      <w:color w:val="000000"/>
                      <w:sz w:val="18"/>
                      <w:szCs w:val="18"/>
                    </w:rPr>
                    <w:t xml:space="preserve">2,932,650 </w:t>
                  </w:r>
                </w:p>
              </w:tc>
              <w:tc>
                <w:tcPr>
                  <w:tcW w:w="1039" w:type="dxa"/>
                  <w:vAlign w:val="bottom"/>
                </w:tcPr>
                <w:p w14:paraId="64A01472" w14:textId="4DE8E700" w:rsidR="00BF49A1" w:rsidRPr="00BF49A1" w:rsidRDefault="00AE38EF" w:rsidP="00BF49A1">
                  <w:pPr>
                    <w:jc w:val="right"/>
                    <w:rPr>
                      <w:b/>
                      <w:bCs/>
                      <w:sz w:val="18"/>
                      <w:szCs w:val="18"/>
                      <w:lang w:eastAsia="en-GB"/>
                    </w:rPr>
                  </w:pPr>
                  <w:r>
                    <w:rPr>
                      <w:rFonts w:ascii="Calibri" w:eastAsia="Times New Roman" w:hAnsi="Calibri"/>
                      <w:color w:val="000000"/>
                      <w:sz w:val="18"/>
                      <w:szCs w:val="18"/>
                    </w:rPr>
                    <w:t>11,880,050</w:t>
                  </w:r>
                  <w:r w:rsidR="00BF49A1" w:rsidRPr="00BF49A1">
                    <w:rPr>
                      <w:rFonts w:ascii="Calibri" w:eastAsia="Times New Roman" w:hAnsi="Calibri"/>
                      <w:color w:val="000000"/>
                      <w:sz w:val="18"/>
                      <w:szCs w:val="18"/>
                    </w:rPr>
                    <w:t> </w:t>
                  </w:r>
                </w:p>
              </w:tc>
            </w:tr>
            <w:tr w:rsidR="00BF49A1" w14:paraId="2EE7A24E" w14:textId="77777777" w:rsidTr="00BF49A1">
              <w:tc>
                <w:tcPr>
                  <w:tcW w:w="2823" w:type="dxa"/>
                  <w:gridSpan w:val="3"/>
                </w:tcPr>
                <w:p w14:paraId="2FD7171B" w14:textId="2EF690BF" w:rsidR="00BF49A1" w:rsidRPr="00BF49A1" w:rsidRDefault="00BF49A1" w:rsidP="00BF49A1">
                  <w:pPr>
                    <w:rPr>
                      <w:rFonts w:ascii="Calibri" w:eastAsia="Times New Roman" w:hAnsi="Calibri"/>
                      <w:b/>
                      <w:bCs/>
                      <w:color w:val="000000"/>
                      <w:sz w:val="18"/>
                    </w:rPr>
                  </w:pPr>
                  <w:r w:rsidRPr="00BF49A1">
                    <w:rPr>
                      <w:rFonts w:ascii="Calibri" w:eastAsia="Times New Roman" w:hAnsi="Calibri"/>
                      <w:b/>
                      <w:bCs/>
                      <w:color w:val="000000"/>
                      <w:sz w:val="18"/>
                    </w:rPr>
                    <w:t>Discounted GV</w:t>
                  </w:r>
                  <w:r>
                    <w:rPr>
                      <w:rFonts w:ascii="Calibri" w:eastAsia="Times New Roman" w:hAnsi="Calibri"/>
                      <w:b/>
                      <w:bCs/>
                      <w:color w:val="000000"/>
                      <w:sz w:val="18"/>
                    </w:rPr>
                    <w:t>A</w:t>
                  </w:r>
                </w:p>
              </w:tc>
              <w:tc>
                <w:tcPr>
                  <w:tcW w:w="948" w:type="dxa"/>
                </w:tcPr>
                <w:p w14:paraId="699E430B" w14:textId="441BC3E8" w:rsidR="00BF49A1" w:rsidRPr="00BF49A1" w:rsidRDefault="00BF49A1" w:rsidP="00BF49A1">
                  <w:pPr>
                    <w:jc w:val="right"/>
                    <w:rPr>
                      <w:rFonts w:ascii="Calibri" w:eastAsia="Times New Roman" w:hAnsi="Calibri"/>
                      <w:b/>
                      <w:bCs/>
                      <w:color w:val="000000"/>
                      <w:sz w:val="18"/>
                      <w:szCs w:val="18"/>
                    </w:rPr>
                  </w:pPr>
                  <w:r w:rsidRPr="00BF49A1">
                    <w:rPr>
                      <w:rFonts w:ascii="Calibri" w:eastAsia="Times New Roman" w:hAnsi="Calibri"/>
                      <w:b/>
                      <w:bCs/>
                      <w:color w:val="000000"/>
                      <w:sz w:val="18"/>
                      <w:szCs w:val="18"/>
                    </w:rPr>
                    <w:t xml:space="preserve">1,312,796 </w:t>
                  </w:r>
                </w:p>
              </w:tc>
              <w:tc>
                <w:tcPr>
                  <w:tcW w:w="948" w:type="dxa"/>
                </w:tcPr>
                <w:p w14:paraId="777EEDD6" w14:textId="783770EC" w:rsidR="00BF49A1" w:rsidRPr="00BF49A1" w:rsidRDefault="00BF49A1" w:rsidP="00BF49A1">
                  <w:pPr>
                    <w:jc w:val="right"/>
                    <w:rPr>
                      <w:rFonts w:ascii="Calibri" w:eastAsia="Times New Roman" w:hAnsi="Calibri"/>
                      <w:b/>
                      <w:bCs/>
                      <w:color w:val="000000"/>
                      <w:sz w:val="18"/>
                      <w:szCs w:val="18"/>
                    </w:rPr>
                  </w:pPr>
                  <w:r w:rsidRPr="00BF49A1">
                    <w:rPr>
                      <w:rFonts w:ascii="Calibri" w:eastAsia="Times New Roman" w:hAnsi="Calibri"/>
                      <w:b/>
                      <w:bCs/>
                      <w:color w:val="000000"/>
                      <w:sz w:val="18"/>
                      <w:szCs w:val="18"/>
                    </w:rPr>
                    <w:t xml:space="preserve">1,133,607 </w:t>
                  </w:r>
                </w:p>
              </w:tc>
              <w:tc>
                <w:tcPr>
                  <w:tcW w:w="948" w:type="dxa"/>
                </w:tcPr>
                <w:p w14:paraId="5B7719B6" w14:textId="01F3FF2E" w:rsidR="00BF49A1" w:rsidRPr="00BF49A1" w:rsidRDefault="00BF49A1" w:rsidP="00BF49A1">
                  <w:pPr>
                    <w:jc w:val="right"/>
                    <w:rPr>
                      <w:rFonts w:ascii="Calibri" w:eastAsia="Times New Roman" w:hAnsi="Calibri"/>
                      <w:b/>
                      <w:bCs/>
                      <w:color w:val="000000"/>
                      <w:sz w:val="18"/>
                      <w:szCs w:val="18"/>
                    </w:rPr>
                  </w:pPr>
                  <w:r w:rsidRPr="00BF49A1">
                    <w:rPr>
                      <w:rFonts w:ascii="Calibri" w:eastAsia="Times New Roman" w:hAnsi="Calibri"/>
                      <w:b/>
                      <w:bCs/>
                      <w:color w:val="000000"/>
                      <w:sz w:val="18"/>
                      <w:szCs w:val="18"/>
                    </w:rPr>
                    <w:t xml:space="preserve">1,460,363 </w:t>
                  </w:r>
                </w:p>
              </w:tc>
              <w:tc>
                <w:tcPr>
                  <w:tcW w:w="948" w:type="dxa"/>
                </w:tcPr>
                <w:p w14:paraId="03223569" w14:textId="08913B7D" w:rsidR="00BF49A1" w:rsidRPr="00BF49A1" w:rsidRDefault="00BF49A1" w:rsidP="00BF49A1">
                  <w:pPr>
                    <w:jc w:val="right"/>
                    <w:rPr>
                      <w:rFonts w:ascii="Calibri" w:eastAsia="Times New Roman" w:hAnsi="Calibri"/>
                      <w:b/>
                      <w:bCs/>
                      <w:color w:val="000000"/>
                      <w:sz w:val="18"/>
                      <w:szCs w:val="18"/>
                    </w:rPr>
                  </w:pPr>
                  <w:r w:rsidRPr="00BF49A1">
                    <w:rPr>
                      <w:rFonts w:ascii="Calibri" w:eastAsia="Times New Roman" w:hAnsi="Calibri"/>
                      <w:b/>
                      <w:bCs/>
                      <w:color w:val="000000"/>
                      <w:sz w:val="18"/>
                      <w:szCs w:val="18"/>
                    </w:rPr>
                    <w:t xml:space="preserve">1,763,723 </w:t>
                  </w:r>
                </w:p>
              </w:tc>
              <w:tc>
                <w:tcPr>
                  <w:tcW w:w="948" w:type="dxa"/>
                </w:tcPr>
                <w:p w14:paraId="5267ABE6" w14:textId="46A3F198" w:rsidR="00BF49A1" w:rsidRPr="00BF49A1" w:rsidRDefault="00BF49A1" w:rsidP="00BF49A1">
                  <w:pPr>
                    <w:jc w:val="right"/>
                    <w:rPr>
                      <w:rFonts w:ascii="Calibri" w:eastAsia="Times New Roman" w:hAnsi="Calibri"/>
                      <w:b/>
                      <w:bCs/>
                      <w:color w:val="000000"/>
                      <w:sz w:val="18"/>
                      <w:szCs w:val="18"/>
                    </w:rPr>
                  </w:pPr>
                  <w:r w:rsidRPr="00BF49A1">
                    <w:rPr>
                      <w:rFonts w:ascii="Calibri" w:eastAsia="Times New Roman" w:hAnsi="Calibri"/>
                      <w:b/>
                      <w:bCs/>
                      <w:color w:val="000000"/>
                      <w:sz w:val="18"/>
                      <w:szCs w:val="18"/>
                    </w:rPr>
                    <w:t xml:space="preserve">2,044,897 </w:t>
                  </w:r>
                </w:p>
              </w:tc>
              <w:tc>
                <w:tcPr>
                  <w:tcW w:w="948" w:type="dxa"/>
                </w:tcPr>
                <w:p w14:paraId="6E3A7D95" w14:textId="1A78341F" w:rsidR="00BF49A1" w:rsidRPr="00BF49A1" w:rsidRDefault="00BF49A1" w:rsidP="00BF49A1">
                  <w:pPr>
                    <w:jc w:val="right"/>
                    <w:rPr>
                      <w:rFonts w:ascii="Calibri" w:eastAsia="Times New Roman" w:hAnsi="Calibri"/>
                      <w:b/>
                      <w:bCs/>
                      <w:color w:val="000000"/>
                      <w:sz w:val="18"/>
                      <w:szCs w:val="18"/>
                    </w:rPr>
                  </w:pPr>
                  <w:r w:rsidRPr="00BF49A1">
                    <w:rPr>
                      <w:rFonts w:ascii="Calibri" w:eastAsia="Times New Roman" w:hAnsi="Calibri"/>
                      <w:b/>
                      <w:bCs/>
                      <w:color w:val="000000"/>
                      <w:sz w:val="18"/>
                      <w:szCs w:val="18"/>
                    </w:rPr>
                    <w:t xml:space="preserve">2,305,036 </w:t>
                  </w:r>
                </w:p>
              </w:tc>
              <w:tc>
                <w:tcPr>
                  <w:tcW w:w="1039" w:type="dxa"/>
                  <w:vAlign w:val="bottom"/>
                </w:tcPr>
                <w:p w14:paraId="54F0A49B" w14:textId="107440A3" w:rsidR="00BF49A1" w:rsidRDefault="00BF49A1" w:rsidP="00BF49A1">
                  <w:pPr>
                    <w:jc w:val="right"/>
                    <w:rPr>
                      <w:rFonts w:ascii="Calibri" w:eastAsia="Times New Roman" w:hAnsi="Calibri"/>
                      <w:b/>
                      <w:bCs/>
                      <w:color w:val="000000"/>
                      <w:sz w:val="18"/>
                      <w:szCs w:val="18"/>
                    </w:rPr>
                  </w:pPr>
                  <w:r>
                    <w:rPr>
                      <w:rFonts w:ascii="Calibri" w:eastAsia="Times New Roman" w:hAnsi="Calibri"/>
                      <w:b/>
                      <w:bCs/>
                      <w:color w:val="000000"/>
                      <w:sz w:val="18"/>
                      <w:szCs w:val="18"/>
                    </w:rPr>
                    <w:t>1</w:t>
                  </w:r>
                  <w:r w:rsidRPr="00BF49A1">
                    <w:rPr>
                      <w:rFonts w:ascii="Calibri" w:eastAsia="Times New Roman" w:hAnsi="Calibri"/>
                      <w:b/>
                      <w:bCs/>
                      <w:color w:val="000000"/>
                      <w:sz w:val="18"/>
                      <w:szCs w:val="18"/>
                    </w:rPr>
                    <w:t xml:space="preserve">0,020,422 </w:t>
                  </w:r>
                </w:p>
              </w:tc>
            </w:tr>
            <w:tr w:rsidR="00BF49A1" w14:paraId="7B8DECA9" w14:textId="77777777" w:rsidTr="00BF49A1">
              <w:tc>
                <w:tcPr>
                  <w:tcW w:w="8511" w:type="dxa"/>
                  <w:gridSpan w:val="9"/>
                </w:tcPr>
                <w:p w14:paraId="317010FC" w14:textId="249C77D8" w:rsidR="00BF49A1" w:rsidRPr="00BF49A1" w:rsidRDefault="00BF49A1" w:rsidP="00BF49A1">
                  <w:pPr>
                    <w:tabs>
                      <w:tab w:val="left" w:pos="288"/>
                    </w:tabs>
                    <w:jc w:val="right"/>
                    <w:rPr>
                      <w:b/>
                      <w:bCs/>
                      <w:sz w:val="18"/>
                      <w:szCs w:val="18"/>
                      <w:lang w:eastAsia="en-GB"/>
                    </w:rPr>
                  </w:pPr>
                  <w:r>
                    <w:rPr>
                      <w:b/>
                      <w:bCs/>
                      <w:sz w:val="18"/>
                      <w:szCs w:val="18"/>
                      <w:lang w:eastAsia="en-GB"/>
                    </w:rPr>
                    <w:t>BCR</w:t>
                  </w:r>
                  <w:r>
                    <w:rPr>
                      <w:b/>
                      <w:bCs/>
                      <w:sz w:val="18"/>
                      <w:szCs w:val="18"/>
                      <w:lang w:eastAsia="en-GB"/>
                    </w:rPr>
                    <w:tab/>
                  </w:r>
                </w:p>
              </w:tc>
              <w:tc>
                <w:tcPr>
                  <w:tcW w:w="1039" w:type="dxa"/>
                  <w:vAlign w:val="bottom"/>
                </w:tcPr>
                <w:p w14:paraId="3348666B" w14:textId="2289184B" w:rsidR="00BF49A1" w:rsidRPr="00BF49A1" w:rsidRDefault="00BF49A1" w:rsidP="00BF49A1">
                  <w:pPr>
                    <w:jc w:val="right"/>
                    <w:rPr>
                      <w:b/>
                      <w:bCs/>
                      <w:sz w:val="18"/>
                      <w:szCs w:val="18"/>
                      <w:lang w:eastAsia="en-GB"/>
                    </w:rPr>
                  </w:pPr>
                  <w:r>
                    <w:rPr>
                      <w:rFonts w:ascii="Calibri" w:eastAsia="Times New Roman" w:hAnsi="Calibri"/>
                      <w:b/>
                      <w:bCs/>
                      <w:color w:val="000000"/>
                      <w:sz w:val="18"/>
                      <w:szCs w:val="18"/>
                    </w:rPr>
                    <w:t>2.04</w:t>
                  </w:r>
                  <w:r w:rsidRPr="00BF49A1">
                    <w:rPr>
                      <w:rFonts w:ascii="Calibri" w:eastAsia="Times New Roman" w:hAnsi="Calibri"/>
                      <w:b/>
                      <w:bCs/>
                      <w:color w:val="000000"/>
                      <w:sz w:val="18"/>
                      <w:szCs w:val="18"/>
                    </w:rPr>
                    <w:t xml:space="preserve"> </w:t>
                  </w:r>
                </w:p>
              </w:tc>
            </w:tr>
          </w:tbl>
          <w:p w14:paraId="70A8C4E9" w14:textId="77777777" w:rsidR="00BF49A1" w:rsidRDefault="00BF49A1" w:rsidP="003A5A1C">
            <w:pPr>
              <w:rPr>
                <w:b/>
                <w:bCs/>
                <w:lang w:eastAsia="en-GB"/>
              </w:rPr>
            </w:pPr>
          </w:p>
          <w:p w14:paraId="5D75EC26" w14:textId="17353AF5" w:rsidR="00F22EA2" w:rsidRDefault="00AE38EF" w:rsidP="00B343EB">
            <w:pPr>
              <w:rPr>
                <w:lang w:eastAsia="en-GB"/>
              </w:rPr>
            </w:pPr>
            <w:r w:rsidRPr="00AE38EF">
              <w:rPr>
                <w:bCs/>
                <w:lang w:eastAsia="en-GB"/>
              </w:rPr>
              <w:t>As noted, the</w:t>
            </w:r>
            <w:r>
              <w:rPr>
                <w:b/>
                <w:bCs/>
                <w:lang w:eastAsia="en-GB"/>
              </w:rPr>
              <w:t xml:space="preserve"> </w:t>
            </w:r>
            <w:r w:rsidR="00E65E57">
              <w:rPr>
                <w:lang w:eastAsia="en-GB"/>
              </w:rPr>
              <w:t xml:space="preserve">BCR calculation does not include </w:t>
            </w:r>
            <w:r w:rsidR="004C7892">
              <w:rPr>
                <w:lang w:eastAsia="en-GB"/>
              </w:rPr>
              <w:t xml:space="preserve">jobs </w:t>
            </w:r>
            <w:r w:rsidR="00F56F30">
              <w:rPr>
                <w:lang w:eastAsia="en-GB"/>
              </w:rPr>
              <w:t>supported/</w:t>
            </w:r>
            <w:r w:rsidR="004C7892">
              <w:rPr>
                <w:lang w:eastAsia="en-GB"/>
              </w:rPr>
              <w:t xml:space="preserve">safeguarded due to the </w:t>
            </w:r>
            <w:r w:rsidR="00152F42">
              <w:rPr>
                <w:lang w:eastAsia="en-GB"/>
              </w:rPr>
              <w:t>difficulty in tracking this</w:t>
            </w:r>
            <w:r w:rsidR="002D0C30">
              <w:rPr>
                <w:lang w:eastAsia="en-GB"/>
              </w:rPr>
              <w:t xml:space="preserve"> metric post-project</w:t>
            </w:r>
            <w:r>
              <w:rPr>
                <w:lang w:eastAsia="en-GB"/>
              </w:rPr>
              <w:t xml:space="preserve">, and also doe </w:t>
            </w:r>
            <w:proofErr w:type="spellStart"/>
            <w:r>
              <w:rPr>
                <w:lang w:eastAsia="en-GB"/>
              </w:rPr>
              <w:t>snto</w:t>
            </w:r>
            <w:proofErr w:type="spellEnd"/>
            <w:r>
              <w:rPr>
                <w:lang w:eastAsia="en-GB"/>
              </w:rPr>
              <w:t xml:space="preserve"> include the additional </w:t>
            </w:r>
            <w:proofErr w:type="spellStart"/>
            <w:r>
              <w:rPr>
                <w:lang w:eastAsia="en-GB"/>
              </w:rPr>
              <w:t>benefis</w:t>
            </w:r>
            <w:proofErr w:type="spellEnd"/>
            <w:r>
              <w:rPr>
                <w:lang w:eastAsia="en-GB"/>
              </w:rPr>
              <w:t xml:space="preserve"> </w:t>
            </w:r>
            <w:proofErr w:type="spellStart"/>
            <w:r>
              <w:rPr>
                <w:lang w:eastAsia="en-GB"/>
              </w:rPr>
              <w:t>descriebd</w:t>
            </w:r>
            <w:proofErr w:type="spellEnd"/>
            <w:r>
              <w:rPr>
                <w:lang w:eastAsia="en-GB"/>
              </w:rPr>
              <w:t xml:space="preserve"> above due to the difficulty in scaling these with sufficient accuracy. </w:t>
            </w:r>
          </w:p>
          <w:p w14:paraId="754ADD5E" w14:textId="70762ABB" w:rsidR="007C6F6F" w:rsidRDefault="00B343EB" w:rsidP="00B343EB">
            <w:pPr>
              <w:rPr>
                <w:i/>
                <w:lang w:eastAsia="en-GB"/>
              </w:rPr>
            </w:pPr>
            <w:r>
              <w:rPr>
                <w:lang w:eastAsia="en-GB"/>
              </w:rPr>
              <w:lastRenderedPageBreak/>
              <w:t xml:space="preserve">We will include </w:t>
            </w:r>
            <w:r w:rsidR="001B43CC">
              <w:rPr>
                <w:lang w:eastAsia="en-GB"/>
              </w:rPr>
              <w:t xml:space="preserve">outputs </w:t>
            </w:r>
            <w:r w:rsidR="009168BB">
              <w:rPr>
                <w:lang w:eastAsia="en-GB"/>
              </w:rPr>
              <w:t xml:space="preserve">from this project in our standard IUK/UKRI reporting; </w:t>
            </w:r>
            <w:r w:rsidR="008C1A39">
              <w:rPr>
                <w:lang w:eastAsia="en-GB"/>
              </w:rPr>
              <w:t xml:space="preserve">however, </w:t>
            </w:r>
            <w:r w:rsidR="00DD47BE">
              <w:rPr>
                <w:lang w:eastAsia="en-GB"/>
              </w:rPr>
              <w:t xml:space="preserve">this is not a requirement and </w:t>
            </w:r>
            <w:r w:rsidR="00403C1B">
              <w:rPr>
                <w:lang w:eastAsia="en-GB"/>
              </w:rPr>
              <w:t>we will ensure outputs and KPIs are not double</w:t>
            </w:r>
            <w:r w:rsidR="007359ED">
              <w:rPr>
                <w:lang w:eastAsia="en-GB"/>
              </w:rPr>
              <w:t>-</w:t>
            </w:r>
            <w:r w:rsidR="00403C1B">
              <w:rPr>
                <w:lang w:eastAsia="en-GB"/>
              </w:rPr>
              <w:t>counted in line with funding terms and conditions</w:t>
            </w:r>
            <w:r w:rsidR="00050806">
              <w:rPr>
                <w:lang w:eastAsia="en-GB"/>
              </w:rPr>
              <w:t>.</w:t>
            </w:r>
          </w:p>
        </w:tc>
      </w:tr>
      <w:tr w:rsidR="007C6F6F" w:rsidRPr="00FF315C" w14:paraId="5AF22704" w14:textId="77777777" w:rsidTr="00CF376C">
        <w:tc>
          <w:tcPr>
            <w:tcW w:w="1555" w:type="dxa"/>
          </w:tcPr>
          <w:p w14:paraId="358DFAD4" w14:textId="77777777" w:rsidR="007C6F6F" w:rsidRPr="00FF315C" w:rsidRDefault="007C6F6F" w:rsidP="00CF376C">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C</w:t>
            </w:r>
            <w:r>
              <w:rPr>
                <w:rFonts w:eastAsia="Times New Roman"/>
                <w:b/>
                <w:bCs/>
                <w:sz w:val="24"/>
                <w:szCs w:val="24"/>
                <w:lang w:eastAsia="en-GB"/>
              </w:rPr>
              <w:t>2</w:t>
            </w:r>
            <w:r w:rsidRPr="00FF315C">
              <w:rPr>
                <w:rFonts w:eastAsia="Times New Roman"/>
                <w:b/>
                <w:bCs/>
                <w:sz w:val="24"/>
                <w:szCs w:val="24"/>
                <w:lang w:eastAsia="en-GB"/>
              </w:rPr>
              <w:t xml:space="preserve">: </w:t>
            </w:r>
            <w:r>
              <w:rPr>
                <w:rFonts w:eastAsia="Times New Roman"/>
                <w:b/>
                <w:bCs/>
                <w:sz w:val="24"/>
                <w:szCs w:val="24"/>
                <w:lang w:eastAsia="en-GB"/>
              </w:rPr>
              <w:t>Wider benefits of the project</w:t>
            </w:r>
          </w:p>
        </w:tc>
        <w:tc>
          <w:tcPr>
            <w:tcW w:w="8221" w:type="dxa"/>
          </w:tcPr>
          <w:p w14:paraId="22DC5F66" w14:textId="77777777" w:rsidR="007C6F6F" w:rsidRDefault="007C6F6F" w:rsidP="004E54CB">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w:t>
            </w:r>
            <w:r>
              <w:rPr>
                <w:rFonts w:eastAsia="Times New Roman"/>
                <w:b/>
                <w:i/>
                <w:sz w:val="24"/>
                <w:szCs w:val="24"/>
                <w:lang w:eastAsia="en-GB"/>
              </w:rPr>
              <w:t xml:space="preserve">describe the expected benefits of the project and how these will be measure e.g. </w:t>
            </w:r>
            <w:r w:rsidRPr="00FF315C">
              <w:rPr>
                <w:rFonts w:eastAsia="Times New Roman"/>
                <w:b/>
                <w:i/>
                <w:sz w:val="24"/>
                <w:szCs w:val="24"/>
                <w:lang w:eastAsia="en-GB"/>
              </w:rPr>
              <w:t>improve</w:t>
            </w:r>
            <w:r>
              <w:rPr>
                <w:rFonts w:eastAsia="Times New Roman"/>
                <w:b/>
                <w:i/>
                <w:sz w:val="24"/>
                <w:szCs w:val="24"/>
                <w:lang w:eastAsia="en-GB"/>
              </w:rPr>
              <w:t>d</w:t>
            </w:r>
            <w:r w:rsidRPr="00FF315C">
              <w:rPr>
                <w:rFonts w:eastAsia="Times New Roman"/>
                <w:b/>
                <w:i/>
                <w:sz w:val="24"/>
                <w:szCs w:val="24"/>
                <w:lang w:eastAsia="en-GB"/>
              </w:rPr>
              <w:t xml:space="preserve"> travel times, unlocking land for development</w:t>
            </w:r>
            <w:r>
              <w:rPr>
                <w:rFonts w:eastAsia="Times New Roman"/>
                <w:b/>
                <w:i/>
                <w:sz w:val="24"/>
                <w:szCs w:val="24"/>
                <w:lang w:eastAsia="en-GB"/>
              </w:rPr>
              <w:t xml:space="preserve">, reduce Co2 emissions, reduce car use, improved educational attainment, increase in businesses attracted to Cheshire and Warrington </w:t>
            </w:r>
            <w:r w:rsidRPr="00FF315C">
              <w:rPr>
                <w:rFonts w:eastAsia="Times New Roman"/>
                <w:b/>
                <w:i/>
                <w:sz w:val="24"/>
                <w:szCs w:val="24"/>
                <w:lang w:eastAsia="en-GB"/>
              </w:rPr>
              <w:t>etc.</w:t>
            </w:r>
          </w:p>
          <w:p w14:paraId="66454425" w14:textId="35DD0661" w:rsidR="001922D6" w:rsidRPr="00545829" w:rsidRDefault="001922D6" w:rsidP="00646D49">
            <w:pPr>
              <w:spacing w:before="120"/>
              <w:rPr>
                <w:b/>
                <w:bCs/>
                <w:lang w:eastAsia="en-GB"/>
              </w:rPr>
            </w:pPr>
            <w:r w:rsidRPr="00545829">
              <w:rPr>
                <w:b/>
                <w:bCs/>
                <w:lang w:eastAsia="en-GB"/>
              </w:rPr>
              <w:t>Societal:</w:t>
            </w:r>
          </w:p>
          <w:p w14:paraId="50308984" w14:textId="363D3C76" w:rsidR="007C6F6F" w:rsidRDefault="007C6F6F" w:rsidP="000F1202">
            <w:pPr>
              <w:rPr>
                <w:lang w:eastAsia="en-GB"/>
              </w:rPr>
            </w:pPr>
            <w:r>
              <w:rPr>
                <w:lang w:eastAsia="en-GB"/>
              </w:rPr>
              <w:t xml:space="preserve">Benefits include </w:t>
            </w:r>
            <w:r w:rsidRPr="00643472">
              <w:rPr>
                <w:lang w:eastAsia="en-GB"/>
              </w:rPr>
              <w:t xml:space="preserve">long-term improvements in health outcomes from the discovery and development of innovative new diagnostics and therapeutics, and therefore quality of life, longevity and productivity. This is particularly </w:t>
            </w:r>
            <w:r>
              <w:rPr>
                <w:lang w:eastAsia="en-GB"/>
              </w:rPr>
              <w:t>important</w:t>
            </w:r>
            <w:r w:rsidRPr="00643472">
              <w:rPr>
                <w:lang w:eastAsia="en-GB"/>
              </w:rPr>
              <w:t xml:space="preserve"> in C&amp;W, where we are increasingly reliant on an ageing workforce.</w:t>
            </w:r>
            <w:r>
              <w:rPr>
                <w:lang w:eastAsia="en-GB"/>
              </w:rPr>
              <w:t xml:space="preserve"> </w:t>
            </w:r>
            <w:r w:rsidRPr="00643472">
              <w:rPr>
                <w:lang w:eastAsia="en-GB"/>
              </w:rPr>
              <w:t>Building upon the investments in MDC and Lighthouse, the new Centre of Excellence will act as a magnet, attracting the best young talent to the region and rebalancing the workforce.</w:t>
            </w:r>
            <w:r>
              <w:rPr>
                <w:lang w:eastAsia="en-GB"/>
              </w:rPr>
              <w:t xml:space="preserve"> </w:t>
            </w:r>
          </w:p>
          <w:p w14:paraId="76C93CA4" w14:textId="4533AA28" w:rsidR="001922D6" w:rsidRPr="00545829" w:rsidRDefault="001922D6" w:rsidP="00B22DA8">
            <w:pPr>
              <w:keepNext/>
              <w:rPr>
                <w:b/>
                <w:bCs/>
                <w:lang w:eastAsia="en-GB"/>
              </w:rPr>
            </w:pPr>
            <w:r w:rsidRPr="00545829">
              <w:rPr>
                <w:b/>
                <w:bCs/>
                <w:lang w:eastAsia="en-GB"/>
              </w:rPr>
              <w:t>Technical:</w:t>
            </w:r>
          </w:p>
          <w:p w14:paraId="0C9D459E" w14:textId="77777777" w:rsidR="001922D6" w:rsidRDefault="007C6F6F" w:rsidP="000F1202">
            <w:pPr>
              <w:rPr>
                <w:lang w:eastAsia="en-GB"/>
              </w:rPr>
            </w:pPr>
            <w:r>
              <w:rPr>
                <w:lang w:eastAsia="en-GB"/>
              </w:rPr>
              <w:t>The validation centre will</w:t>
            </w:r>
            <w:r w:rsidRPr="007A4EBC">
              <w:rPr>
                <w:lang w:eastAsia="en-GB"/>
              </w:rPr>
              <w:t xml:space="preserve"> build on the success of Lighthouse Labs by creating a centre in which innovative companies with novel biomarker ideas can validate and underpin the science, by testing their concept on otherwise inaccessible patient material, in a high protection lab environment, with access to key technologies. The Validation Centre will enable them to create commercially and clinically validated diagnostic tools to bring rapidly to market</w:t>
            </w:r>
            <w:r>
              <w:rPr>
                <w:lang w:eastAsia="en-GB"/>
              </w:rPr>
              <w:t xml:space="preserve">. </w:t>
            </w:r>
          </w:p>
          <w:p w14:paraId="5EF14EF0" w14:textId="559223B7" w:rsidR="001922D6" w:rsidRPr="00545829" w:rsidRDefault="001922D6" w:rsidP="000F1202">
            <w:pPr>
              <w:rPr>
                <w:b/>
                <w:bCs/>
                <w:lang w:eastAsia="en-GB"/>
              </w:rPr>
            </w:pPr>
            <w:r w:rsidRPr="00545829">
              <w:rPr>
                <w:b/>
                <w:bCs/>
                <w:lang w:eastAsia="en-GB"/>
              </w:rPr>
              <w:t>Job safeguarding</w:t>
            </w:r>
            <w:r w:rsidR="00545829" w:rsidRPr="00545829">
              <w:rPr>
                <w:b/>
                <w:bCs/>
                <w:lang w:eastAsia="en-GB"/>
              </w:rPr>
              <w:t>:</w:t>
            </w:r>
          </w:p>
          <w:p w14:paraId="37B87714" w14:textId="1D548B0C" w:rsidR="000F1202" w:rsidRDefault="007C6F6F" w:rsidP="000F1202">
            <w:pPr>
              <w:rPr>
                <w:lang w:eastAsia="en-GB"/>
              </w:rPr>
            </w:pPr>
            <w:r>
              <w:rPr>
                <w:lang w:eastAsia="en-GB"/>
              </w:rPr>
              <w:t xml:space="preserve">The Lighthouse Labs support </w:t>
            </w:r>
            <w:r w:rsidR="00EE181B">
              <w:rPr>
                <w:lang w:eastAsia="en-GB"/>
              </w:rPr>
              <w:t>&gt;</w:t>
            </w:r>
            <w:r>
              <w:rPr>
                <w:lang w:eastAsia="en-GB"/>
              </w:rPr>
              <w:t>500 jobs in the region</w:t>
            </w:r>
            <w:r w:rsidR="00EE181B">
              <w:rPr>
                <w:lang w:eastAsia="en-GB"/>
              </w:rPr>
              <w:t>,</w:t>
            </w:r>
            <w:r>
              <w:rPr>
                <w:lang w:eastAsia="en-GB"/>
              </w:rPr>
              <w:t xml:space="preserve"> which will train and upskill the workforce enabling them to find new jobs in the Life Sciences once the Lighthouse Labs have delivered its core outputs. The more innovative roles are likely to be subsumed into new opportunities generated through the </w:t>
            </w:r>
            <w:r w:rsidR="00415C55">
              <w:rPr>
                <w:lang w:eastAsia="en-GB"/>
              </w:rPr>
              <w:t>MDC SIPF</w:t>
            </w:r>
            <w:r>
              <w:rPr>
                <w:lang w:eastAsia="en-GB"/>
              </w:rPr>
              <w:t xml:space="preserve"> bid and others supporting the wider infrastructure through the Validation Centre. </w:t>
            </w:r>
          </w:p>
          <w:p w14:paraId="6C14A149" w14:textId="23983279" w:rsidR="00BC0642" w:rsidRPr="00BC0642" w:rsidRDefault="007C6F6F" w:rsidP="00BC0642">
            <w:pPr>
              <w:rPr>
                <w:lang w:eastAsia="en-GB"/>
              </w:rPr>
            </w:pPr>
            <w:r>
              <w:rPr>
                <w:lang w:eastAsia="en-GB"/>
              </w:rPr>
              <w:t>Thus</w:t>
            </w:r>
            <w:r w:rsidR="000F1202">
              <w:rPr>
                <w:lang w:eastAsia="en-GB"/>
              </w:rPr>
              <w:t>,</w:t>
            </w:r>
            <w:r>
              <w:rPr>
                <w:lang w:eastAsia="en-GB"/>
              </w:rPr>
              <w:t xml:space="preserve"> it is envisaged that </w:t>
            </w:r>
            <w:r w:rsidR="00ED4410">
              <w:rPr>
                <w:lang w:eastAsia="en-GB"/>
              </w:rPr>
              <w:t>providing valuable training</w:t>
            </w:r>
            <w:r w:rsidR="003A5B93">
              <w:rPr>
                <w:lang w:eastAsia="en-GB"/>
              </w:rPr>
              <w:t>, experience</w:t>
            </w:r>
            <w:r w:rsidR="00ED4410">
              <w:rPr>
                <w:lang w:eastAsia="en-GB"/>
              </w:rPr>
              <w:t xml:space="preserve"> and R&amp;D opportunities for Lighthouse staff </w:t>
            </w:r>
            <w:r>
              <w:rPr>
                <w:lang w:eastAsia="en-GB"/>
              </w:rPr>
              <w:t>through the Validation Centre</w:t>
            </w:r>
            <w:r w:rsidR="003A5B93">
              <w:rPr>
                <w:lang w:eastAsia="en-GB"/>
              </w:rPr>
              <w:t>, we</w:t>
            </w:r>
            <w:r>
              <w:rPr>
                <w:lang w:eastAsia="en-GB"/>
              </w:rPr>
              <w:t xml:space="preserve"> will</w:t>
            </w:r>
            <w:r w:rsidR="00A67481">
              <w:rPr>
                <w:lang w:eastAsia="en-GB"/>
              </w:rPr>
              <w:t xml:space="preserve"> contribute to long-term</w:t>
            </w:r>
            <w:r>
              <w:rPr>
                <w:lang w:eastAsia="en-GB"/>
              </w:rPr>
              <w:t xml:space="preserve"> safeguard</w:t>
            </w:r>
            <w:r w:rsidR="00A67481">
              <w:rPr>
                <w:lang w:eastAsia="en-GB"/>
              </w:rPr>
              <w:t>ing and placement of</w:t>
            </w:r>
            <w:r>
              <w:rPr>
                <w:lang w:eastAsia="en-GB"/>
              </w:rPr>
              <w:t xml:space="preserve"> over 100 jo</w:t>
            </w:r>
            <w:r w:rsidR="007143E5">
              <w:rPr>
                <w:lang w:eastAsia="en-GB"/>
              </w:rPr>
              <w:t>bs</w:t>
            </w:r>
            <w:r w:rsidR="003A5B93">
              <w:rPr>
                <w:lang w:eastAsia="en-GB"/>
              </w:rPr>
              <w:t xml:space="preserve"> in the region</w:t>
            </w:r>
            <w:r w:rsidR="00A67481">
              <w:rPr>
                <w:lang w:eastAsia="en-GB"/>
              </w:rPr>
              <w:t xml:space="preserve">, </w:t>
            </w:r>
            <w:r w:rsidR="00800692">
              <w:rPr>
                <w:lang w:eastAsia="en-GB"/>
              </w:rPr>
              <w:t>in the 5–10 years post-project.</w:t>
            </w:r>
            <w:r w:rsidR="00E71F54">
              <w:rPr>
                <w:lang w:eastAsia="en-GB"/>
              </w:rPr>
              <w:t xml:space="preserve"> </w:t>
            </w:r>
            <w:r w:rsidR="00AA7361">
              <w:rPr>
                <w:lang w:eastAsia="en-GB"/>
              </w:rPr>
              <w:t xml:space="preserve">Whilst the UK has </w:t>
            </w:r>
            <w:r w:rsidR="004D40B9">
              <w:rPr>
                <w:lang w:eastAsia="en-GB"/>
              </w:rPr>
              <w:t>many</w:t>
            </w:r>
            <w:r w:rsidR="00F52A2C">
              <w:rPr>
                <w:lang w:eastAsia="en-GB"/>
              </w:rPr>
              <w:t xml:space="preserve"> </w:t>
            </w:r>
            <w:r w:rsidR="00403C1B">
              <w:rPr>
                <w:lang w:eastAsia="en-GB"/>
              </w:rPr>
              <w:t>BSL3</w:t>
            </w:r>
            <w:r w:rsidR="00F52A2C">
              <w:rPr>
                <w:lang w:eastAsia="en-GB"/>
              </w:rPr>
              <w:t xml:space="preserve"> facilities </w:t>
            </w:r>
            <w:r w:rsidR="00DC0987">
              <w:rPr>
                <w:lang w:eastAsia="en-GB"/>
              </w:rPr>
              <w:t xml:space="preserve">the majority do not take on </w:t>
            </w:r>
            <w:r w:rsidR="002C6C34">
              <w:rPr>
                <w:lang w:eastAsia="en-GB"/>
              </w:rPr>
              <w:t xml:space="preserve">work from </w:t>
            </w:r>
            <w:r w:rsidR="00010474">
              <w:rPr>
                <w:lang w:eastAsia="en-GB"/>
              </w:rPr>
              <w:t xml:space="preserve">outside their organisation resulting </w:t>
            </w:r>
            <w:r w:rsidR="004F0401">
              <w:rPr>
                <w:lang w:eastAsia="en-GB"/>
              </w:rPr>
              <w:t>not only</w:t>
            </w:r>
            <w:r w:rsidR="00010474">
              <w:rPr>
                <w:lang w:eastAsia="en-GB"/>
              </w:rPr>
              <w:t xml:space="preserve"> in a shortage </w:t>
            </w:r>
            <w:r w:rsidR="00F954AC">
              <w:rPr>
                <w:lang w:eastAsia="en-GB"/>
              </w:rPr>
              <w:t xml:space="preserve">of </w:t>
            </w:r>
            <w:r w:rsidR="00403C1B">
              <w:rPr>
                <w:lang w:eastAsia="en-GB"/>
              </w:rPr>
              <w:t>BSL3</w:t>
            </w:r>
            <w:r w:rsidR="00F954AC">
              <w:rPr>
                <w:lang w:eastAsia="en-GB"/>
              </w:rPr>
              <w:t xml:space="preserve"> capacity but also </w:t>
            </w:r>
            <w:r w:rsidR="00010474">
              <w:rPr>
                <w:lang w:eastAsia="en-GB"/>
              </w:rPr>
              <w:t xml:space="preserve">of </w:t>
            </w:r>
            <w:r w:rsidR="004F0401">
              <w:rPr>
                <w:lang w:eastAsia="en-GB"/>
              </w:rPr>
              <w:t>scientists able to</w:t>
            </w:r>
            <w:r w:rsidR="00F954AC">
              <w:rPr>
                <w:lang w:eastAsia="en-GB"/>
              </w:rPr>
              <w:t xml:space="preserve"> </w:t>
            </w:r>
            <w:r w:rsidR="00487CF2">
              <w:rPr>
                <w:lang w:eastAsia="en-GB"/>
              </w:rPr>
              <w:t>work safely with the pathogens requiring these facilities</w:t>
            </w:r>
            <w:r w:rsidR="00AC3DEF">
              <w:rPr>
                <w:lang w:eastAsia="en-GB"/>
              </w:rPr>
              <w:t xml:space="preserve">. This </w:t>
            </w:r>
            <w:r w:rsidR="00180455">
              <w:rPr>
                <w:lang w:eastAsia="en-GB"/>
              </w:rPr>
              <w:t>centre</w:t>
            </w:r>
            <w:r w:rsidR="00AC3DEF">
              <w:rPr>
                <w:lang w:eastAsia="en-GB"/>
              </w:rPr>
              <w:t xml:space="preserve"> will </w:t>
            </w:r>
            <w:r w:rsidR="00180455">
              <w:rPr>
                <w:lang w:eastAsia="en-GB"/>
              </w:rPr>
              <w:t>make inroads to remedy both of these issues.</w:t>
            </w:r>
          </w:p>
          <w:p w14:paraId="3125BDEC" w14:textId="14C6C6BE" w:rsidR="00AC31B3" w:rsidRDefault="008253B3" w:rsidP="000F1202">
            <w:pPr>
              <w:rPr>
                <w:lang w:eastAsia="en-GB"/>
              </w:rPr>
            </w:pPr>
            <w:r>
              <w:rPr>
                <w:lang w:eastAsia="en-GB"/>
              </w:rPr>
              <w:t xml:space="preserve">The </w:t>
            </w:r>
            <w:r w:rsidR="005C762C">
              <w:rPr>
                <w:lang w:eastAsia="en-GB"/>
              </w:rPr>
              <w:t xml:space="preserve">business clients </w:t>
            </w:r>
            <w:r w:rsidR="009F481E">
              <w:rPr>
                <w:lang w:eastAsia="en-GB"/>
              </w:rPr>
              <w:t xml:space="preserve">are likely to </w:t>
            </w:r>
            <w:r w:rsidR="00C84996">
              <w:rPr>
                <w:lang w:eastAsia="en-GB"/>
              </w:rPr>
              <w:t xml:space="preserve">be </w:t>
            </w:r>
            <w:r w:rsidR="00DF3E0B">
              <w:rPr>
                <w:lang w:eastAsia="en-GB"/>
              </w:rPr>
              <w:t xml:space="preserve">SME’s with limited in-house capabilities </w:t>
            </w:r>
            <w:r w:rsidR="00557F23">
              <w:rPr>
                <w:lang w:eastAsia="en-GB"/>
              </w:rPr>
              <w:t xml:space="preserve">and thus one of the </w:t>
            </w:r>
            <w:r w:rsidR="00DF1893">
              <w:rPr>
                <w:lang w:eastAsia="en-GB"/>
              </w:rPr>
              <w:t>draws of working with the validation centre is the ability to access world</w:t>
            </w:r>
            <w:r w:rsidR="004D40B9">
              <w:rPr>
                <w:lang w:eastAsia="en-GB"/>
              </w:rPr>
              <w:t>-</w:t>
            </w:r>
            <w:r w:rsidR="00DF1893">
              <w:rPr>
                <w:lang w:eastAsia="en-GB"/>
              </w:rPr>
              <w:t>class facili</w:t>
            </w:r>
            <w:r w:rsidR="00A3617E">
              <w:rPr>
                <w:lang w:eastAsia="en-GB"/>
              </w:rPr>
              <w:t>t</w:t>
            </w:r>
            <w:r w:rsidR="00DF1893">
              <w:rPr>
                <w:lang w:eastAsia="en-GB"/>
              </w:rPr>
              <w:t>ies</w:t>
            </w:r>
            <w:r w:rsidR="00A3617E">
              <w:rPr>
                <w:lang w:eastAsia="en-GB"/>
              </w:rPr>
              <w:t xml:space="preserve"> and capabilities in the Medicines Discovery Catapult and the</w:t>
            </w:r>
            <w:r w:rsidR="006A49F8">
              <w:rPr>
                <w:lang w:eastAsia="en-GB"/>
              </w:rPr>
              <w:t xml:space="preserve"> large collection of </w:t>
            </w:r>
            <w:r w:rsidR="00A6371C">
              <w:rPr>
                <w:lang w:eastAsia="en-GB"/>
              </w:rPr>
              <w:t>SME’s and CRO’s in Alderley Park and the wider region</w:t>
            </w:r>
            <w:r w:rsidR="00D3251E">
              <w:rPr>
                <w:lang w:eastAsia="en-GB"/>
              </w:rPr>
              <w:t xml:space="preserve"> f</w:t>
            </w:r>
            <w:r w:rsidR="001173F7">
              <w:rPr>
                <w:lang w:eastAsia="en-GB"/>
              </w:rPr>
              <w:t xml:space="preserve">or down-steam analysis of the </w:t>
            </w:r>
            <w:r w:rsidR="006130BE">
              <w:rPr>
                <w:lang w:eastAsia="en-GB"/>
              </w:rPr>
              <w:t>samples coming out of the validation centre</w:t>
            </w:r>
            <w:r w:rsidR="006B3F32">
              <w:rPr>
                <w:lang w:eastAsia="en-GB"/>
              </w:rPr>
              <w:t>. T</w:t>
            </w:r>
            <w:r w:rsidR="00902D6E">
              <w:rPr>
                <w:lang w:eastAsia="en-GB"/>
              </w:rPr>
              <w:t xml:space="preserve">his </w:t>
            </w:r>
            <w:r w:rsidR="00262CF6">
              <w:rPr>
                <w:lang w:eastAsia="en-GB"/>
              </w:rPr>
              <w:t xml:space="preserve">will lead to </w:t>
            </w:r>
            <w:r w:rsidR="00822D51">
              <w:rPr>
                <w:lang w:eastAsia="en-GB"/>
              </w:rPr>
              <w:t xml:space="preserve">further investment in jobs and </w:t>
            </w:r>
            <w:r w:rsidR="00FE1F11">
              <w:rPr>
                <w:lang w:eastAsia="en-GB"/>
              </w:rPr>
              <w:t>capabilities safeguarding high</w:t>
            </w:r>
            <w:r w:rsidR="004D40B9">
              <w:rPr>
                <w:lang w:eastAsia="en-GB"/>
              </w:rPr>
              <w:t>-</w:t>
            </w:r>
            <w:r w:rsidR="00FE1F11">
              <w:rPr>
                <w:lang w:eastAsia="en-GB"/>
              </w:rPr>
              <w:t>value jobs in the region.</w:t>
            </w:r>
            <w:r w:rsidR="001173F7">
              <w:rPr>
                <w:lang w:eastAsia="en-GB"/>
              </w:rPr>
              <w:t xml:space="preserve"> </w:t>
            </w:r>
          </w:p>
          <w:p w14:paraId="45178729" w14:textId="5D1F9BC0" w:rsidR="00545829" w:rsidRDefault="00545829" w:rsidP="000F1202">
            <w:pPr>
              <w:rPr>
                <w:b/>
                <w:iCs/>
                <w:lang w:eastAsia="en-GB"/>
              </w:rPr>
            </w:pPr>
            <w:r>
              <w:rPr>
                <w:b/>
                <w:iCs/>
                <w:lang w:eastAsia="en-GB"/>
              </w:rPr>
              <w:t>Business support:</w:t>
            </w:r>
          </w:p>
          <w:p w14:paraId="477084AD" w14:textId="63F2C318" w:rsidR="00CB61E4" w:rsidRPr="00545829" w:rsidRDefault="00CB61E4" w:rsidP="00CB61E4">
            <w:pPr>
              <w:rPr>
                <w:rFonts w:eastAsiaTheme="minorEastAsia"/>
                <w:bCs/>
                <w:lang w:eastAsia="en-GB"/>
              </w:rPr>
            </w:pPr>
            <w:r w:rsidRPr="00545829">
              <w:rPr>
                <w:rFonts w:eastAsiaTheme="minorEastAsia"/>
                <w:bCs/>
                <w:lang w:eastAsia="en-GB"/>
              </w:rPr>
              <w:t xml:space="preserve">The North West is ranking third both in terms of turnover and number of employees in the diagnostics sector (53 companies) behind the South East and East of England. The Greater Manchester/Cheshire region accounts for over half of these companies. Having </w:t>
            </w:r>
            <w:r w:rsidRPr="00545829">
              <w:rPr>
                <w:rFonts w:eastAsiaTheme="minorEastAsia"/>
                <w:bCs/>
                <w:lang w:eastAsia="en-GB"/>
              </w:rPr>
              <w:lastRenderedPageBreak/>
              <w:t>access to CLT3 facilities will benefit this sector and anchor high</w:t>
            </w:r>
            <w:r w:rsidR="004D40B9">
              <w:rPr>
                <w:rFonts w:eastAsiaTheme="minorEastAsia"/>
                <w:bCs/>
                <w:lang w:eastAsia="en-GB"/>
              </w:rPr>
              <w:t>-</w:t>
            </w:r>
            <w:r w:rsidRPr="00545829">
              <w:rPr>
                <w:rFonts w:eastAsiaTheme="minorEastAsia"/>
                <w:bCs/>
                <w:lang w:eastAsia="en-GB"/>
              </w:rPr>
              <w:t xml:space="preserve">value jobs in the region. </w:t>
            </w:r>
          </w:p>
          <w:p w14:paraId="497F330C" w14:textId="63F8AB83" w:rsidR="007C6F6F" w:rsidRPr="00545829" w:rsidRDefault="00CB61E4" w:rsidP="000F1202">
            <w:pPr>
              <w:rPr>
                <w:rFonts w:eastAsiaTheme="minorEastAsia"/>
                <w:bCs/>
                <w:lang w:eastAsia="en-GB"/>
              </w:rPr>
            </w:pPr>
            <w:r w:rsidRPr="00545829">
              <w:rPr>
                <w:rFonts w:eastAsiaTheme="minorEastAsia"/>
                <w:bCs/>
                <w:lang w:eastAsia="en-GB"/>
              </w:rPr>
              <w:t xml:space="preserve">During </w:t>
            </w:r>
            <w:r w:rsidR="004D40B9">
              <w:rPr>
                <w:rFonts w:eastAsiaTheme="minorEastAsia"/>
                <w:bCs/>
                <w:lang w:eastAsia="en-GB"/>
              </w:rPr>
              <w:t xml:space="preserve">the </w:t>
            </w:r>
            <w:r w:rsidRPr="00545829">
              <w:rPr>
                <w:rFonts w:eastAsiaTheme="minorEastAsia"/>
                <w:bCs/>
                <w:lang w:eastAsia="en-GB"/>
              </w:rPr>
              <w:t>height of lockdown</w:t>
            </w:r>
            <w:r w:rsidR="004D40B9">
              <w:rPr>
                <w:rFonts w:eastAsiaTheme="minorEastAsia"/>
                <w:bCs/>
                <w:lang w:eastAsia="en-GB"/>
              </w:rPr>
              <w:t>,</w:t>
            </w:r>
            <w:r w:rsidRPr="00545829">
              <w:rPr>
                <w:rFonts w:eastAsiaTheme="minorEastAsia"/>
                <w:bCs/>
                <w:lang w:eastAsia="en-GB"/>
              </w:rPr>
              <w:t xml:space="preserve"> we saw an influx of requests for cat 3 facilities, resulting in Cheshire and Warrington missing out on regional income.</w:t>
            </w:r>
            <w:r>
              <w:rPr>
                <w:rFonts w:eastAsiaTheme="minorEastAsia"/>
                <w:bCs/>
                <w:lang w:eastAsia="en-GB"/>
              </w:rPr>
              <w:t xml:space="preserve"> </w:t>
            </w:r>
            <w:r w:rsidR="003D0D7E">
              <w:rPr>
                <w:rFonts w:eastAsiaTheme="minorEastAsia"/>
                <w:bCs/>
                <w:lang w:eastAsia="en-GB"/>
              </w:rPr>
              <w:t>By providing the facility and expertise to local businesses</w:t>
            </w:r>
            <w:r w:rsidR="00BF4972">
              <w:rPr>
                <w:rFonts w:eastAsiaTheme="minorEastAsia"/>
                <w:bCs/>
                <w:lang w:eastAsia="en-GB"/>
              </w:rPr>
              <w:t xml:space="preserve"> to validate their diagnostic and therapeutic technologies, they will </w:t>
            </w:r>
            <w:r w:rsidR="00FD5FAB">
              <w:rPr>
                <w:rFonts w:eastAsiaTheme="minorEastAsia"/>
                <w:bCs/>
                <w:lang w:eastAsia="en-GB"/>
              </w:rPr>
              <w:t xml:space="preserve">be able to </w:t>
            </w:r>
            <w:r w:rsidR="00134C1C">
              <w:rPr>
                <w:rFonts w:eastAsiaTheme="minorEastAsia"/>
                <w:bCs/>
                <w:lang w:eastAsia="en-GB"/>
              </w:rPr>
              <w:t xml:space="preserve">more readily </w:t>
            </w:r>
            <w:r w:rsidR="007C6F6F" w:rsidRPr="00545829">
              <w:rPr>
                <w:bCs/>
                <w:iCs/>
                <w:lang w:eastAsia="en-GB"/>
              </w:rPr>
              <w:t xml:space="preserve">progress their </w:t>
            </w:r>
            <w:r w:rsidR="000D0F8B">
              <w:rPr>
                <w:bCs/>
                <w:iCs/>
                <w:lang w:eastAsia="en-GB"/>
              </w:rPr>
              <w:t>R&amp;D programmes</w:t>
            </w:r>
            <w:r w:rsidR="007C6F6F" w:rsidRPr="00545829">
              <w:rPr>
                <w:bCs/>
                <w:iCs/>
                <w:lang w:eastAsia="en-GB"/>
              </w:rPr>
              <w:t xml:space="preserve">. </w:t>
            </w:r>
          </w:p>
          <w:p w14:paraId="010C2B27" w14:textId="0CC6E71C" w:rsidR="007C6F6F" w:rsidRPr="00B22DA8" w:rsidRDefault="00FC735E" w:rsidP="00B22DA8">
            <w:pPr>
              <w:keepNext/>
              <w:rPr>
                <w:b/>
                <w:bCs/>
                <w:lang w:eastAsia="en-GB"/>
              </w:rPr>
            </w:pPr>
            <w:r w:rsidRPr="00B22DA8">
              <w:rPr>
                <w:b/>
                <w:bCs/>
                <w:lang w:eastAsia="en-GB"/>
              </w:rPr>
              <w:t>Economic:</w:t>
            </w:r>
          </w:p>
          <w:p w14:paraId="600B17CC" w14:textId="55D89F73" w:rsidR="00FB1AB8" w:rsidRPr="00F33912" w:rsidRDefault="00576B66" w:rsidP="00B22DA8">
            <w:pPr>
              <w:rPr>
                <w:lang w:eastAsia="en-GB"/>
              </w:rPr>
            </w:pPr>
            <w:r w:rsidRPr="00F33912">
              <w:rPr>
                <w:lang w:eastAsia="en-GB"/>
              </w:rPr>
              <w:t>W</w:t>
            </w:r>
            <w:r w:rsidR="00EC2B10" w:rsidRPr="00F33912">
              <w:rPr>
                <w:lang w:eastAsia="en-GB"/>
              </w:rPr>
              <w:t xml:space="preserve">ith the </w:t>
            </w:r>
            <w:r w:rsidR="00C771F8" w:rsidRPr="00F33912">
              <w:rPr>
                <w:lang w:eastAsia="en-GB"/>
              </w:rPr>
              <w:t xml:space="preserve">significant cluster of </w:t>
            </w:r>
            <w:r w:rsidR="00AB633E" w:rsidRPr="00F33912">
              <w:rPr>
                <w:lang w:eastAsia="en-GB"/>
              </w:rPr>
              <w:t>life science companies and innovators</w:t>
            </w:r>
            <w:r w:rsidRPr="00F33912">
              <w:rPr>
                <w:lang w:eastAsia="en-GB"/>
              </w:rPr>
              <w:t xml:space="preserve"> already</w:t>
            </w:r>
            <w:r w:rsidR="00AB633E" w:rsidRPr="00F33912">
              <w:rPr>
                <w:lang w:eastAsia="en-GB"/>
              </w:rPr>
              <w:t xml:space="preserve"> present at Alderley Park, </w:t>
            </w:r>
            <w:r w:rsidRPr="00F33912">
              <w:rPr>
                <w:lang w:eastAsia="en-GB"/>
              </w:rPr>
              <w:t xml:space="preserve">the Validation Centre will act as a magnet for the region. </w:t>
            </w:r>
            <w:r w:rsidR="002326D0" w:rsidRPr="00F33912">
              <w:rPr>
                <w:lang w:eastAsia="en-GB"/>
              </w:rPr>
              <w:t xml:space="preserve">With additional companies and staff moving to the region, we anticipate further downstream economic benefits and flow through </w:t>
            </w:r>
            <w:r w:rsidR="00951457" w:rsidRPr="00F33912">
              <w:rPr>
                <w:lang w:eastAsia="en-GB"/>
              </w:rPr>
              <w:t>the regional economy</w:t>
            </w:r>
            <w:r w:rsidR="007E4705" w:rsidRPr="00F33912">
              <w:rPr>
                <w:lang w:eastAsia="en-GB"/>
              </w:rPr>
              <w:t xml:space="preserve"> in terms of general goods and services.</w:t>
            </w:r>
          </w:p>
          <w:p w14:paraId="5B17FECE" w14:textId="6168B9EA" w:rsidR="007C6F6F" w:rsidRPr="00F33912" w:rsidRDefault="007E4705" w:rsidP="000F1202">
            <w:pPr>
              <w:rPr>
                <w:lang w:eastAsia="en-GB"/>
              </w:rPr>
            </w:pPr>
            <w:r w:rsidRPr="00F33912">
              <w:rPr>
                <w:bCs/>
                <w:iCs/>
                <w:lang w:eastAsia="en-GB"/>
              </w:rPr>
              <w:t xml:space="preserve">The facility based at AP will enable </w:t>
            </w:r>
            <w:r w:rsidR="007C6F6F" w:rsidRPr="00F33912">
              <w:rPr>
                <w:bCs/>
                <w:iCs/>
                <w:lang w:eastAsia="en-GB"/>
              </w:rPr>
              <w:t>C&amp;W</w:t>
            </w:r>
            <w:r w:rsidR="003430B5" w:rsidRPr="00F33912">
              <w:rPr>
                <w:bCs/>
                <w:iCs/>
                <w:lang w:eastAsia="en-GB"/>
              </w:rPr>
              <w:t>-</w:t>
            </w:r>
            <w:r w:rsidR="007C6F6F" w:rsidRPr="00F33912">
              <w:rPr>
                <w:bCs/>
                <w:iCs/>
                <w:lang w:eastAsia="en-GB"/>
              </w:rPr>
              <w:t>based CRO’s to widen service offering</w:t>
            </w:r>
            <w:r w:rsidR="004D40B9">
              <w:rPr>
                <w:bCs/>
                <w:iCs/>
                <w:lang w:eastAsia="en-GB"/>
              </w:rPr>
              <w:t>s</w:t>
            </w:r>
            <w:r w:rsidR="007C6F6F" w:rsidRPr="00F33912">
              <w:rPr>
                <w:bCs/>
                <w:iCs/>
                <w:lang w:eastAsia="en-GB"/>
              </w:rPr>
              <w:t xml:space="preserve"> through access to the facility.</w:t>
            </w:r>
            <w:r w:rsidR="003430B5" w:rsidRPr="00F33912">
              <w:rPr>
                <w:bCs/>
                <w:iCs/>
                <w:lang w:eastAsia="en-GB"/>
              </w:rPr>
              <w:t xml:space="preserve"> We have already received significant interest from Evotec (see letter</w:t>
            </w:r>
            <w:r w:rsidR="00F33912">
              <w:rPr>
                <w:bCs/>
                <w:iCs/>
                <w:lang w:eastAsia="en-GB"/>
              </w:rPr>
              <w:t>s</w:t>
            </w:r>
            <w:r w:rsidR="003430B5" w:rsidRPr="00F33912">
              <w:rPr>
                <w:bCs/>
                <w:iCs/>
                <w:lang w:eastAsia="en-GB"/>
              </w:rPr>
              <w:t xml:space="preserve"> of support), with respect to this option.</w:t>
            </w:r>
          </w:p>
          <w:p w14:paraId="255415E3" w14:textId="77777777" w:rsidR="0081103B" w:rsidRPr="00F33912" w:rsidRDefault="0081103B" w:rsidP="000F1202">
            <w:pPr>
              <w:rPr>
                <w:rFonts w:eastAsiaTheme="minorEastAsia"/>
                <w:b/>
                <w:bCs/>
                <w:lang w:eastAsia="en-GB"/>
              </w:rPr>
            </w:pPr>
            <w:r w:rsidRPr="00F33912">
              <w:rPr>
                <w:rFonts w:eastAsiaTheme="minorEastAsia"/>
                <w:b/>
                <w:bCs/>
                <w:lang w:eastAsia="en-GB"/>
              </w:rPr>
              <w:t>Environmental:</w:t>
            </w:r>
          </w:p>
          <w:p w14:paraId="42970D96" w14:textId="0FCA87A8" w:rsidR="007C6F6F" w:rsidRPr="0081103B" w:rsidRDefault="001F3869" w:rsidP="000F1202">
            <w:pPr>
              <w:rPr>
                <w:rFonts w:eastAsiaTheme="minorEastAsia"/>
                <w:lang w:eastAsia="en-GB"/>
              </w:rPr>
            </w:pPr>
            <w:r w:rsidRPr="00F33912">
              <w:rPr>
                <w:rFonts w:eastAsiaTheme="minorEastAsia"/>
                <w:lang w:eastAsia="en-GB"/>
              </w:rPr>
              <w:t xml:space="preserve">No direct environmental benefits are assumed from this project; however, by </w:t>
            </w:r>
            <w:r w:rsidR="00203268" w:rsidRPr="00F33912">
              <w:rPr>
                <w:rFonts w:eastAsiaTheme="minorEastAsia"/>
                <w:lang w:eastAsia="en-GB"/>
              </w:rPr>
              <w:t xml:space="preserve">bringing organisations together in a </w:t>
            </w:r>
            <w:r w:rsidR="00BD258A" w:rsidRPr="00F33912">
              <w:rPr>
                <w:rFonts w:eastAsiaTheme="minorEastAsia"/>
                <w:lang w:eastAsia="en-GB"/>
              </w:rPr>
              <w:t>cluster of expertise</w:t>
            </w:r>
            <w:r w:rsidR="00CD350B" w:rsidRPr="00F33912">
              <w:rPr>
                <w:rFonts w:eastAsiaTheme="minorEastAsia"/>
                <w:lang w:eastAsia="en-GB"/>
              </w:rPr>
              <w:t xml:space="preserve"> and fostering innovative collaborative R&amp;D</w:t>
            </w:r>
            <w:r w:rsidR="00CB791D" w:rsidRPr="00F33912">
              <w:rPr>
                <w:rFonts w:eastAsiaTheme="minorEastAsia"/>
                <w:lang w:eastAsia="en-GB"/>
              </w:rPr>
              <w:t xml:space="preserve">, </w:t>
            </w:r>
            <w:r w:rsidR="00C9489F" w:rsidRPr="00F33912">
              <w:rPr>
                <w:rFonts w:eastAsiaTheme="minorEastAsia"/>
                <w:lang w:eastAsia="en-GB"/>
              </w:rPr>
              <w:t xml:space="preserve">we expect </w:t>
            </w:r>
            <w:r w:rsidR="001C5144" w:rsidRPr="00F33912">
              <w:rPr>
                <w:rFonts w:eastAsiaTheme="minorEastAsia"/>
                <w:lang w:eastAsia="en-GB"/>
              </w:rPr>
              <w:t>to see efficiency gains across the development life cycle and consequently, energy savings</w:t>
            </w:r>
            <w:r w:rsidR="00683347" w:rsidRPr="00F33912">
              <w:rPr>
                <w:rFonts w:eastAsiaTheme="minorEastAsia"/>
                <w:lang w:eastAsia="en-GB"/>
              </w:rPr>
              <w:t xml:space="preserve"> (reduced carbon footprints)</w:t>
            </w:r>
            <w:r w:rsidR="007C6F6F" w:rsidRPr="00F33912">
              <w:rPr>
                <w:rFonts w:eastAsiaTheme="minorEastAsia"/>
                <w:lang w:eastAsia="en-GB"/>
              </w:rPr>
              <w:t>.</w:t>
            </w:r>
          </w:p>
          <w:p w14:paraId="35378BF3" w14:textId="77777777" w:rsidR="007C6F6F" w:rsidRDefault="007C6F6F" w:rsidP="000F1202">
            <w:pPr>
              <w:rPr>
                <w:b/>
                <w:bCs/>
                <w:lang w:eastAsia="en-GB"/>
              </w:rPr>
            </w:pPr>
            <w:r w:rsidRPr="005657C0">
              <w:rPr>
                <w:b/>
                <w:bCs/>
                <w:lang w:eastAsia="en-GB"/>
              </w:rPr>
              <w:t>How the benefits will be measured:</w:t>
            </w:r>
          </w:p>
          <w:p w14:paraId="74C4F50C" w14:textId="55095E89" w:rsidR="00C44A58" w:rsidRPr="00C44A58" w:rsidRDefault="00C44A58" w:rsidP="000F1202">
            <w:pPr>
              <w:rPr>
                <w:lang w:eastAsia="en-GB"/>
              </w:rPr>
            </w:pPr>
            <w:r>
              <w:rPr>
                <w:lang w:eastAsia="en-GB"/>
              </w:rPr>
              <w:t>The benefits we will measure include</w:t>
            </w:r>
            <w:r w:rsidR="00E74DC9">
              <w:rPr>
                <w:lang w:eastAsia="en-GB"/>
              </w:rPr>
              <w:t>:</w:t>
            </w:r>
          </w:p>
          <w:p w14:paraId="2F00B555" w14:textId="210559ED" w:rsidR="007C6F6F" w:rsidRPr="00FF315C" w:rsidRDefault="007C6F6F" w:rsidP="00203646">
            <w:pPr>
              <w:pStyle w:val="ListParagraph"/>
              <w:numPr>
                <w:ilvl w:val="0"/>
                <w:numId w:val="3"/>
              </w:numPr>
              <w:rPr>
                <w:lang w:eastAsia="en-GB"/>
              </w:rPr>
            </w:pPr>
            <w:r>
              <w:rPr>
                <w:lang w:eastAsia="en-GB"/>
              </w:rPr>
              <w:t xml:space="preserve">Number of new businesses attracted to the region </w:t>
            </w:r>
            <w:r w:rsidR="00AF2374">
              <w:rPr>
                <w:lang w:eastAsia="en-GB"/>
              </w:rPr>
              <w:t>(</w:t>
            </w:r>
            <w:r w:rsidR="00843707">
              <w:rPr>
                <w:lang w:eastAsia="en-GB"/>
              </w:rPr>
              <w:t>#)</w:t>
            </w:r>
          </w:p>
          <w:p w14:paraId="49393F5E" w14:textId="73B1770B" w:rsidR="007C6F6F" w:rsidRPr="00FF315C" w:rsidRDefault="007C6F6F" w:rsidP="00203646">
            <w:pPr>
              <w:pStyle w:val="ListParagraph"/>
              <w:numPr>
                <w:ilvl w:val="0"/>
                <w:numId w:val="3"/>
              </w:numPr>
              <w:rPr>
                <w:lang w:eastAsia="en-GB"/>
              </w:rPr>
            </w:pPr>
            <w:r w:rsidRPr="324641D1">
              <w:rPr>
                <w:lang w:eastAsia="en-GB"/>
              </w:rPr>
              <w:t>Staff growth of supported businesses</w:t>
            </w:r>
            <w:r w:rsidR="00843707">
              <w:rPr>
                <w:lang w:eastAsia="en-GB"/>
              </w:rPr>
              <w:t xml:space="preserve"> (</w:t>
            </w:r>
            <w:r w:rsidR="00362832">
              <w:rPr>
                <w:lang w:eastAsia="en-GB"/>
              </w:rPr>
              <w:t>GVA</w:t>
            </w:r>
            <w:r w:rsidR="00FC5194">
              <w:rPr>
                <w:lang w:eastAsia="en-GB"/>
              </w:rPr>
              <w:t xml:space="preserve"> </w:t>
            </w:r>
            <w:r w:rsidR="00362832">
              <w:rPr>
                <w:lang w:eastAsia="en-GB"/>
              </w:rPr>
              <w:t>/</w:t>
            </w:r>
            <w:r w:rsidR="00FC5194">
              <w:rPr>
                <w:lang w:eastAsia="en-GB"/>
              </w:rPr>
              <w:t xml:space="preserve"> </w:t>
            </w:r>
            <w:r w:rsidR="00843707">
              <w:rPr>
                <w:lang w:eastAsia="en-GB"/>
              </w:rPr>
              <w:t>FTE)</w:t>
            </w:r>
          </w:p>
          <w:p w14:paraId="3440C98C" w14:textId="6D250239" w:rsidR="007C6F6F" w:rsidRDefault="007C6F6F" w:rsidP="00203646">
            <w:pPr>
              <w:pStyle w:val="ListParagraph"/>
              <w:numPr>
                <w:ilvl w:val="0"/>
                <w:numId w:val="3"/>
              </w:numPr>
              <w:rPr>
                <w:lang w:eastAsia="en-GB"/>
              </w:rPr>
            </w:pPr>
            <w:r w:rsidRPr="45F97091">
              <w:rPr>
                <w:lang w:eastAsia="en-GB"/>
              </w:rPr>
              <w:t>Growth of individual businesses supported</w:t>
            </w:r>
            <w:r w:rsidR="00843707">
              <w:rPr>
                <w:lang w:eastAsia="en-GB"/>
              </w:rPr>
              <w:t xml:space="preserve"> (</w:t>
            </w:r>
            <w:r w:rsidR="004866EE">
              <w:rPr>
                <w:lang w:eastAsia="en-GB"/>
              </w:rPr>
              <w:t xml:space="preserve">£ </w:t>
            </w:r>
            <w:r w:rsidR="00044CE7">
              <w:rPr>
                <w:lang w:eastAsia="en-GB"/>
              </w:rPr>
              <w:t>Market cap</w:t>
            </w:r>
            <w:r w:rsidR="004D40B9">
              <w:rPr>
                <w:lang w:eastAsia="en-GB"/>
              </w:rPr>
              <w:t>/</w:t>
            </w:r>
            <w:r w:rsidR="004866EE">
              <w:rPr>
                <w:lang w:eastAsia="en-GB"/>
              </w:rPr>
              <w:t>valuation</w:t>
            </w:r>
            <w:r w:rsidR="009358B8">
              <w:rPr>
                <w:lang w:eastAsia="en-GB"/>
              </w:rPr>
              <w:t>)</w:t>
            </w:r>
          </w:p>
          <w:p w14:paraId="3480D5E1" w14:textId="30F497C1" w:rsidR="007C6F6F" w:rsidRDefault="00FC5194" w:rsidP="00203646">
            <w:pPr>
              <w:pStyle w:val="ListParagraph"/>
              <w:numPr>
                <w:ilvl w:val="0"/>
                <w:numId w:val="3"/>
              </w:numPr>
              <w:rPr>
                <w:lang w:eastAsia="en-GB"/>
              </w:rPr>
            </w:pPr>
            <w:r>
              <w:rPr>
                <w:lang w:eastAsia="en-GB"/>
              </w:rPr>
              <w:t>Brokered</w:t>
            </w:r>
            <w:r w:rsidR="007C6F6F" w:rsidRPr="45F97091">
              <w:rPr>
                <w:lang w:eastAsia="en-GB"/>
              </w:rPr>
              <w:t xml:space="preserve"> funding following supported project</w:t>
            </w:r>
            <w:r w:rsidR="00EC74E8">
              <w:rPr>
                <w:lang w:eastAsia="en-GB"/>
              </w:rPr>
              <w:t xml:space="preserve"> (</w:t>
            </w:r>
            <w:r w:rsidR="00094683">
              <w:rPr>
                <w:lang w:eastAsia="en-GB"/>
              </w:rPr>
              <w:t xml:space="preserve">£ </w:t>
            </w:r>
            <w:r>
              <w:rPr>
                <w:lang w:eastAsia="en-GB"/>
              </w:rPr>
              <w:t xml:space="preserve">Grants / </w:t>
            </w:r>
            <w:r w:rsidR="00094683">
              <w:rPr>
                <w:lang w:eastAsia="en-GB"/>
              </w:rPr>
              <w:t>Invest</w:t>
            </w:r>
            <w:r w:rsidR="00683347">
              <w:rPr>
                <w:lang w:eastAsia="en-GB"/>
              </w:rPr>
              <w:t>ment secure</w:t>
            </w:r>
            <w:r w:rsidR="00094683">
              <w:rPr>
                <w:lang w:eastAsia="en-GB"/>
              </w:rPr>
              <w:t>d</w:t>
            </w:r>
            <w:r w:rsidR="00A11965">
              <w:rPr>
                <w:lang w:eastAsia="en-GB"/>
              </w:rPr>
              <w:t>)</w:t>
            </w:r>
          </w:p>
          <w:p w14:paraId="1024FEF7" w14:textId="41007658" w:rsidR="00B63B50" w:rsidRDefault="00B63B50" w:rsidP="00203646">
            <w:pPr>
              <w:pStyle w:val="ListParagraph"/>
              <w:numPr>
                <w:ilvl w:val="0"/>
                <w:numId w:val="3"/>
              </w:numPr>
              <w:rPr>
                <w:lang w:eastAsia="en-GB"/>
              </w:rPr>
            </w:pPr>
            <w:r>
              <w:rPr>
                <w:lang w:eastAsia="en-GB"/>
              </w:rPr>
              <w:t>Revenue (£)</w:t>
            </w:r>
          </w:p>
          <w:p w14:paraId="76020232" w14:textId="0D9FE072" w:rsidR="00094683" w:rsidRDefault="006B039A" w:rsidP="00E74DC9">
            <w:pPr>
              <w:rPr>
                <w:lang w:eastAsia="en-GB"/>
              </w:rPr>
            </w:pPr>
            <w:r>
              <w:rPr>
                <w:lang w:eastAsia="en-GB"/>
              </w:rPr>
              <w:t xml:space="preserve">MDC already tracks these metrics </w:t>
            </w:r>
            <w:r w:rsidR="00D862E0">
              <w:rPr>
                <w:lang w:eastAsia="en-GB"/>
              </w:rPr>
              <w:t xml:space="preserve">or variations of </w:t>
            </w:r>
            <w:r w:rsidR="00B653DD">
              <w:rPr>
                <w:lang w:eastAsia="en-GB"/>
              </w:rPr>
              <w:t xml:space="preserve">each </w:t>
            </w:r>
            <w:r>
              <w:rPr>
                <w:lang w:eastAsia="en-GB"/>
              </w:rPr>
              <w:t xml:space="preserve">for </w:t>
            </w:r>
            <w:r w:rsidR="00D862E0">
              <w:rPr>
                <w:lang w:eastAsia="en-GB"/>
              </w:rPr>
              <w:t xml:space="preserve">UKRI </w:t>
            </w:r>
            <w:r>
              <w:rPr>
                <w:lang w:eastAsia="en-GB"/>
              </w:rPr>
              <w:t>reporting purposes</w:t>
            </w:r>
            <w:r w:rsidR="00B653DD">
              <w:rPr>
                <w:lang w:eastAsia="en-GB"/>
              </w:rPr>
              <w:t xml:space="preserve">. We use tools, such as </w:t>
            </w:r>
            <w:proofErr w:type="spellStart"/>
            <w:r w:rsidR="00B653DD">
              <w:rPr>
                <w:lang w:eastAsia="en-GB"/>
              </w:rPr>
              <w:t>Beauhurst</w:t>
            </w:r>
            <w:proofErr w:type="spellEnd"/>
            <w:r w:rsidR="0028437A">
              <w:rPr>
                <w:lang w:eastAsia="en-GB"/>
              </w:rPr>
              <w:t>,</w:t>
            </w:r>
            <w:r w:rsidR="00C035A5">
              <w:rPr>
                <w:lang w:eastAsia="en-GB"/>
              </w:rPr>
              <w:t xml:space="preserve"> to </w:t>
            </w:r>
            <w:r w:rsidR="00DA4235">
              <w:rPr>
                <w:lang w:eastAsia="en-GB"/>
              </w:rPr>
              <w:t xml:space="preserve">track companies that we have interacted </w:t>
            </w:r>
            <w:r w:rsidR="00964F23">
              <w:rPr>
                <w:lang w:eastAsia="en-GB"/>
              </w:rPr>
              <w:t xml:space="preserve">with </w:t>
            </w:r>
            <w:r w:rsidR="00DA4235">
              <w:rPr>
                <w:lang w:eastAsia="en-GB"/>
              </w:rPr>
              <w:t>and supported</w:t>
            </w:r>
            <w:r w:rsidR="00C035A5">
              <w:rPr>
                <w:lang w:eastAsia="en-GB"/>
              </w:rPr>
              <w:t>.</w:t>
            </w:r>
            <w:r>
              <w:rPr>
                <w:lang w:eastAsia="en-GB"/>
              </w:rPr>
              <w:t xml:space="preserve"> </w:t>
            </w:r>
            <w:r w:rsidR="0081103B">
              <w:rPr>
                <w:lang w:eastAsia="en-GB"/>
              </w:rPr>
              <w:t>We also have an in-house business intelligence analyst to support sector impact analysis.</w:t>
            </w:r>
            <w:r w:rsidR="00E55A32">
              <w:rPr>
                <w:lang w:eastAsia="en-GB"/>
              </w:rPr>
              <w:t xml:space="preserve"> </w:t>
            </w:r>
            <w:r w:rsidR="004D40B9">
              <w:rPr>
                <w:lang w:eastAsia="en-GB"/>
              </w:rPr>
              <w:t>Before</w:t>
            </w:r>
            <w:r w:rsidR="00E55A32">
              <w:rPr>
                <w:lang w:eastAsia="en-GB"/>
              </w:rPr>
              <w:t xml:space="preserve"> project kick</w:t>
            </w:r>
            <w:r w:rsidR="004D40B9">
              <w:rPr>
                <w:lang w:eastAsia="en-GB"/>
              </w:rPr>
              <w:t>-</w:t>
            </w:r>
            <w:r w:rsidR="00E55A32">
              <w:rPr>
                <w:lang w:eastAsia="en-GB"/>
              </w:rPr>
              <w:t xml:space="preserve">off, we will undertake a baselining exercise using these tools to establish </w:t>
            </w:r>
            <w:r w:rsidR="009D75B7">
              <w:rPr>
                <w:lang w:eastAsia="en-GB"/>
              </w:rPr>
              <w:t>the current state of the market in Cheshire and Warrington.</w:t>
            </w:r>
          </w:p>
          <w:p w14:paraId="311A59C2" w14:textId="66FE88BE" w:rsidR="007C6F6F" w:rsidRPr="00FF315C" w:rsidRDefault="0028437A" w:rsidP="00094683">
            <w:pPr>
              <w:rPr>
                <w:rFonts w:eastAsia="Times New Roman"/>
                <w:sz w:val="24"/>
                <w:szCs w:val="24"/>
                <w:lang w:eastAsia="en-GB"/>
              </w:rPr>
            </w:pPr>
            <w:r>
              <w:rPr>
                <w:lang w:eastAsia="en-GB"/>
              </w:rPr>
              <w:t>We also use sector surveys and include an impact clause in our standard T&amp;C’s and collaboration agreements that enable a retrospective analysis of company performance.</w:t>
            </w:r>
            <w:r w:rsidR="00042A66">
              <w:rPr>
                <w:lang w:eastAsia="en-GB"/>
              </w:rPr>
              <w:t xml:space="preserve"> For example, information that may be requested</w:t>
            </w:r>
            <w:r w:rsidR="00094683" w:rsidRPr="00094683">
              <w:rPr>
                <w:lang w:eastAsia="en-GB"/>
              </w:rPr>
              <w:t xml:space="preserve">, but not limited to, </w:t>
            </w:r>
            <w:r w:rsidR="00094683">
              <w:rPr>
                <w:lang w:eastAsia="en-GB"/>
              </w:rPr>
              <w:t xml:space="preserve">includes </w:t>
            </w:r>
            <w:r w:rsidR="00094683" w:rsidRPr="00094683">
              <w:rPr>
                <w:lang w:eastAsia="en-GB"/>
              </w:rPr>
              <w:t xml:space="preserve">effects, changes or benefits to </w:t>
            </w:r>
            <w:r w:rsidR="00094683">
              <w:rPr>
                <w:lang w:eastAsia="en-GB"/>
              </w:rPr>
              <w:t>the company</w:t>
            </w:r>
            <w:r w:rsidR="00094683" w:rsidRPr="00094683">
              <w:rPr>
                <w:lang w:eastAsia="en-GB"/>
              </w:rPr>
              <w:t xml:space="preserve">, the economy, society, public policy or services, health and the environment. It may also include revenue flow between </w:t>
            </w:r>
            <w:r w:rsidR="00094683">
              <w:rPr>
                <w:lang w:eastAsia="en-GB"/>
              </w:rPr>
              <w:t>the company</w:t>
            </w:r>
            <w:r w:rsidR="00094683" w:rsidRPr="00094683">
              <w:rPr>
                <w:lang w:eastAsia="en-GB"/>
              </w:rPr>
              <w:t xml:space="preserve"> and a third-party in the form of financial investment into the </w:t>
            </w:r>
            <w:r w:rsidR="00094683">
              <w:rPr>
                <w:lang w:eastAsia="en-GB"/>
              </w:rPr>
              <w:t>company</w:t>
            </w:r>
            <w:r w:rsidR="00094683" w:rsidRPr="00094683">
              <w:rPr>
                <w:lang w:eastAsia="en-GB"/>
              </w:rPr>
              <w:t>,</w:t>
            </w:r>
            <w:r w:rsidR="00094683">
              <w:rPr>
                <w:lang w:eastAsia="en-GB"/>
              </w:rPr>
              <w:t xml:space="preserve"> or</w:t>
            </w:r>
            <w:r w:rsidR="00094683" w:rsidRPr="00094683">
              <w:rPr>
                <w:lang w:eastAsia="en-GB"/>
              </w:rPr>
              <w:t xml:space="preserve"> grants obtained by </w:t>
            </w:r>
            <w:r w:rsidR="00094683">
              <w:rPr>
                <w:lang w:eastAsia="en-GB"/>
              </w:rPr>
              <w:t>the company.</w:t>
            </w:r>
          </w:p>
        </w:tc>
      </w:tr>
      <w:tr w:rsidR="007C6F6F" w:rsidRPr="00FF315C" w14:paraId="025C1BD7" w14:textId="77777777" w:rsidTr="00CF376C">
        <w:tc>
          <w:tcPr>
            <w:tcW w:w="1555" w:type="dxa"/>
          </w:tcPr>
          <w:p w14:paraId="16CF9F7E" w14:textId="77777777" w:rsidR="007C6F6F" w:rsidRPr="00FF315C" w:rsidRDefault="007C6F6F" w:rsidP="00CF376C">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C</w:t>
            </w:r>
            <w:r>
              <w:rPr>
                <w:rFonts w:eastAsia="Times New Roman"/>
                <w:b/>
                <w:bCs/>
                <w:sz w:val="24"/>
                <w:szCs w:val="24"/>
                <w:lang w:eastAsia="en-GB"/>
              </w:rPr>
              <w:t>3</w:t>
            </w:r>
            <w:r w:rsidRPr="00FF315C">
              <w:rPr>
                <w:rFonts w:eastAsia="Times New Roman"/>
                <w:b/>
                <w:bCs/>
                <w:sz w:val="24"/>
                <w:szCs w:val="24"/>
                <w:lang w:eastAsia="en-GB"/>
              </w:rPr>
              <w:t>: Value for Money</w:t>
            </w:r>
          </w:p>
        </w:tc>
        <w:tc>
          <w:tcPr>
            <w:tcW w:w="8221" w:type="dxa"/>
          </w:tcPr>
          <w:p w14:paraId="362672DA" w14:textId="77777777" w:rsidR="007C6F6F" w:rsidRDefault="007C6F6F" w:rsidP="004E54CB">
            <w:pPr>
              <w:spacing w:after="0" w:line="240" w:lineRule="auto"/>
              <w:rPr>
                <w:rFonts w:eastAsia="Times New Roman"/>
                <w:b/>
                <w:i/>
                <w:sz w:val="24"/>
                <w:szCs w:val="24"/>
                <w:lang w:eastAsia="en-GB"/>
              </w:rPr>
            </w:pPr>
            <w:r>
              <w:rPr>
                <w:rFonts w:eastAsia="Times New Roman"/>
                <w:b/>
                <w:i/>
                <w:sz w:val="24"/>
                <w:szCs w:val="24"/>
                <w:lang w:eastAsia="en-GB"/>
              </w:rPr>
              <w:t>As set out in the LEP’s Assurance Framework we are required to assess the value for money of projects using a Benefit Cost Realisation (BCR) calculation.</w:t>
            </w:r>
          </w:p>
          <w:p w14:paraId="1C2EC2F2" w14:textId="77777777" w:rsidR="007C6F6F" w:rsidRPr="00F22EA2" w:rsidRDefault="007C6F6F" w:rsidP="00F22EA2">
            <w:pPr>
              <w:spacing w:before="120"/>
              <w:rPr>
                <w:b/>
                <w:bCs/>
                <w:lang w:eastAsia="en-GB"/>
              </w:rPr>
            </w:pPr>
            <w:r w:rsidRPr="00F22EA2">
              <w:rPr>
                <w:b/>
                <w:bCs/>
                <w:lang w:eastAsia="en-GB"/>
              </w:rPr>
              <w:t>BCR:</w:t>
            </w:r>
          </w:p>
          <w:p w14:paraId="48F9700A" w14:textId="50ADE41B" w:rsidR="007C6F6F" w:rsidRPr="004D4E48" w:rsidRDefault="004D40B9" w:rsidP="00F22EA2">
            <w:pPr>
              <w:rPr>
                <w:lang w:eastAsia="en-GB"/>
              </w:rPr>
            </w:pPr>
            <w:r>
              <w:rPr>
                <w:lang w:eastAsia="en-GB"/>
              </w:rPr>
              <w:t>The b</w:t>
            </w:r>
            <w:r w:rsidR="007C6F6F" w:rsidRPr="3096E3F0">
              <w:rPr>
                <w:lang w:eastAsia="en-GB"/>
              </w:rPr>
              <w:t>enefit-cost ratio of 2.</w:t>
            </w:r>
            <w:r w:rsidR="00AE38EF">
              <w:rPr>
                <w:lang w:eastAsia="en-GB"/>
              </w:rPr>
              <w:t>04</w:t>
            </w:r>
            <w:r w:rsidR="007C6F6F" w:rsidRPr="3096E3F0">
              <w:rPr>
                <w:lang w:eastAsia="en-GB"/>
              </w:rPr>
              <w:t>, comparing PV of benefits vs PV of public costs (not including MDC in-kind contribution), represent</w:t>
            </w:r>
            <w:r w:rsidR="0025310A">
              <w:rPr>
                <w:lang w:eastAsia="en-GB"/>
              </w:rPr>
              <w:t>s</w:t>
            </w:r>
            <w:r w:rsidR="007C6F6F" w:rsidRPr="3096E3F0">
              <w:rPr>
                <w:lang w:eastAsia="en-GB"/>
              </w:rPr>
              <w:t xml:space="preserve"> excellent value for money for an </w:t>
            </w:r>
            <w:r w:rsidR="007C6F6F" w:rsidRPr="3096E3F0">
              <w:rPr>
                <w:lang w:eastAsia="en-GB"/>
              </w:rPr>
              <w:lastRenderedPageBreak/>
              <w:t xml:space="preserve">infrastructure/capital project. Funding leverages nearly £100M in government funding (Lighthouse and MDC) for infrastructure, technical and scientific expertise and business support based in a key LEP strategic geography (Alderley Park) and sector (Life Sciences). The </w:t>
            </w:r>
            <w:proofErr w:type="spellStart"/>
            <w:r w:rsidR="007C6F6F" w:rsidRPr="3096E3F0">
              <w:rPr>
                <w:lang w:eastAsia="en-GB"/>
              </w:rPr>
              <w:t>NorthWest</w:t>
            </w:r>
            <w:proofErr w:type="spellEnd"/>
            <w:r w:rsidR="007C6F6F" w:rsidRPr="3096E3F0">
              <w:rPr>
                <w:lang w:eastAsia="en-GB"/>
              </w:rPr>
              <w:t xml:space="preserve"> is a life science Powerhouse, but COVID-19 has ravaged local industry, with nearly 50% of companies reporting </w:t>
            </w:r>
            <w:r w:rsidR="0025310A">
              <w:rPr>
                <w:lang w:eastAsia="en-GB"/>
              </w:rPr>
              <w:t xml:space="preserve">a </w:t>
            </w:r>
            <w:r w:rsidR="007C6F6F" w:rsidRPr="3096E3F0">
              <w:rPr>
                <w:lang w:eastAsia="en-GB"/>
              </w:rPr>
              <w:t xml:space="preserve">negative impact </w:t>
            </w:r>
            <w:r w:rsidR="0025310A">
              <w:rPr>
                <w:lang w:eastAsia="en-GB"/>
              </w:rPr>
              <w:t>on</w:t>
            </w:r>
            <w:r w:rsidR="007C6F6F" w:rsidRPr="3096E3F0">
              <w:rPr>
                <w:lang w:eastAsia="en-GB"/>
              </w:rPr>
              <w:t xml:space="preserve"> business. With a large population of innovators to draw from, a Centre of Excellence to support the validation and translation of novel diagnostics, biomarkers and complex medicines will encourage and foster new business activity (pivoting) and growth (start-ups). </w:t>
            </w:r>
          </w:p>
          <w:p w14:paraId="170DF65C" w14:textId="41A56960" w:rsidR="007C6F6F" w:rsidRPr="004D4E48" w:rsidRDefault="007C6F6F" w:rsidP="007C6F6F">
            <w:pPr>
              <w:rPr>
                <w:lang w:eastAsia="en-GB"/>
              </w:rPr>
            </w:pPr>
            <w:r w:rsidRPr="3096E3F0">
              <w:rPr>
                <w:lang w:eastAsia="en-GB"/>
              </w:rPr>
              <w:t>NPV of public costs = £</w:t>
            </w:r>
            <w:r w:rsidR="00AE38EF">
              <w:rPr>
                <w:lang w:eastAsia="en-GB"/>
              </w:rPr>
              <w:t>4,910,439</w:t>
            </w:r>
            <w:r w:rsidRPr="3096E3F0">
              <w:rPr>
                <w:lang w:eastAsia="en-GB"/>
              </w:rPr>
              <w:t xml:space="preserve"> against </w:t>
            </w:r>
            <w:r w:rsidR="0010278D">
              <w:rPr>
                <w:lang w:eastAsia="en-GB"/>
              </w:rPr>
              <w:t>N</w:t>
            </w:r>
            <w:r w:rsidRPr="3096E3F0">
              <w:rPr>
                <w:lang w:eastAsia="en-GB"/>
              </w:rPr>
              <w:t>PV of benefits = £</w:t>
            </w:r>
            <w:r w:rsidR="0010278D">
              <w:rPr>
                <w:lang w:eastAsia="en-GB"/>
              </w:rPr>
              <w:t>1</w:t>
            </w:r>
            <w:r w:rsidR="00AE38EF">
              <w:rPr>
                <w:lang w:eastAsia="en-GB"/>
              </w:rPr>
              <w:t>0</w:t>
            </w:r>
            <w:r w:rsidR="0010278D">
              <w:rPr>
                <w:lang w:eastAsia="en-GB"/>
              </w:rPr>
              <w:t>,</w:t>
            </w:r>
            <w:r w:rsidR="00AE38EF">
              <w:rPr>
                <w:lang w:eastAsia="en-GB"/>
              </w:rPr>
              <w:t>020</w:t>
            </w:r>
            <w:r w:rsidR="000937B5">
              <w:rPr>
                <w:lang w:eastAsia="en-GB"/>
              </w:rPr>
              <w:t>,</w:t>
            </w:r>
            <w:r w:rsidR="00AE38EF">
              <w:rPr>
                <w:lang w:eastAsia="en-GB"/>
              </w:rPr>
              <w:t>422</w:t>
            </w:r>
            <w:r w:rsidRPr="3096E3F0">
              <w:rPr>
                <w:lang w:eastAsia="en-GB"/>
              </w:rPr>
              <w:t xml:space="preserve">  (5 </w:t>
            </w:r>
            <w:proofErr w:type="spellStart"/>
            <w:r w:rsidRPr="3096E3F0">
              <w:rPr>
                <w:lang w:eastAsia="en-GB"/>
              </w:rPr>
              <w:t>years</w:t>
            </w:r>
            <w:r w:rsidR="00AE38EF">
              <w:rPr>
                <w:lang w:eastAsia="en-GB"/>
              </w:rPr>
              <w:t>of</w:t>
            </w:r>
            <w:proofErr w:type="spellEnd"/>
            <w:r w:rsidR="00AE38EF">
              <w:rPr>
                <w:lang w:eastAsia="en-GB"/>
              </w:rPr>
              <w:t xml:space="preserve"> </w:t>
            </w:r>
            <w:proofErr w:type="spellStart"/>
            <w:r w:rsidR="00AE38EF">
              <w:rPr>
                <w:lang w:eastAsia="en-GB"/>
              </w:rPr>
              <w:t>operationl</w:t>
            </w:r>
            <w:proofErr w:type="spellEnd"/>
            <w:r w:rsidR="00AE38EF">
              <w:rPr>
                <w:lang w:eastAsia="en-GB"/>
              </w:rPr>
              <w:t xml:space="preserve"> post capital build</w:t>
            </w:r>
            <w:r w:rsidRPr="3096E3F0">
              <w:rPr>
                <w:lang w:eastAsia="en-GB"/>
              </w:rPr>
              <w:t>)</w:t>
            </w:r>
          </w:p>
          <w:p w14:paraId="57C9F8B2" w14:textId="0178C2B7" w:rsidR="007C6F6F" w:rsidRPr="00B33A48" w:rsidRDefault="007C6F6F" w:rsidP="007C6F6F">
            <w:pPr>
              <w:rPr>
                <w:b/>
                <w:lang w:eastAsia="en-GB"/>
              </w:rPr>
            </w:pPr>
            <w:r w:rsidRPr="00B33A48">
              <w:rPr>
                <w:b/>
                <w:lang w:eastAsia="en-GB"/>
              </w:rPr>
              <w:t>BCR = 2.</w:t>
            </w:r>
            <w:r w:rsidR="00AE38EF">
              <w:rPr>
                <w:b/>
                <w:lang w:eastAsia="en-GB"/>
              </w:rPr>
              <w:t>04</w:t>
            </w:r>
          </w:p>
          <w:p w14:paraId="1BD62BD4" w14:textId="789A697E" w:rsidR="007C6F6F" w:rsidRPr="00AE38EF" w:rsidRDefault="007C6F6F" w:rsidP="007C6F6F">
            <w:pPr>
              <w:rPr>
                <w:lang w:eastAsia="en-GB"/>
              </w:rPr>
            </w:pPr>
            <w:r w:rsidRPr="3096E3F0">
              <w:rPr>
                <w:lang w:eastAsia="en-GB"/>
              </w:rPr>
              <w:t>Non-monetary benefits have not been included in the NPV of benefits.</w:t>
            </w:r>
          </w:p>
        </w:tc>
      </w:tr>
      <w:tr w:rsidR="007C6F6F" w:rsidRPr="00FF315C" w14:paraId="56F4F692" w14:textId="77777777" w:rsidTr="00CF376C">
        <w:tc>
          <w:tcPr>
            <w:tcW w:w="1555" w:type="dxa"/>
          </w:tcPr>
          <w:p w14:paraId="22A4C6F2" w14:textId="77777777" w:rsidR="007C6F6F" w:rsidRPr="00FF315C" w:rsidRDefault="007C6F6F" w:rsidP="00CF376C">
            <w:pPr>
              <w:spacing w:after="0" w:line="240" w:lineRule="auto"/>
              <w:rPr>
                <w:rFonts w:eastAsia="Times New Roman"/>
                <w:b/>
                <w:bCs/>
                <w:sz w:val="24"/>
                <w:szCs w:val="24"/>
                <w:lang w:eastAsia="en-GB"/>
              </w:rPr>
            </w:pPr>
            <w:r>
              <w:rPr>
                <w:rFonts w:eastAsia="Times New Roman"/>
                <w:b/>
                <w:bCs/>
                <w:sz w:val="24"/>
                <w:szCs w:val="24"/>
                <w:lang w:eastAsia="en-GB"/>
              </w:rPr>
              <w:lastRenderedPageBreak/>
              <w:t>C4</w:t>
            </w:r>
            <w:r w:rsidRPr="00FF315C">
              <w:rPr>
                <w:rFonts w:eastAsia="Times New Roman"/>
                <w:b/>
                <w:bCs/>
                <w:sz w:val="24"/>
                <w:szCs w:val="24"/>
                <w:lang w:eastAsia="en-GB"/>
              </w:rPr>
              <w:t xml:space="preserve">: </w:t>
            </w:r>
            <w:r>
              <w:rPr>
                <w:rFonts w:eastAsia="Times New Roman"/>
                <w:b/>
                <w:bCs/>
                <w:sz w:val="24"/>
                <w:szCs w:val="24"/>
                <w:lang w:eastAsia="en-GB"/>
              </w:rPr>
              <w:t>Options Assessment</w:t>
            </w:r>
          </w:p>
        </w:tc>
        <w:tc>
          <w:tcPr>
            <w:tcW w:w="8221" w:type="dxa"/>
          </w:tcPr>
          <w:p w14:paraId="26710277" w14:textId="77777777" w:rsidR="007C6F6F" w:rsidRDefault="007C6F6F" w:rsidP="004E54CB">
            <w:pPr>
              <w:spacing w:after="0" w:line="240" w:lineRule="auto"/>
              <w:rPr>
                <w:rFonts w:eastAsia="Times New Roman"/>
                <w:b/>
                <w:i/>
                <w:sz w:val="24"/>
                <w:szCs w:val="24"/>
                <w:lang w:eastAsia="en-GB"/>
              </w:rPr>
            </w:pPr>
            <w:r w:rsidRPr="00FF315C">
              <w:rPr>
                <w:rFonts w:eastAsia="Times New Roman"/>
                <w:b/>
                <w:i/>
                <w:sz w:val="24"/>
                <w:szCs w:val="24"/>
                <w:lang w:eastAsia="en-GB"/>
              </w:rPr>
              <w:t>Please describe what alternative</w:t>
            </w:r>
            <w:r>
              <w:rPr>
                <w:rFonts w:eastAsia="Times New Roman"/>
                <w:b/>
                <w:i/>
                <w:sz w:val="24"/>
                <w:szCs w:val="24"/>
                <w:lang w:eastAsia="en-GB"/>
              </w:rPr>
              <w:t xml:space="preserve"> delivery</w:t>
            </w:r>
            <w:r w:rsidRPr="00FF315C">
              <w:rPr>
                <w:rFonts w:eastAsia="Times New Roman"/>
                <w:b/>
                <w:i/>
                <w:sz w:val="24"/>
                <w:szCs w:val="24"/>
                <w:lang w:eastAsia="en-GB"/>
              </w:rPr>
              <w:t xml:space="preserve"> options and funding sources have been considered and why these have been rejected.</w:t>
            </w:r>
            <w:r>
              <w:rPr>
                <w:rFonts w:eastAsia="Times New Roman"/>
                <w:b/>
                <w:i/>
                <w:sz w:val="24"/>
                <w:szCs w:val="24"/>
                <w:lang w:eastAsia="en-GB"/>
              </w:rPr>
              <w:t xml:space="preserve">  Also please detail the options considered for delivering the project at different scales and why these options have been rejected.</w:t>
            </w:r>
            <w:r w:rsidRPr="00FF315C">
              <w:rPr>
                <w:rFonts w:eastAsia="Times New Roman"/>
                <w:b/>
                <w:i/>
                <w:sz w:val="24"/>
                <w:szCs w:val="24"/>
                <w:lang w:eastAsia="en-GB"/>
              </w:rPr>
              <w:t xml:space="preserve"> How have you prioritised the options considered in orde</w:t>
            </w:r>
            <w:r>
              <w:rPr>
                <w:rFonts w:eastAsia="Times New Roman"/>
                <w:b/>
                <w:i/>
                <w:sz w:val="24"/>
                <w:szCs w:val="24"/>
                <w:lang w:eastAsia="en-GB"/>
              </w:rPr>
              <w:t>r to reach an optimal solution?</w:t>
            </w:r>
          </w:p>
          <w:p w14:paraId="1D9A7244" w14:textId="35FE9DCB" w:rsidR="007C6F6F" w:rsidRDefault="007C6F6F" w:rsidP="00E22765">
            <w:pPr>
              <w:spacing w:before="120"/>
              <w:rPr>
                <w:lang w:eastAsia="en-GB"/>
              </w:rPr>
            </w:pPr>
            <w:r w:rsidRPr="145202CF">
              <w:rPr>
                <w:lang w:eastAsia="en-GB"/>
              </w:rPr>
              <w:t xml:space="preserve">The project is wholly dependent on external funding, as neither Alderley Park </w:t>
            </w:r>
            <w:r w:rsidR="0025310A">
              <w:rPr>
                <w:lang w:eastAsia="en-GB"/>
              </w:rPr>
              <w:t>n</w:t>
            </w:r>
            <w:r w:rsidRPr="145202CF">
              <w:rPr>
                <w:lang w:eastAsia="en-GB"/>
              </w:rPr>
              <w:t>or MDC ha</w:t>
            </w:r>
            <w:r w:rsidR="0025310A">
              <w:rPr>
                <w:lang w:eastAsia="en-GB"/>
              </w:rPr>
              <w:t>s</w:t>
            </w:r>
            <w:r w:rsidRPr="145202CF">
              <w:rPr>
                <w:lang w:eastAsia="en-GB"/>
              </w:rPr>
              <w:t xml:space="preserve"> the funds for such an ambitious project. The organisations that the project is set to benefit are primarily small biotech’s, which are equally unable to fund the project – especially given the financial constraints on the sector from the pandemic; therefore, a public-private partnership is not possible at this stage.</w:t>
            </w:r>
          </w:p>
          <w:p w14:paraId="582D7090" w14:textId="26139411" w:rsidR="007C6F6F" w:rsidRDefault="007C6F6F" w:rsidP="007C6F6F">
            <w:pPr>
              <w:rPr>
                <w:rFonts w:eastAsia="Times New Roman"/>
                <w:sz w:val="24"/>
                <w:szCs w:val="24"/>
                <w:lang w:eastAsia="en-GB"/>
              </w:rPr>
            </w:pPr>
            <w:r w:rsidRPr="145202CF">
              <w:rPr>
                <w:lang w:eastAsia="en-GB"/>
              </w:rPr>
              <w:t>Bank loans and other financial options are not feasible, given that the Centre will be run for public benefit on a not-for-profit basis.</w:t>
            </w:r>
          </w:p>
          <w:p w14:paraId="62442737" w14:textId="77777777" w:rsidR="007C6F6F" w:rsidRDefault="007C6F6F" w:rsidP="004E54CB">
            <w:pPr>
              <w:spacing w:after="0" w:line="240" w:lineRule="auto"/>
              <w:rPr>
                <w:rFonts w:eastAsia="Times New Roman"/>
                <w:sz w:val="24"/>
                <w:szCs w:val="24"/>
                <w:lang w:eastAsia="en-GB"/>
              </w:rPr>
            </w:pPr>
            <w:r w:rsidRPr="5C1537E5">
              <w:rPr>
                <w:rFonts w:eastAsia="Times New Roman"/>
                <w:b/>
                <w:bCs/>
                <w:i/>
                <w:iCs/>
                <w:sz w:val="24"/>
                <w:szCs w:val="24"/>
                <w:lang w:eastAsia="en-GB"/>
              </w:rPr>
              <w:t>detail the options considered for delivering the project at different scales and why these options have been rejected</w:t>
            </w:r>
          </w:p>
          <w:p w14:paraId="3ABD8E12" w14:textId="0B07DB42" w:rsidR="00E7343F" w:rsidRDefault="00307DEC" w:rsidP="00683347">
            <w:pPr>
              <w:spacing w:before="120"/>
              <w:rPr>
                <w:lang w:eastAsia="en-GB"/>
              </w:rPr>
            </w:pPr>
            <w:r>
              <w:rPr>
                <w:lang w:eastAsia="en-GB"/>
              </w:rPr>
              <w:t>Our objectives include providing facile access to BSL-3 facilities for companies and supporting the validation of new diagnostic and therapeutic technologies for infectious disease</w:t>
            </w:r>
            <w:r w:rsidR="00E7343F">
              <w:rPr>
                <w:lang w:eastAsia="en-GB"/>
              </w:rPr>
              <w:t>s</w:t>
            </w:r>
            <w:r>
              <w:rPr>
                <w:lang w:eastAsia="en-GB"/>
              </w:rPr>
              <w:t>.</w:t>
            </w:r>
          </w:p>
          <w:p w14:paraId="0DBADC3C" w14:textId="561B0236" w:rsidR="003F72DD" w:rsidRDefault="003C3C27" w:rsidP="003F72DD">
            <w:pPr>
              <w:rPr>
                <w:lang w:eastAsia="en-GB"/>
              </w:rPr>
            </w:pPr>
            <w:r>
              <w:rPr>
                <w:lang w:eastAsia="en-GB"/>
              </w:rPr>
              <w:t>With respect to our objectives, a</w:t>
            </w:r>
            <w:r w:rsidR="003F72DD">
              <w:rPr>
                <w:lang w:eastAsia="en-GB"/>
              </w:rPr>
              <w:t>lternative options include</w:t>
            </w:r>
            <w:r>
              <w:rPr>
                <w:lang w:eastAsia="en-GB"/>
              </w:rPr>
              <w:t>:</w:t>
            </w:r>
          </w:p>
          <w:p w14:paraId="6693EF08" w14:textId="16886E18" w:rsidR="003F72DD" w:rsidRPr="00B33A48" w:rsidRDefault="00057458" w:rsidP="00203646">
            <w:pPr>
              <w:pStyle w:val="ListParagraph"/>
              <w:numPr>
                <w:ilvl w:val="0"/>
                <w:numId w:val="5"/>
              </w:numPr>
              <w:rPr>
                <w:b/>
                <w:lang w:eastAsia="en-GB"/>
              </w:rPr>
            </w:pPr>
            <w:r w:rsidRPr="00B33A48">
              <w:rPr>
                <w:b/>
                <w:lang w:eastAsia="en-GB"/>
              </w:rPr>
              <w:t>Facilitating</w:t>
            </w:r>
            <w:r w:rsidR="00726327" w:rsidRPr="00B33A48">
              <w:rPr>
                <w:b/>
                <w:lang w:eastAsia="en-GB"/>
              </w:rPr>
              <w:t xml:space="preserve"> access to existing</w:t>
            </w:r>
            <w:r w:rsidR="00FA4C91" w:rsidRPr="00B33A48">
              <w:rPr>
                <w:b/>
                <w:lang w:eastAsia="en-GB"/>
              </w:rPr>
              <w:t xml:space="preserve"> facilities</w:t>
            </w:r>
            <w:r w:rsidR="00726327" w:rsidRPr="00B33A48">
              <w:rPr>
                <w:b/>
                <w:lang w:eastAsia="en-GB"/>
              </w:rPr>
              <w:t xml:space="preserve"> rather than building a new one</w:t>
            </w:r>
          </w:p>
          <w:p w14:paraId="3FC2973D" w14:textId="18A376A6" w:rsidR="00BF60AE" w:rsidRDefault="00BF60AE" w:rsidP="00BF60AE">
            <w:pPr>
              <w:rPr>
                <w:lang w:eastAsia="en-GB"/>
              </w:rPr>
            </w:pPr>
            <w:r>
              <w:rPr>
                <w:lang w:eastAsia="en-GB"/>
              </w:rPr>
              <w:t>As reported in 200</w:t>
            </w:r>
            <w:r w:rsidR="00B27227">
              <w:rPr>
                <w:lang w:eastAsia="en-GB"/>
              </w:rPr>
              <w:t>8</w:t>
            </w:r>
            <w:r w:rsidR="006D3828">
              <w:rPr>
                <w:lang w:eastAsia="en-GB"/>
              </w:rPr>
              <w:t xml:space="preserve"> (House of </w:t>
            </w:r>
            <w:r w:rsidR="0025310A">
              <w:rPr>
                <w:lang w:eastAsia="en-GB"/>
              </w:rPr>
              <w:t>C</w:t>
            </w:r>
            <w:r w:rsidR="006D3828">
              <w:rPr>
                <w:lang w:eastAsia="en-GB"/>
              </w:rPr>
              <w:t>ommons report</w:t>
            </w:r>
            <w:r w:rsidR="00B27227">
              <w:rPr>
                <w:lang w:eastAsia="en-GB"/>
              </w:rPr>
              <w:t xml:space="preserve"> on Biosecurity in UK research labs)</w:t>
            </w:r>
            <w:r>
              <w:rPr>
                <w:lang w:eastAsia="en-GB"/>
              </w:rPr>
              <w:t>, t</w:t>
            </w:r>
            <w:r w:rsidRPr="004B6AE5">
              <w:rPr>
                <w:lang w:eastAsia="en-GB"/>
              </w:rPr>
              <w:t xml:space="preserve">here are approximately </w:t>
            </w:r>
            <w:r w:rsidR="006D3828">
              <w:rPr>
                <w:lang w:eastAsia="en-GB"/>
              </w:rPr>
              <w:t>347</w:t>
            </w:r>
            <w:r w:rsidRPr="004B6AE5">
              <w:rPr>
                <w:lang w:eastAsia="en-GB"/>
              </w:rPr>
              <w:t xml:space="preserve"> laboratories around the UK that are built to operate at BSL-3</w:t>
            </w:r>
            <w:r>
              <w:rPr>
                <w:lang w:eastAsia="en-GB"/>
              </w:rPr>
              <w:t xml:space="preserve">. </w:t>
            </w:r>
            <w:r w:rsidRPr="004B6AE5">
              <w:rPr>
                <w:lang w:eastAsia="en-GB"/>
              </w:rPr>
              <w:t>A large proportion of BSL-3 capacity is held by a small number of universities and research institutes, e.g. two universities have 84 BSL-3 laboratories between them</w:t>
            </w:r>
            <w:r w:rsidR="00AA16F6">
              <w:rPr>
                <w:lang w:eastAsia="en-GB"/>
              </w:rPr>
              <w:t>,</w:t>
            </w:r>
            <w:r w:rsidRPr="004B6AE5">
              <w:rPr>
                <w:lang w:eastAsia="en-GB"/>
              </w:rPr>
              <w:t xml:space="preserve"> and one institute has 60 BSL-3 laboratories. The National Health Service (NHS) has 170 BSL-3 laboratories mainly for diagnostics.</w:t>
            </w:r>
            <w:r>
              <w:rPr>
                <w:lang w:eastAsia="en-GB"/>
              </w:rPr>
              <w:t xml:space="preserve"> </w:t>
            </w:r>
            <w:r w:rsidRPr="00E75CDF">
              <w:rPr>
                <w:lang w:eastAsia="en-GB"/>
              </w:rPr>
              <w:t>Most such laboratories, however, are small, dedicated to particular uses, or in need of moderni</w:t>
            </w:r>
            <w:r>
              <w:rPr>
                <w:lang w:eastAsia="en-GB"/>
              </w:rPr>
              <w:t>s</w:t>
            </w:r>
            <w:r w:rsidRPr="00E75CDF">
              <w:rPr>
                <w:lang w:eastAsia="en-GB"/>
              </w:rPr>
              <w:t>ation. Complicating matters further, there is no reliable directory of BSL-3 facilities, let alone resources to quickly screen near-term availability and cost for third-party use</w:t>
            </w:r>
            <w:r>
              <w:rPr>
                <w:lang w:eastAsia="en-GB"/>
              </w:rPr>
              <w:t xml:space="preserve">. </w:t>
            </w:r>
          </w:p>
          <w:p w14:paraId="27E84E9E" w14:textId="520B6D36" w:rsidR="000C3D3D" w:rsidRDefault="005A6E04" w:rsidP="000C3D3D">
            <w:pPr>
              <w:rPr>
                <w:lang w:eastAsia="en-GB"/>
              </w:rPr>
            </w:pPr>
            <w:r>
              <w:rPr>
                <w:lang w:eastAsia="en-GB"/>
              </w:rPr>
              <w:t xml:space="preserve">Likewise, the expertise to run such a </w:t>
            </w:r>
            <w:r w:rsidR="00BF60AE">
              <w:rPr>
                <w:lang w:eastAsia="en-GB"/>
              </w:rPr>
              <w:t>C</w:t>
            </w:r>
            <w:r>
              <w:rPr>
                <w:lang w:eastAsia="en-GB"/>
              </w:rPr>
              <w:t xml:space="preserve">entre or </w:t>
            </w:r>
            <w:r w:rsidR="008968E2">
              <w:rPr>
                <w:lang w:eastAsia="en-GB"/>
              </w:rPr>
              <w:t xml:space="preserve">services within </w:t>
            </w:r>
            <w:r w:rsidR="00456D0B">
              <w:rPr>
                <w:lang w:eastAsia="en-GB"/>
              </w:rPr>
              <w:t xml:space="preserve">the </w:t>
            </w:r>
            <w:r w:rsidR="00BF60AE">
              <w:rPr>
                <w:lang w:eastAsia="en-GB"/>
              </w:rPr>
              <w:t>C</w:t>
            </w:r>
            <w:r w:rsidR="00456D0B">
              <w:rPr>
                <w:lang w:eastAsia="en-GB"/>
              </w:rPr>
              <w:t>entre</w:t>
            </w:r>
            <w:r w:rsidR="0079111C">
              <w:rPr>
                <w:lang w:eastAsia="en-GB"/>
              </w:rPr>
              <w:t xml:space="preserve"> </w:t>
            </w:r>
            <w:r w:rsidR="0017594F">
              <w:rPr>
                <w:lang w:eastAsia="en-GB"/>
              </w:rPr>
              <w:t xml:space="preserve">is not </w:t>
            </w:r>
            <w:r w:rsidR="00AC6C1F">
              <w:rPr>
                <w:lang w:eastAsia="en-GB"/>
              </w:rPr>
              <w:t xml:space="preserve">readily </w:t>
            </w:r>
            <w:r w:rsidR="0017594F">
              <w:rPr>
                <w:lang w:eastAsia="en-GB"/>
              </w:rPr>
              <w:t xml:space="preserve">available </w:t>
            </w:r>
            <w:r w:rsidR="005E6878">
              <w:rPr>
                <w:lang w:eastAsia="en-GB"/>
              </w:rPr>
              <w:t xml:space="preserve">to </w:t>
            </w:r>
            <w:r w:rsidR="005C08BD">
              <w:rPr>
                <w:lang w:eastAsia="en-GB"/>
              </w:rPr>
              <w:t xml:space="preserve">UK </w:t>
            </w:r>
            <w:r w:rsidR="00AC6C1F">
              <w:rPr>
                <w:lang w:eastAsia="en-GB"/>
              </w:rPr>
              <w:t>companies</w:t>
            </w:r>
            <w:r w:rsidR="005C08BD">
              <w:rPr>
                <w:lang w:eastAsia="en-GB"/>
              </w:rPr>
              <w:t xml:space="preserve">. </w:t>
            </w:r>
            <w:r w:rsidR="003E6A4F">
              <w:rPr>
                <w:lang w:eastAsia="en-GB"/>
              </w:rPr>
              <w:t>The cost to set</w:t>
            </w:r>
            <w:r w:rsidR="00AA16F6">
              <w:rPr>
                <w:lang w:eastAsia="en-GB"/>
              </w:rPr>
              <w:t xml:space="preserve"> </w:t>
            </w:r>
            <w:r w:rsidR="003E6A4F">
              <w:rPr>
                <w:lang w:eastAsia="en-GB"/>
              </w:rPr>
              <w:t xml:space="preserve">up, train staff and maintain </w:t>
            </w:r>
            <w:r w:rsidR="002D5251">
              <w:rPr>
                <w:lang w:eastAsia="en-GB"/>
              </w:rPr>
              <w:t xml:space="preserve">a BSL3 lab </w:t>
            </w:r>
            <w:r w:rsidR="00485DA5">
              <w:rPr>
                <w:lang w:eastAsia="en-GB"/>
              </w:rPr>
              <w:t xml:space="preserve">is </w:t>
            </w:r>
            <w:r w:rsidR="00B65749">
              <w:rPr>
                <w:lang w:eastAsia="en-GB"/>
              </w:rPr>
              <w:t>too prohibitive for SMEs to take on</w:t>
            </w:r>
            <w:r w:rsidR="003E2432">
              <w:rPr>
                <w:lang w:eastAsia="en-GB"/>
              </w:rPr>
              <w:t xml:space="preserve">. </w:t>
            </w:r>
            <w:r w:rsidR="00ED18C1">
              <w:rPr>
                <w:lang w:eastAsia="en-GB"/>
              </w:rPr>
              <w:t>With Sars-Cov-2,</w:t>
            </w:r>
            <w:r w:rsidR="006C4D97">
              <w:rPr>
                <w:lang w:eastAsia="en-GB"/>
              </w:rPr>
              <w:t xml:space="preserve"> industry</w:t>
            </w:r>
            <w:r w:rsidR="00ED18C1">
              <w:rPr>
                <w:lang w:eastAsia="en-GB"/>
              </w:rPr>
              <w:t xml:space="preserve"> </w:t>
            </w:r>
            <w:r w:rsidR="00AC6C1F">
              <w:rPr>
                <w:lang w:eastAsia="en-GB"/>
              </w:rPr>
              <w:t xml:space="preserve">and academic </w:t>
            </w:r>
            <w:r w:rsidR="00ED18C1">
              <w:rPr>
                <w:lang w:eastAsia="en-GB"/>
              </w:rPr>
              <w:t>demand for a</w:t>
            </w:r>
            <w:r w:rsidR="003E2432">
              <w:rPr>
                <w:lang w:eastAsia="en-GB"/>
              </w:rPr>
              <w:t xml:space="preserve"> </w:t>
            </w:r>
            <w:r w:rsidR="003E2432">
              <w:rPr>
                <w:lang w:eastAsia="en-GB"/>
              </w:rPr>
              <w:lastRenderedPageBreak/>
              <w:t xml:space="preserve">Validation Centre that provides the expertise and equipment </w:t>
            </w:r>
            <w:r w:rsidR="006C4D97">
              <w:rPr>
                <w:lang w:eastAsia="en-GB"/>
              </w:rPr>
              <w:t xml:space="preserve">to rapidly test and develop new </w:t>
            </w:r>
            <w:r w:rsidR="00713A2F">
              <w:rPr>
                <w:lang w:eastAsia="en-GB"/>
              </w:rPr>
              <w:t>diagnostic and therapeutic technologies</w:t>
            </w:r>
            <w:r w:rsidR="002101A8">
              <w:rPr>
                <w:lang w:eastAsia="en-GB"/>
              </w:rPr>
              <w:t xml:space="preserve"> is </w:t>
            </w:r>
            <w:r w:rsidR="00F36CF4">
              <w:rPr>
                <w:lang w:eastAsia="en-GB"/>
              </w:rPr>
              <w:t>high, and demand is expected to continue as innovators pivot towards infectious disease in general.</w:t>
            </w:r>
          </w:p>
          <w:p w14:paraId="11D726BF" w14:textId="73B627B3" w:rsidR="002B4E8F" w:rsidRPr="00B33A48" w:rsidRDefault="002B4E8F" w:rsidP="00203646">
            <w:pPr>
              <w:pStyle w:val="ListParagraph"/>
              <w:numPr>
                <w:ilvl w:val="0"/>
                <w:numId w:val="5"/>
              </w:numPr>
              <w:rPr>
                <w:b/>
                <w:lang w:eastAsia="en-GB"/>
              </w:rPr>
            </w:pPr>
            <w:r w:rsidRPr="00B33A48">
              <w:rPr>
                <w:b/>
                <w:lang w:eastAsia="en-GB"/>
              </w:rPr>
              <w:t xml:space="preserve">Focus on non-BSL3 activities within existing </w:t>
            </w:r>
            <w:r w:rsidR="00387831" w:rsidRPr="00B33A48">
              <w:rPr>
                <w:b/>
                <w:lang w:eastAsia="en-GB"/>
              </w:rPr>
              <w:t xml:space="preserve">MDC </w:t>
            </w:r>
            <w:r w:rsidRPr="00B33A48">
              <w:rPr>
                <w:b/>
                <w:lang w:eastAsia="en-GB"/>
              </w:rPr>
              <w:t>facilities</w:t>
            </w:r>
          </w:p>
          <w:p w14:paraId="02A42ED9" w14:textId="1B697F38" w:rsidR="000C3D3D" w:rsidRDefault="00336B4E" w:rsidP="000C3D3D">
            <w:pPr>
              <w:rPr>
                <w:lang w:eastAsia="en-GB"/>
              </w:rPr>
            </w:pPr>
            <w:r>
              <w:rPr>
                <w:lang w:eastAsia="en-GB"/>
              </w:rPr>
              <w:t>The cost for building, setup, staff training and maintenance</w:t>
            </w:r>
            <w:r w:rsidR="000D5928">
              <w:rPr>
                <w:lang w:eastAsia="en-GB"/>
              </w:rPr>
              <w:t xml:space="preserve"> of a lower safety rated lab, for example</w:t>
            </w:r>
            <w:r w:rsidR="00AA16F6">
              <w:rPr>
                <w:lang w:eastAsia="en-GB"/>
              </w:rPr>
              <w:t>,</w:t>
            </w:r>
            <w:r w:rsidR="000D5928">
              <w:rPr>
                <w:lang w:eastAsia="en-GB"/>
              </w:rPr>
              <w:t xml:space="preserve"> a BSL2, is substantially lower; </w:t>
            </w:r>
            <w:r w:rsidR="00B82313">
              <w:rPr>
                <w:lang w:eastAsia="en-GB"/>
              </w:rPr>
              <w:t>consequently</w:t>
            </w:r>
            <w:r w:rsidR="000D5928">
              <w:rPr>
                <w:lang w:eastAsia="en-GB"/>
              </w:rPr>
              <w:t xml:space="preserve">, </w:t>
            </w:r>
            <w:r w:rsidR="002215F7">
              <w:rPr>
                <w:lang w:eastAsia="en-GB"/>
              </w:rPr>
              <w:t xml:space="preserve">the </w:t>
            </w:r>
            <w:r w:rsidR="00C0497B">
              <w:rPr>
                <w:lang w:eastAsia="en-GB"/>
              </w:rPr>
              <w:t>barriers to accessing these facilities is significantly lower</w:t>
            </w:r>
            <w:r w:rsidR="00B82313">
              <w:rPr>
                <w:lang w:eastAsia="en-GB"/>
              </w:rPr>
              <w:t>. In that respect, the sector is well served by existing CRO</w:t>
            </w:r>
            <w:r w:rsidR="00F83D1C">
              <w:rPr>
                <w:lang w:eastAsia="en-GB"/>
              </w:rPr>
              <w:t xml:space="preserve">s. </w:t>
            </w:r>
          </w:p>
          <w:p w14:paraId="15AB53C0" w14:textId="4CCDAA84" w:rsidR="00FA4C91" w:rsidRPr="00B33A48" w:rsidRDefault="003733D3" w:rsidP="00203646">
            <w:pPr>
              <w:pStyle w:val="ListParagraph"/>
              <w:numPr>
                <w:ilvl w:val="0"/>
                <w:numId w:val="5"/>
              </w:numPr>
              <w:rPr>
                <w:b/>
                <w:lang w:eastAsia="en-GB"/>
              </w:rPr>
            </w:pPr>
            <w:r w:rsidRPr="00B33A48">
              <w:rPr>
                <w:b/>
                <w:lang w:eastAsia="en-GB"/>
              </w:rPr>
              <w:t>Build in a d</w:t>
            </w:r>
            <w:r w:rsidR="008F46C7" w:rsidRPr="00B33A48">
              <w:rPr>
                <w:b/>
                <w:lang w:eastAsia="en-GB"/>
              </w:rPr>
              <w:t>ifferent location</w:t>
            </w:r>
            <w:r w:rsidR="00E52B19" w:rsidRPr="00B33A48">
              <w:rPr>
                <w:b/>
                <w:lang w:eastAsia="en-GB"/>
              </w:rPr>
              <w:t xml:space="preserve"> at a different scale</w:t>
            </w:r>
            <w:r w:rsidR="008419A2" w:rsidRPr="00B33A48">
              <w:rPr>
                <w:b/>
                <w:lang w:eastAsia="en-GB"/>
              </w:rPr>
              <w:t xml:space="preserve"> (both bigger and smaller)</w:t>
            </w:r>
          </w:p>
          <w:p w14:paraId="0A36FB7F" w14:textId="39424F93" w:rsidR="002853FD" w:rsidRDefault="00284C8C" w:rsidP="000C3D3D">
            <w:r>
              <w:rPr>
                <w:lang w:eastAsia="en-GB"/>
              </w:rPr>
              <w:t>The</w:t>
            </w:r>
            <w:r w:rsidR="0027310D">
              <w:rPr>
                <w:lang w:eastAsia="en-GB"/>
              </w:rPr>
              <w:t xml:space="preserve"> </w:t>
            </w:r>
            <w:r w:rsidR="002D1237">
              <w:rPr>
                <w:lang w:eastAsia="en-GB"/>
              </w:rPr>
              <w:t>location for the Centre</w:t>
            </w:r>
            <w:r w:rsidR="00000CF6">
              <w:rPr>
                <w:lang w:eastAsia="en-GB"/>
              </w:rPr>
              <w:t>, Alderley Park, was selected due to the strategic alignment between MDC</w:t>
            </w:r>
            <w:r w:rsidR="00A55D79">
              <w:rPr>
                <w:lang w:eastAsia="en-GB"/>
              </w:rPr>
              <w:t>,</w:t>
            </w:r>
            <w:r w:rsidR="00000CF6">
              <w:rPr>
                <w:lang w:eastAsia="en-GB"/>
              </w:rPr>
              <w:t xml:space="preserve"> AP</w:t>
            </w:r>
            <w:r w:rsidR="00281CD2">
              <w:rPr>
                <w:lang w:eastAsia="en-GB"/>
              </w:rPr>
              <w:t>/Bruntwood</w:t>
            </w:r>
            <w:r w:rsidR="00A55D79">
              <w:rPr>
                <w:lang w:eastAsia="en-GB"/>
              </w:rPr>
              <w:t xml:space="preserve"> and the Cheshire and Warrington Local Industrial Strategy</w:t>
            </w:r>
            <w:r w:rsidR="00281CD2">
              <w:rPr>
                <w:lang w:eastAsia="en-GB"/>
              </w:rPr>
              <w:t xml:space="preserve">. </w:t>
            </w:r>
            <w:r w:rsidR="00DE6820">
              <w:rPr>
                <w:lang w:eastAsia="en-GB"/>
              </w:rPr>
              <w:t>Alderley Park had a range of lab spaces available that allowed</w:t>
            </w:r>
            <w:r w:rsidR="00A1449B">
              <w:rPr>
                <w:lang w:eastAsia="en-GB"/>
              </w:rPr>
              <w:t xml:space="preserve"> for</w:t>
            </w:r>
            <w:r w:rsidR="00710309">
              <w:rPr>
                <w:lang w:eastAsia="en-GB"/>
              </w:rPr>
              <w:t xml:space="preserve"> </w:t>
            </w:r>
            <w:r w:rsidR="00C17561">
              <w:rPr>
                <w:lang w:eastAsia="en-GB"/>
              </w:rPr>
              <w:t xml:space="preserve">detailed </w:t>
            </w:r>
            <w:r w:rsidR="00081FDB">
              <w:rPr>
                <w:lang w:eastAsia="en-GB"/>
              </w:rPr>
              <w:t>planning against space requirements.</w:t>
            </w:r>
            <w:r w:rsidR="0079620E">
              <w:rPr>
                <w:lang w:eastAsia="en-GB"/>
              </w:rPr>
              <w:t xml:space="preserve"> </w:t>
            </w:r>
            <w:r w:rsidR="00061B05">
              <w:t xml:space="preserve">Due to </w:t>
            </w:r>
            <w:r w:rsidR="002853FD">
              <w:t xml:space="preserve">the </w:t>
            </w:r>
            <w:r w:rsidR="00061B05">
              <w:t>nature of businesses at Alderley Park</w:t>
            </w:r>
            <w:r w:rsidR="002853FD">
              <w:t xml:space="preserve">, we </w:t>
            </w:r>
            <w:r w:rsidR="00061B05">
              <w:t>can piggyback on infrastructure</w:t>
            </w:r>
            <w:r w:rsidR="00AA16F6">
              <w:t>s</w:t>
            </w:r>
            <w:r w:rsidR="002853FD">
              <w:t>,</w:t>
            </w:r>
            <w:r w:rsidR="00061B05">
              <w:t xml:space="preserve"> such as site security and waste handling processes</w:t>
            </w:r>
            <w:r w:rsidR="002853FD">
              <w:t>.</w:t>
            </w:r>
          </w:p>
          <w:p w14:paraId="1371E8E1" w14:textId="3FF39823" w:rsidR="000C3D3D" w:rsidRDefault="0079620E" w:rsidP="000C3D3D">
            <w:pPr>
              <w:rPr>
                <w:lang w:eastAsia="en-GB"/>
              </w:rPr>
            </w:pPr>
            <w:r>
              <w:rPr>
                <w:lang w:eastAsia="en-GB"/>
              </w:rPr>
              <w:t xml:space="preserve">The location also builds upon the emergence of modern place-based thinking around innovation. </w:t>
            </w:r>
            <w:r w:rsidR="005771CF">
              <w:rPr>
                <w:lang w:eastAsia="en-GB"/>
              </w:rPr>
              <w:t>T</w:t>
            </w:r>
            <w:r w:rsidR="005771CF">
              <w:t xml:space="preserve">he importance of local knowledge </w:t>
            </w:r>
            <w:proofErr w:type="spellStart"/>
            <w:r w:rsidR="00F33912">
              <w:t>spillovers</w:t>
            </w:r>
            <w:proofErr w:type="spellEnd"/>
            <w:r w:rsidR="005771CF">
              <w:t>, knowledge exchanges and knowledge diffusion processes within key geographical arenas are a crucial ingredient of the economic growth process</w:t>
            </w:r>
            <w:r w:rsidR="00146F6F">
              <w:t xml:space="preserve">. </w:t>
            </w:r>
            <w:r w:rsidR="00850AC7">
              <w:t xml:space="preserve">The Validation Centre </w:t>
            </w:r>
            <w:r w:rsidR="001159FC">
              <w:t xml:space="preserve">will </w:t>
            </w:r>
            <w:r w:rsidR="00BC4760">
              <w:t>complement</w:t>
            </w:r>
            <w:r w:rsidR="001159FC">
              <w:t xml:space="preserve"> </w:t>
            </w:r>
            <w:r w:rsidR="003B78C6">
              <w:t>the world-leading and</w:t>
            </w:r>
            <w:r w:rsidR="001159FC">
              <w:t xml:space="preserve"> </w:t>
            </w:r>
            <w:r w:rsidR="002B71A7">
              <w:t xml:space="preserve">exciting cluster </w:t>
            </w:r>
            <w:r w:rsidR="003B78C6">
              <w:t xml:space="preserve">of </w:t>
            </w:r>
            <w:r w:rsidR="005F51DD">
              <w:t>businesses</w:t>
            </w:r>
            <w:r w:rsidR="00002AF2">
              <w:t xml:space="preserve"> and </w:t>
            </w:r>
            <w:r w:rsidR="00BC4760">
              <w:t xml:space="preserve">innovators at Alderley Park to </w:t>
            </w:r>
            <w:r w:rsidR="00EE5231">
              <w:t xml:space="preserve">further drive innovation in </w:t>
            </w:r>
            <w:r w:rsidR="00874630">
              <w:t xml:space="preserve">infectious disease </w:t>
            </w:r>
            <w:r w:rsidR="00FF1BB9">
              <w:t>technologies.</w:t>
            </w:r>
          </w:p>
          <w:p w14:paraId="791E3F05" w14:textId="4BADB333" w:rsidR="008F46C7" w:rsidRPr="00B33A48" w:rsidRDefault="008F46C7" w:rsidP="00203646">
            <w:pPr>
              <w:pStyle w:val="ListParagraph"/>
              <w:numPr>
                <w:ilvl w:val="0"/>
                <w:numId w:val="5"/>
              </w:numPr>
              <w:rPr>
                <w:b/>
                <w:lang w:eastAsia="en-GB"/>
              </w:rPr>
            </w:pPr>
            <w:r w:rsidRPr="00B33A48">
              <w:rPr>
                <w:b/>
                <w:lang w:eastAsia="en-GB"/>
              </w:rPr>
              <w:t>Do nothing</w:t>
            </w:r>
          </w:p>
          <w:p w14:paraId="24DE618C" w14:textId="77777777" w:rsidR="00A65264" w:rsidRDefault="00C63FE3" w:rsidP="000C3D3D">
            <w:pPr>
              <w:rPr>
                <w:lang w:eastAsia="en-GB"/>
              </w:rPr>
            </w:pPr>
            <w:r>
              <w:rPr>
                <w:lang w:eastAsia="en-GB"/>
              </w:rPr>
              <w:t>S</w:t>
            </w:r>
            <w:r w:rsidRPr="00C63FE3">
              <w:rPr>
                <w:lang w:eastAsia="en-GB"/>
              </w:rPr>
              <w:t>cientists need a safe and effective way to handle dangerous pathogen</w:t>
            </w:r>
            <w:r w:rsidR="0037003E">
              <w:rPr>
                <w:lang w:eastAsia="en-GB"/>
              </w:rPr>
              <w:t>s</w:t>
            </w:r>
            <w:r w:rsidRPr="00C63FE3">
              <w:rPr>
                <w:lang w:eastAsia="en-GB"/>
              </w:rPr>
              <w:t xml:space="preserve"> in a controlled environment. A Biosafety Level 3 (BSL-3) lab is designed to meet these special requirements.</w:t>
            </w:r>
            <w:r w:rsidR="0037003E">
              <w:rPr>
                <w:lang w:eastAsia="en-GB"/>
              </w:rPr>
              <w:t xml:space="preserve"> </w:t>
            </w:r>
          </w:p>
          <w:p w14:paraId="0C1D55BA" w14:textId="00A49931" w:rsidR="00E22E37" w:rsidRDefault="002B61EE" w:rsidP="000C3D3D">
            <w:pPr>
              <w:rPr>
                <w:lang w:eastAsia="en-GB"/>
              </w:rPr>
            </w:pPr>
            <w:r>
              <w:rPr>
                <w:lang w:eastAsia="en-GB"/>
              </w:rPr>
              <w:t xml:space="preserve">By doing nothing, we would </w:t>
            </w:r>
            <w:r w:rsidR="00847F38">
              <w:rPr>
                <w:lang w:eastAsia="en-GB"/>
              </w:rPr>
              <w:t xml:space="preserve">not be able to address the </w:t>
            </w:r>
            <w:r w:rsidR="00E41C6A">
              <w:rPr>
                <w:lang w:eastAsia="en-GB"/>
              </w:rPr>
              <w:t xml:space="preserve">urgent need for </w:t>
            </w:r>
            <w:r w:rsidR="00593A13">
              <w:rPr>
                <w:lang w:eastAsia="en-GB"/>
              </w:rPr>
              <w:t xml:space="preserve">access to </w:t>
            </w:r>
            <w:r w:rsidR="00BB49B5">
              <w:rPr>
                <w:lang w:eastAsia="en-GB"/>
              </w:rPr>
              <w:t xml:space="preserve">these </w:t>
            </w:r>
            <w:r w:rsidR="00593A13">
              <w:rPr>
                <w:lang w:eastAsia="en-GB"/>
              </w:rPr>
              <w:t>facilities and expertise</w:t>
            </w:r>
            <w:r w:rsidR="008A4ACB">
              <w:rPr>
                <w:lang w:eastAsia="en-GB"/>
              </w:rPr>
              <w:t>; nor would we be able to</w:t>
            </w:r>
            <w:r w:rsidR="00593A13">
              <w:rPr>
                <w:lang w:eastAsia="en-GB"/>
              </w:rPr>
              <w:t xml:space="preserve"> </w:t>
            </w:r>
            <w:r w:rsidR="00791217">
              <w:rPr>
                <w:lang w:eastAsia="en-GB"/>
              </w:rPr>
              <w:t xml:space="preserve">validate technologies against </w:t>
            </w:r>
            <w:r w:rsidR="00307169">
              <w:rPr>
                <w:lang w:eastAsia="en-GB"/>
              </w:rPr>
              <w:t xml:space="preserve">infectious </w:t>
            </w:r>
            <w:r w:rsidR="00225503">
              <w:rPr>
                <w:lang w:eastAsia="en-GB"/>
              </w:rPr>
              <w:t>pathogens</w:t>
            </w:r>
            <w:r w:rsidR="00307169">
              <w:rPr>
                <w:lang w:eastAsia="en-GB"/>
              </w:rPr>
              <w:t xml:space="preserve">, instead </w:t>
            </w:r>
            <w:r w:rsidR="009B53D0">
              <w:rPr>
                <w:lang w:eastAsia="en-GB"/>
              </w:rPr>
              <w:t xml:space="preserve">we would have to </w:t>
            </w:r>
            <w:r w:rsidR="00307169">
              <w:rPr>
                <w:lang w:eastAsia="en-GB"/>
              </w:rPr>
              <w:t xml:space="preserve">rely on </w:t>
            </w:r>
            <w:r w:rsidR="00C631DD">
              <w:rPr>
                <w:lang w:eastAsia="en-GB"/>
              </w:rPr>
              <w:t xml:space="preserve">pseudo or </w:t>
            </w:r>
            <w:r w:rsidR="00D3186E">
              <w:rPr>
                <w:lang w:eastAsia="en-GB"/>
              </w:rPr>
              <w:t>isolated fragments</w:t>
            </w:r>
            <w:r w:rsidR="00E80B01">
              <w:rPr>
                <w:lang w:eastAsia="en-GB"/>
              </w:rPr>
              <w:t xml:space="preserve"> – whilst valuable, </w:t>
            </w:r>
            <w:r w:rsidR="009B53D0">
              <w:rPr>
                <w:lang w:eastAsia="en-GB"/>
              </w:rPr>
              <w:t xml:space="preserve">this </w:t>
            </w:r>
            <w:r w:rsidR="00E80B01">
              <w:rPr>
                <w:lang w:eastAsia="en-GB"/>
              </w:rPr>
              <w:t xml:space="preserve">does not </w:t>
            </w:r>
            <w:r w:rsidR="002743AD">
              <w:rPr>
                <w:lang w:eastAsia="en-GB"/>
              </w:rPr>
              <w:t xml:space="preserve">ultimately represent the </w:t>
            </w:r>
            <w:r w:rsidR="00225503">
              <w:rPr>
                <w:lang w:eastAsia="en-GB"/>
              </w:rPr>
              <w:t xml:space="preserve">pathogen itself. </w:t>
            </w:r>
          </w:p>
          <w:p w14:paraId="444B4962" w14:textId="72B99AB3" w:rsidR="002B61EE" w:rsidRDefault="00B03B15" w:rsidP="000C3D3D">
            <w:pPr>
              <w:rPr>
                <w:lang w:eastAsia="en-GB"/>
              </w:rPr>
            </w:pPr>
            <w:r>
              <w:rPr>
                <w:lang w:eastAsia="en-GB"/>
              </w:rPr>
              <w:t xml:space="preserve">By doing nothing, the companies and innovators that we seek to support will have to find alternative </w:t>
            </w:r>
            <w:r w:rsidR="002C45DD">
              <w:rPr>
                <w:lang w:eastAsia="en-GB"/>
              </w:rPr>
              <w:t>facilities and expertise</w:t>
            </w:r>
            <w:r w:rsidR="002B6A92">
              <w:rPr>
                <w:lang w:eastAsia="en-GB"/>
              </w:rPr>
              <w:t xml:space="preserve"> within the UK. </w:t>
            </w:r>
            <w:r w:rsidR="00622AB5">
              <w:rPr>
                <w:lang w:eastAsia="en-GB"/>
              </w:rPr>
              <w:t>This</w:t>
            </w:r>
            <w:r w:rsidR="001B1485">
              <w:rPr>
                <w:lang w:eastAsia="en-GB"/>
              </w:rPr>
              <w:t xml:space="preserve"> will</w:t>
            </w:r>
            <w:r w:rsidR="00B753DB">
              <w:rPr>
                <w:lang w:eastAsia="en-GB"/>
              </w:rPr>
              <w:t xml:space="preserve"> drive</w:t>
            </w:r>
            <w:r w:rsidR="00A704F4">
              <w:rPr>
                <w:lang w:eastAsia="en-GB"/>
              </w:rPr>
              <w:t xml:space="preserve"> companies</w:t>
            </w:r>
            <w:r w:rsidR="00E27723">
              <w:rPr>
                <w:lang w:eastAsia="en-GB"/>
              </w:rPr>
              <w:t xml:space="preserve"> </w:t>
            </w:r>
            <w:r w:rsidR="003C3A05">
              <w:rPr>
                <w:lang w:eastAsia="en-GB"/>
              </w:rPr>
              <w:t>and their employees</w:t>
            </w:r>
            <w:r w:rsidR="00E27723">
              <w:rPr>
                <w:lang w:eastAsia="en-GB"/>
              </w:rPr>
              <w:t xml:space="preserve"> </w:t>
            </w:r>
            <w:r w:rsidR="002073A6">
              <w:rPr>
                <w:lang w:eastAsia="en-GB"/>
              </w:rPr>
              <w:t>outside of Cheshire and Warrington</w:t>
            </w:r>
            <w:r w:rsidR="00AC6A34">
              <w:rPr>
                <w:lang w:eastAsia="en-GB"/>
              </w:rPr>
              <w:t xml:space="preserve"> and put long-term growth in this burgeoning area of national </w:t>
            </w:r>
            <w:r w:rsidR="00561866">
              <w:rPr>
                <w:lang w:eastAsia="en-GB"/>
              </w:rPr>
              <w:t>importance</w:t>
            </w:r>
            <w:r w:rsidR="00AC6A34">
              <w:rPr>
                <w:lang w:eastAsia="en-GB"/>
              </w:rPr>
              <w:t xml:space="preserve"> at risk</w:t>
            </w:r>
            <w:r w:rsidR="000073A7">
              <w:rPr>
                <w:lang w:eastAsia="en-GB"/>
              </w:rPr>
              <w:t>.</w:t>
            </w:r>
            <w:r w:rsidR="002073A6">
              <w:rPr>
                <w:lang w:eastAsia="en-GB"/>
              </w:rPr>
              <w:t xml:space="preserve"> </w:t>
            </w:r>
          </w:p>
          <w:p w14:paraId="4EF21A88" w14:textId="5E912623" w:rsidR="00561866" w:rsidRDefault="007C6F6F" w:rsidP="005238A1">
            <w:pPr>
              <w:spacing w:after="0" w:line="240" w:lineRule="auto"/>
              <w:rPr>
                <w:rFonts w:eastAsia="Times New Roman"/>
                <w:b/>
                <w:bCs/>
                <w:i/>
                <w:iCs/>
                <w:sz w:val="24"/>
                <w:szCs w:val="24"/>
                <w:lang w:eastAsia="en-GB"/>
              </w:rPr>
            </w:pPr>
            <w:r w:rsidRPr="5C1537E5">
              <w:rPr>
                <w:rFonts w:eastAsia="Times New Roman"/>
                <w:b/>
                <w:bCs/>
                <w:i/>
                <w:iCs/>
                <w:sz w:val="24"/>
                <w:szCs w:val="24"/>
                <w:lang w:eastAsia="en-GB"/>
              </w:rPr>
              <w:t>How have you prioritised the options considered in order to reach an optimal solution?</w:t>
            </w:r>
          </w:p>
          <w:p w14:paraId="06FB2E11" w14:textId="29A51ED2" w:rsidR="001D49AB" w:rsidRDefault="00E5430B" w:rsidP="00683347">
            <w:pPr>
              <w:spacing w:before="120" w:after="0" w:line="240" w:lineRule="auto"/>
              <w:rPr>
                <w:lang w:eastAsia="en-GB"/>
              </w:rPr>
            </w:pPr>
            <w:r>
              <w:rPr>
                <w:lang w:eastAsia="en-GB"/>
              </w:rPr>
              <w:t xml:space="preserve">We have prioritised our </w:t>
            </w:r>
            <w:r w:rsidR="00730611">
              <w:rPr>
                <w:lang w:eastAsia="en-GB"/>
              </w:rPr>
              <w:t>options based on:</w:t>
            </w:r>
          </w:p>
          <w:p w14:paraId="0D6100F1" w14:textId="304F63F0" w:rsidR="00730611" w:rsidRDefault="00730611" w:rsidP="00203646">
            <w:pPr>
              <w:pStyle w:val="ListParagraph"/>
              <w:numPr>
                <w:ilvl w:val="0"/>
                <w:numId w:val="5"/>
              </w:numPr>
              <w:rPr>
                <w:lang w:eastAsia="en-GB"/>
              </w:rPr>
            </w:pPr>
            <w:r>
              <w:rPr>
                <w:lang w:eastAsia="en-GB"/>
              </w:rPr>
              <w:t>Ability to meet objectives</w:t>
            </w:r>
          </w:p>
          <w:p w14:paraId="4E9A3FE8" w14:textId="6EAB61C4" w:rsidR="00730611" w:rsidRDefault="00730611" w:rsidP="00203646">
            <w:pPr>
              <w:pStyle w:val="ListParagraph"/>
              <w:numPr>
                <w:ilvl w:val="0"/>
                <w:numId w:val="5"/>
              </w:numPr>
              <w:rPr>
                <w:lang w:eastAsia="en-GB"/>
              </w:rPr>
            </w:pPr>
            <w:r>
              <w:rPr>
                <w:lang w:eastAsia="en-GB"/>
              </w:rPr>
              <w:t>Deliverability within timescale</w:t>
            </w:r>
          </w:p>
          <w:p w14:paraId="213E9199" w14:textId="1289E170" w:rsidR="00730611" w:rsidRDefault="00730611" w:rsidP="00203646">
            <w:pPr>
              <w:pStyle w:val="ListParagraph"/>
              <w:numPr>
                <w:ilvl w:val="0"/>
                <w:numId w:val="5"/>
              </w:numPr>
              <w:rPr>
                <w:lang w:eastAsia="en-GB"/>
              </w:rPr>
            </w:pPr>
            <w:r>
              <w:rPr>
                <w:lang w:eastAsia="en-GB"/>
              </w:rPr>
              <w:t>Fit within budget</w:t>
            </w:r>
          </w:p>
          <w:p w14:paraId="713ED54D" w14:textId="0FD45FE8" w:rsidR="00730611" w:rsidRDefault="00FD5D93" w:rsidP="00203646">
            <w:pPr>
              <w:pStyle w:val="ListParagraph"/>
              <w:numPr>
                <w:ilvl w:val="0"/>
                <w:numId w:val="5"/>
              </w:numPr>
              <w:rPr>
                <w:lang w:eastAsia="en-GB"/>
              </w:rPr>
            </w:pPr>
            <w:r>
              <w:rPr>
                <w:lang w:eastAsia="en-GB"/>
              </w:rPr>
              <w:t>Minimal dis</w:t>
            </w:r>
            <w:r w:rsidR="00B30E45">
              <w:rPr>
                <w:lang w:eastAsia="en-GB"/>
              </w:rPr>
              <w:t>ruption to existing businesses</w:t>
            </w:r>
          </w:p>
          <w:p w14:paraId="5377DC4E" w14:textId="17F35850" w:rsidR="00B30E45" w:rsidRDefault="00B30E45" w:rsidP="00561866">
            <w:pPr>
              <w:rPr>
                <w:lang w:eastAsia="en-GB"/>
              </w:rPr>
            </w:pPr>
            <w:r>
              <w:rPr>
                <w:lang w:eastAsia="en-GB"/>
              </w:rPr>
              <w:t>Furthermore, w</w:t>
            </w:r>
            <w:r w:rsidR="00561866">
              <w:rPr>
                <w:lang w:eastAsia="en-GB"/>
              </w:rPr>
              <w:t>e have p</w:t>
            </w:r>
            <w:r w:rsidR="00561866" w:rsidRPr="00561866">
              <w:rPr>
                <w:lang w:eastAsia="en-GB"/>
              </w:rPr>
              <w:t xml:space="preserve">rioritised maximising </w:t>
            </w:r>
            <w:r w:rsidR="00561866">
              <w:rPr>
                <w:lang w:eastAsia="en-GB"/>
              </w:rPr>
              <w:t>BS</w:t>
            </w:r>
            <w:r w:rsidR="00561866" w:rsidRPr="00561866">
              <w:rPr>
                <w:lang w:eastAsia="en-GB"/>
              </w:rPr>
              <w:t xml:space="preserve">L3 space at cost of </w:t>
            </w:r>
            <w:r w:rsidR="00561866">
              <w:rPr>
                <w:lang w:eastAsia="en-GB"/>
              </w:rPr>
              <w:t>BS</w:t>
            </w:r>
            <w:r w:rsidR="00561866" w:rsidRPr="00561866">
              <w:rPr>
                <w:lang w:eastAsia="en-GB"/>
              </w:rPr>
              <w:t>L2 and offices</w:t>
            </w:r>
            <w:r>
              <w:rPr>
                <w:lang w:eastAsia="en-GB"/>
              </w:rPr>
              <w:t>,</w:t>
            </w:r>
            <w:r w:rsidR="00561866" w:rsidRPr="00561866">
              <w:rPr>
                <w:lang w:eastAsia="en-GB"/>
              </w:rPr>
              <w:t xml:space="preserve"> as this is the hardest capability to access for both commercial and academic projects. Additionally</w:t>
            </w:r>
            <w:r w:rsidR="00316C03">
              <w:rPr>
                <w:lang w:eastAsia="en-GB"/>
              </w:rPr>
              <w:t>,</w:t>
            </w:r>
            <w:r w:rsidR="00561866" w:rsidRPr="00561866">
              <w:rPr>
                <w:lang w:eastAsia="en-GB"/>
              </w:rPr>
              <w:t xml:space="preserve"> </w:t>
            </w:r>
            <w:r w:rsidR="00316C03">
              <w:rPr>
                <w:lang w:eastAsia="en-GB"/>
              </w:rPr>
              <w:t>the</w:t>
            </w:r>
            <w:r w:rsidR="00561866" w:rsidRPr="00561866">
              <w:rPr>
                <w:lang w:eastAsia="en-GB"/>
              </w:rPr>
              <w:t xml:space="preserve"> space needed to deliver </w:t>
            </w:r>
            <w:r w:rsidR="00316C03">
              <w:rPr>
                <w:lang w:eastAsia="en-GB"/>
              </w:rPr>
              <w:t>BS</w:t>
            </w:r>
            <w:r w:rsidR="00561866" w:rsidRPr="00561866">
              <w:rPr>
                <w:lang w:eastAsia="en-GB"/>
              </w:rPr>
              <w:t xml:space="preserve">L3 labs is not scalable </w:t>
            </w:r>
            <w:r w:rsidR="000C0D1E">
              <w:rPr>
                <w:lang w:eastAsia="en-GB"/>
              </w:rPr>
              <w:t>–</w:t>
            </w:r>
            <w:r w:rsidR="00561866" w:rsidRPr="00561866">
              <w:rPr>
                <w:lang w:eastAsia="en-GB"/>
              </w:rPr>
              <w:t xml:space="preserve"> </w:t>
            </w:r>
            <w:r w:rsidR="000C0D1E">
              <w:rPr>
                <w:lang w:eastAsia="en-GB"/>
              </w:rPr>
              <w:t>a</w:t>
            </w:r>
            <w:r w:rsidR="00561866" w:rsidRPr="00561866">
              <w:rPr>
                <w:lang w:eastAsia="en-GB"/>
              </w:rPr>
              <w:t xml:space="preserve"> large area </w:t>
            </w:r>
            <w:r w:rsidR="000C0D1E">
              <w:rPr>
                <w:lang w:eastAsia="en-GB"/>
              </w:rPr>
              <w:t xml:space="preserve">is </w:t>
            </w:r>
            <w:r w:rsidR="00561866" w:rsidRPr="00561866">
              <w:rPr>
                <w:lang w:eastAsia="en-GB"/>
              </w:rPr>
              <w:t>needed to provide changing areas and waste decontamination and therefore</w:t>
            </w:r>
            <w:r w:rsidR="000C0D1E">
              <w:rPr>
                <w:lang w:eastAsia="en-GB"/>
              </w:rPr>
              <w:t>, it is</w:t>
            </w:r>
            <w:r w:rsidR="00561866" w:rsidRPr="00561866">
              <w:rPr>
                <w:lang w:eastAsia="en-GB"/>
              </w:rPr>
              <w:t xml:space="preserve"> not cost</w:t>
            </w:r>
            <w:r w:rsidR="009B53D0">
              <w:rPr>
                <w:lang w:eastAsia="en-GB"/>
              </w:rPr>
              <w:t>-</w:t>
            </w:r>
            <w:r w:rsidR="00561866" w:rsidRPr="00561866">
              <w:rPr>
                <w:lang w:eastAsia="en-GB"/>
              </w:rPr>
              <w:t xml:space="preserve">effective to build </w:t>
            </w:r>
            <w:r w:rsidR="000C0D1E">
              <w:rPr>
                <w:lang w:eastAsia="en-GB"/>
              </w:rPr>
              <w:t>one</w:t>
            </w:r>
            <w:r w:rsidR="00561866" w:rsidRPr="00561866">
              <w:rPr>
                <w:lang w:eastAsia="en-GB"/>
              </w:rPr>
              <w:t xml:space="preserve"> or </w:t>
            </w:r>
            <w:r w:rsidR="000C0D1E">
              <w:rPr>
                <w:lang w:eastAsia="en-GB"/>
              </w:rPr>
              <w:t>two</w:t>
            </w:r>
            <w:r w:rsidR="00561866" w:rsidRPr="00561866">
              <w:rPr>
                <w:lang w:eastAsia="en-GB"/>
              </w:rPr>
              <w:t xml:space="preserve"> </w:t>
            </w:r>
            <w:r w:rsidR="000C0D1E">
              <w:rPr>
                <w:lang w:eastAsia="en-GB"/>
              </w:rPr>
              <w:t>BS</w:t>
            </w:r>
            <w:r w:rsidR="00561866" w:rsidRPr="00561866">
              <w:rPr>
                <w:lang w:eastAsia="en-GB"/>
              </w:rPr>
              <w:t xml:space="preserve">L3 labs. </w:t>
            </w:r>
          </w:p>
          <w:p w14:paraId="647E28ED" w14:textId="6D8FC17D" w:rsidR="007C6F6F" w:rsidRPr="00D12D50" w:rsidRDefault="00561866" w:rsidP="00D12D50">
            <w:pPr>
              <w:rPr>
                <w:lang w:eastAsia="en-GB"/>
              </w:rPr>
            </w:pPr>
            <w:r w:rsidRPr="00561866">
              <w:rPr>
                <w:lang w:eastAsia="en-GB"/>
              </w:rPr>
              <w:lastRenderedPageBreak/>
              <w:t xml:space="preserve">Building </w:t>
            </w:r>
            <w:r w:rsidR="009626C0">
              <w:rPr>
                <w:lang w:eastAsia="en-GB"/>
              </w:rPr>
              <w:t>six BSL3</w:t>
            </w:r>
            <w:r w:rsidRPr="00561866">
              <w:rPr>
                <w:lang w:eastAsia="en-GB"/>
              </w:rPr>
              <w:t xml:space="preserve"> labs allow </w:t>
            </w:r>
            <w:r w:rsidR="000C0D1E">
              <w:rPr>
                <w:lang w:eastAsia="en-GB"/>
              </w:rPr>
              <w:t xml:space="preserve">a </w:t>
            </w:r>
            <w:r w:rsidRPr="00561866">
              <w:rPr>
                <w:lang w:eastAsia="en-GB"/>
              </w:rPr>
              <w:t>maximum number of labs without additional air handling costs and additional change/wa</w:t>
            </w:r>
            <w:r w:rsidR="000C0D1E">
              <w:rPr>
                <w:lang w:eastAsia="en-GB"/>
              </w:rPr>
              <w:t>s</w:t>
            </w:r>
            <w:r w:rsidRPr="00561866">
              <w:rPr>
                <w:lang w:eastAsia="en-GB"/>
              </w:rPr>
              <w:t xml:space="preserve">te facilities. </w:t>
            </w:r>
            <w:r w:rsidR="00390478">
              <w:rPr>
                <w:lang w:eastAsia="en-GB"/>
              </w:rPr>
              <w:t xml:space="preserve">We have therefore maximised the useable lab space </w:t>
            </w:r>
            <w:r w:rsidR="00942C21">
              <w:rPr>
                <w:lang w:eastAsia="en-GB"/>
              </w:rPr>
              <w:t>against the budget available</w:t>
            </w:r>
            <w:r w:rsidR="006E2589">
              <w:rPr>
                <w:lang w:eastAsia="en-GB"/>
              </w:rPr>
              <w:t xml:space="preserve"> and limited office space</w:t>
            </w:r>
            <w:r w:rsidR="00A07D81">
              <w:rPr>
                <w:lang w:eastAsia="en-GB"/>
              </w:rPr>
              <w:t xml:space="preserve">, </w:t>
            </w:r>
            <w:r w:rsidR="009F295E">
              <w:rPr>
                <w:lang w:eastAsia="en-GB"/>
              </w:rPr>
              <w:t xml:space="preserve">a decision made easier given the </w:t>
            </w:r>
            <w:r w:rsidR="00B62329">
              <w:rPr>
                <w:lang w:eastAsia="en-GB"/>
              </w:rPr>
              <w:t>availability</w:t>
            </w:r>
            <w:r w:rsidR="00F65C98">
              <w:rPr>
                <w:lang w:eastAsia="en-GB"/>
              </w:rPr>
              <w:t xml:space="preserve"> of office space and shared working areas already </w:t>
            </w:r>
            <w:r w:rsidR="00CA2710">
              <w:rPr>
                <w:lang w:eastAsia="en-GB"/>
              </w:rPr>
              <w:t>in place at Alderley Park.</w:t>
            </w:r>
            <w:r w:rsidRPr="00561866">
              <w:rPr>
                <w:lang w:eastAsia="en-GB"/>
              </w:rPr>
              <w:t xml:space="preserve"> </w:t>
            </w:r>
          </w:p>
        </w:tc>
      </w:tr>
      <w:tr w:rsidR="007C6F6F" w:rsidRPr="00FF315C" w14:paraId="7D96C64C" w14:textId="77777777" w:rsidTr="00CF376C">
        <w:trPr>
          <w:trHeight w:val="2895"/>
        </w:trPr>
        <w:tc>
          <w:tcPr>
            <w:tcW w:w="1555" w:type="dxa"/>
          </w:tcPr>
          <w:p w14:paraId="0EA41D27" w14:textId="77777777" w:rsidR="007C6F6F" w:rsidRDefault="007C6F6F" w:rsidP="00CF376C">
            <w:pPr>
              <w:spacing w:after="0" w:line="240" w:lineRule="auto"/>
              <w:rPr>
                <w:rFonts w:eastAsia="Times New Roman"/>
                <w:b/>
                <w:bCs/>
                <w:sz w:val="24"/>
                <w:szCs w:val="24"/>
                <w:lang w:eastAsia="en-GB"/>
              </w:rPr>
            </w:pPr>
            <w:r>
              <w:rPr>
                <w:rFonts w:eastAsia="Times New Roman"/>
                <w:b/>
                <w:bCs/>
                <w:sz w:val="24"/>
                <w:szCs w:val="24"/>
                <w:lang w:eastAsia="en-GB"/>
              </w:rPr>
              <w:lastRenderedPageBreak/>
              <w:t>C5</w:t>
            </w:r>
            <w:r w:rsidRPr="00FF315C">
              <w:rPr>
                <w:rFonts w:eastAsia="Times New Roman"/>
                <w:b/>
                <w:bCs/>
                <w:sz w:val="24"/>
                <w:szCs w:val="24"/>
                <w:lang w:eastAsia="en-GB"/>
              </w:rPr>
              <w:t>: Contingency Planning</w:t>
            </w:r>
          </w:p>
        </w:tc>
        <w:tc>
          <w:tcPr>
            <w:tcW w:w="8221" w:type="dxa"/>
          </w:tcPr>
          <w:p w14:paraId="0446B6B5" w14:textId="77777777" w:rsidR="00954CB0" w:rsidRDefault="00954CB0" w:rsidP="00954CB0">
            <w:pPr>
              <w:spacing w:after="0" w:line="240" w:lineRule="auto"/>
              <w:rPr>
                <w:rFonts w:eastAsia="Times New Roman"/>
                <w:b/>
                <w:i/>
                <w:sz w:val="24"/>
                <w:szCs w:val="24"/>
                <w:lang w:eastAsia="en-GB"/>
              </w:rPr>
            </w:pPr>
            <w:r w:rsidRPr="00FF315C">
              <w:rPr>
                <w:rFonts w:eastAsia="Times New Roman"/>
                <w:b/>
                <w:i/>
                <w:sz w:val="24"/>
                <w:szCs w:val="24"/>
                <w:lang w:eastAsia="en-GB"/>
              </w:rPr>
              <w:t xml:space="preserve">If </w:t>
            </w:r>
            <w:r>
              <w:rPr>
                <w:rFonts w:eastAsia="Times New Roman"/>
                <w:b/>
                <w:i/>
                <w:sz w:val="24"/>
                <w:szCs w:val="24"/>
                <w:lang w:eastAsia="en-GB"/>
              </w:rPr>
              <w:t>LEP</w:t>
            </w:r>
            <w:r w:rsidRPr="00FF315C">
              <w:rPr>
                <w:rFonts w:eastAsia="Times New Roman"/>
                <w:b/>
                <w:i/>
                <w:sz w:val="24"/>
                <w:szCs w:val="24"/>
                <w:lang w:eastAsia="en-GB"/>
              </w:rPr>
              <w:t xml:space="preserve"> monies are not available for your </w:t>
            </w:r>
            <w:r>
              <w:rPr>
                <w:rFonts w:eastAsia="Times New Roman"/>
                <w:b/>
                <w:i/>
                <w:sz w:val="24"/>
                <w:szCs w:val="24"/>
                <w:lang w:eastAsia="en-GB"/>
              </w:rPr>
              <w:t>Project</w:t>
            </w:r>
            <w:r w:rsidRPr="00FF315C">
              <w:rPr>
                <w:rFonts w:eastAsia="Times New Roman"/>
                <w:b/>
                <w:i/>
                <w:sz w:val="24"/>
                <w:szCs w:val="24"/>
                <w:lang w:eastAsia="en-GB"/>
              </w:rPr>
              <w:t xml:space="preserve">, do you have a contingency plan for this </w:t>
            </w:r>
            <w:r>
              <w:rPr>
                <w:rFonts w:eastAsia="Times New Roman"/>
                <w:b/>
                <w:i/>
                <w:sz w:val="24"/>
                <w:szCs w:val="24"/>
                <w:lang w:eastAsia="en-GB"/>
              </w:rPr>
              <w:t>Project</w:t>
            </w:r>
            <w:r w:rsidRPr="00FF315C">
              <w:rPr>
                <w:rFonts w:eastAsia="Times New Roman"/>
                <w:b/>
                <w:i/>
                <w:sz w:val="24"/>
                <w:szCs w:val="24"/>
                <w:lang w:eastAsia="en-GB"/>
              </w:rPr>
              <w:t xml:space="preserve">?  If your answer is 'no' please comment on the potential impacts of this </w:t>
            </w:r>
            <w:r>
              <w:rPr>
                <w:rFonts w:eastAsia="Times New Roman"/>
                <w:b/>
                <w:i/>
                <w:sz w:val="24"/>
                <w:szCs w:val="24"/>
                <w:lang w:eastAsia="en-GB"/>
              </w:rPr>
              <w:t>Project</w:t>
            </w:r>
            <w:r w:rsidRPr="00FF315C">
              <w:rPr>
                <w:rFonts w:eastAsia="Times New Roman"/>
                <w:b/>
                <w:i/>
                <w:sz w:val="24"/>
                <w:szCs w:val="24"/>
                <w:lang w:eastAsia="en-GB"/>
              </w:rPr>
              <w:t xml:space="preserve"> not being implemented. </w:t>
            </w:r>
          </w:p>
          <w:p w14:paraId="0E7F6A6D" w14:textId="3EFEBCBD" w:rsidR="002554FD" w:rsidRDefault="003407BF" w:rsidP="00015F7B">
            <w:pPr>
              <w:spacing w:before="120"/>
              <w:rPr>
                <w:lang w:eastAsia="en-GB"/>
              </w:rPr>
            </w:pPr>
            <w:r>
              <w:rPr>
                <w:lang w:eastAsia="en-GB"/>
              </w:rPr>
              <w:t>Our project is contingent on LEP monies. Without this funding</w:t>
            </w:r>
            <w:r w:rsidR="009B53D0">
              <w:rPr>
                <w:lang w:eastAsia="en-GB"/>
              </w:rPr>
              <w:t>,</w:t>
            </w:r>
            <w:r>
              <w:rPr>
                <w:lang w:eastAsia="en-GB"/>
              </w:rPr>
              <w:t xml:space="preserve"> the project will not procee</w:t>
            </w:r>
            <w:r w:rsidR="00726956">
              <w:rPr>
                <w:lang w:eastAsia="en-GB"/>
              </w:rPr>
              <w:t>d</w:t>
            </w:r>
            <w:r w:rsidR="009B13AC">
              <w:rPr>
                <w:lang w:eastAsia="en-GB"/>
              </w:rPr>
              <w:t xml:space="preserve">. </w:t>
            </w:r>
          </w:p>
          <w:p w14:paraId="48FF1A0A" w14:textId="194D41A2" w:rsidR="007C6F6F" w:rsidRPr="00FF315C" w:rsidRDefault="009B13AC" w:rsidP="00954CB0">
            <w:pPr>
              <w:rPr>
                <w:lang w:eastAsia="en-GB"/>
              </w:rPr>
            </w:pPr>
            <w:r>
              <w:rPr>
                <w:lang w:eastAsia="en-GB"/>
              </w:rPr>
              <w:t xml:space="preserve">The impact will be felt in terms of regional </w:t>
            </w:r>
            <w:r w:rsidR="00556126">
              <w:rPr>
                <w:lang w:eastAsia="en-GB"/>
              </w:rPr>
              <w:t>growth, productivity and talent</w:t>
            </w:r>
            <w:r w:rsidR="00AB33C0">
              <w:rPr>
                <w:lang w:eastAsia="en-GB"/>
              </w:rPr>
              <w:t>. But perhaps more importantly,</w:t>
            </w:r>
            <w:r w:rsidR="00726956">
              <w:rPr>
                <w:lang w:eastAsia="en-GB"/>
              </w:rPr>
              <w:t xml:space="preserve"> this critical ‘piece of the puzzle’ in the fight against COVID-19, future pandemics, the emergence of antimicrobial resistance and </w:t>
            </w:r>
            <w:r w:rsidR="008B6C98">
              <w:rPr>
                <w:lang w:eastAsia="en-GB"/>
              </w:rPr>
              <w:t xml:space="preserve">other </w:t>
            </w:r>
            <w:r w:rsidR="00C921F2">
              <w:rPr>
                <w:lang w:eastAsia="en-GB"/>
              </w:rPr>
              <w:t>highly infectious</w:t>
            </w:r>
            <w:r w:rsidR="005D2E14">
              <w:rPr>
                <w:lang w:eastAsia="en-GB"/>
              </w:rPr>
              <w:t xml:space="preserve"> diseases</w:t>
            </w:r>
            <w:r w:rsidR="007A36AB">
              <w:rPr>
                <w:lang w:eastAsia="en-GB"/>
              </w:rPr>
              <w:t xml:space="preserve"> will remain </w:t>
            </w:r>
            <w:r w:rsidR="00EF4EB2">
              <w:rPr>
                <w:lang w:eastAsia="en-GB"/>
              </w:rPr>
              <w:t>a major barrier to innovation.</w:t>
            </w:r>
            <w:r w:rsidR="00706CE8">
              <w:rPr>
                <w:lang w:eastAsia="en-GB"/>
              </w:rPr>
              <w:t xml:space="preserve"> </w:t>
            </w:r>
          </w:p>
        </w:tc>
      </w:tr>
    </w:tbl>
    <w:p w14:paraId="065FBD1B" w14:textId="77777777" w:rsidR="0093700C" w:rsidRDefault="0093700C">
      <w:pPr>
        <w:rPr>
          <w:rFonts w:eastAsia="Times New Roman"/>
          <w:sz w:val="24"/>
          <w:szCs w:val="24"/>
          <w:lang w:eastAsia="en-GB"/>
        </w:rPr>
      </w:pPr>
      <w:r>
        <w:rPr>
          <w:rFonts w:eastAsia="Times New Roman"/>
          <w:sz w:val="24"/>
          <w:szCs w:val="24"/>
          <w:lang w:eastAsia="en-GB"/>
        </w:rPr>
        <w:br w:type="page"/>
      </w:r>
    </w:p>
    <w:p w14:paraId="6B087D5E" w14:textId="77777777" w:rsidR="00F56DB8" w:rsidRPr="00FF315C" w:rsidRDefault="00F56DB8" w:rsidP="00F56DB8">
      <w:pPr>
        <w:rPr>
          <w:rFonts w:eastAsia="Times New Roman"/>
          <w:sz w:val="24"/>
          <w:szCs w:val="24"/>
          <w:lang w:eastAsia="en-GB"/>
        </w:rPr>
      </w:pPr>
    </w:p>
    <w:p w14:paraId="1CCDC46F" w14:textId="71B51615" w:rsidR="003B47EF" w:rsidRPr="009D57B1" w:rsidRDefault="00FC3E4C" w:rsidP="003B47EF">
      <w:pPr>
        <w:spacing w:after="0" w:line="240" w:lineRule="auto"/>
        <w:rPr>
          <w:rFonts w:eastAsia="Times New Roman"/>
          <w:bCs/>
          <w:sz w:val="24"/>
          <w:szCs w:val="24"/>
          <w:u w:val="single"/>
          <w:lang w:eastAsia="en-GB"/>
        </w:rPr>
      </w:pPr>
      <w:r w:rsidRPr="009D57B1">
        <w:rPr>
          <w:rFonts w:eastAsia="Times New Roman"/>
          <w:bCs/>
          <w:sz w:val="24"/>
          <w:szCs w:val="24"/>
          <w:u w:val="single"/>
          <w:lang w:eastAsia="en-GB"/>
        </w:rPr>
        <w:t xml:space="preserve">D: </w:t>
      </w:r>
      <w:r w:rsidR="00302041" w:rsidRPr="009D57B1">
        <w:rPr>
          <w:rFonts w:eastAsia="Times New Roman"/>
          <w:bCs/>
          <w:sz w:val="24"/>
          <w:szCs w:val="24"/>
          <w:u w:val="single"/>
          <w:lang w:eastAsia="en-GB"/>
        </w:rPr>
        <w:t>Financial Case</w:t>
      </w:r>
    </w:p>
    <w:p w14:paraId="4B1D1A77" w14:textId="4BFD60F9" w:rsidR="009D57B1" w:rsidRPr="00FF315C" w:rsidRDefault="009D57B1" w:rsidP="003B47EF">
      <w:pPr>
        <w:spacing w:after="0" w:line="240" w:lineRule="auto"/>
        <w:rPr>
          <w:rFonts w:eastAsia="Times New Roman"/>
          <w:b/>
          <w:sz w:val="24"/>
          <w:szCs w:val="24"/>
          <w:lang w:eastAsia="en-GB"/>
        </w:rPr>
      </w:pPr>
      <w:r>
        <w:rPr>
          <w:rFonts w:eastAsia="Times New Roman"/>
          <w:b/>
          <w:sz w:val="24"/>
          <w:szCs w:val="24"/>
          <w:lang w:eastAsia="en-GB"/>
        </w:rPr>
        <w:t>This section requires you to demonstrate how the project will be financed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5"/>
        <w:gridCol w:w="8377"/>
      </w:tblGrid>
      <w:tr w:rsidR="003B47EF" w:rsidRPr="00FF315C" w14:paraId="1FC7F9F9" w14:textId="77777777" w:rsidTr="00CF376C">
        <w:trPr>
          <w:trHeight w:val="5007"/>
          <w:jc w:val="center"/>
        </w:trPr>
        <w:tc>
          <w:tcPr>
            <w:tcW w:w="653" w:type="pct"/>
            <w:tcBorders>
              <w:top w:val="single" w:sz="4" w:space="0" w:color="auto"/>
              <w:left w:val="single" w:sz="4" w:space="0" w:color="auto"/>
              <w:bottom w:val="single" w:sz="4" w:space="0" w:color="auto"/>
              <w:right w:val="single" w:sz="4" w:space="0" w:color="auto"/>
            </w:tcBorders>
          </w:tcPr>
          <w:p w14:paraId="151E5358" w14:textId="1938F6FD" w:rsidR="003B47EF" w:rsidRPr="00FF315C" w:rsidRDefault="003B47EF" w:rsidP="00CF376C">
            <w:pPr>
              <w:spacing w:after="0" w:line="240" w:lineRule="auto"/>
              <w:rPr>
                <w:rFonts w:eastAsia="Times New Roman"/>
                <w:b/>
                <w:bCs/>
                <w:sz w:val="24"/>
                <w:szCs w:val="24"/>
                <w:lang w:eastAsia="en-GB"/>
              </w:rPr>
            </w:pPr>
            <w:r w:rsidRPr="00FF315C">
              <w:rPr>
                <w:rFonts w:eastAsia="Times New Roman"/>
                <w:b/>
                <w:bCs/>
                <w:sz w:val="24"/>
                <w:szCs w:val="24"/>
                <w:lang w:eastAsia="en-GB"/>
              </w:rPr>
              <w:t xml:space="preserve">D1: </w:t>
            </w:r>
            <w:r w:rsidR="0015795A">
              <w:rPr>
                <w:rFonts w:eastAsia="Times New Roman"/>
                <w:b/>
                <w:bCs/>
                <w:sz w:val="24"/>
                <w:szCs w:val="24"/>
                <w:lang w:eastAsia="en-GB"/>
              </w:rPr>
              <w:t>Project</w:t>
            </w:r>
            <w:r w:rsidRPr="00FF315C">
              <w:rPr>
                <w:rFonts w:eastAsia="Times New Roman"/>
                <w:b/>
                <w:bCs/>
                <w:sz w:val="24"/>
                <w:szCs w:val="24"/>
                <w:lang w:eastAsia="en-GB"/>
              </w:rPr>
              <w:t xml:space="preserve"> Costs</w:t>
            </w:r>
          </w:p>
        </w:tc>
        <w:tc>
          <w:tcPr>
            <w:tcW w:w="4347" w:type="pct"/>
            <w:tcBorders>
              <w:top w:val="single" w:sz="4" w:space="0" w:color="auto"/>
              <w:left w:val="single" w:sz="4" w:space="0" w:color="auto"/>
              <w:bottom w:val="single" w:sz="4" w:space="0" w:color="auto"/>
              <w:right w:val="single" w:sz="4" w:space="0" w:color="auto"/>
            </w:tcBorders>
          </w:tcPr>
          <w:p w14:paraId="2FAF7033" w14:textId="589573EA" w:rsidR="003B47EF" w:rsidRPr="00B164A7" w:rsidRDefault="009B4BA1" w:rsidP="003B47EF">
            <w:pPr>
              <w:spacing w:after="0" w:line="240" w:lineRule="auto"/>
              <w:rPr>
                <w:rFonts w:eastAsia="Times New Roman"/>
                <w:b/>
                <w:i/>
                <w:sz w:val="24"/>
                <w:szCs w:val="24"/>
                <w:lang w:eastAsia="en-GB"/>
              </w:rPr>
            </w:pPr>
            <w:r w:rsidRPr="00B164A7">
              <w:rPr>
                <w:rFonts w:eastAsia="Times New Roman"/>
                <w:b/>
                <w:i/>
                <w:sz w:val="24"/>
                <w:szCs w:val="24"/>
                <w:lang w:eastAsia="en-GB"/>
              </w:rPr>
              <w:t>Please detail the total project costs including, development costs, post completion maintenance costs and evaluation.</w:t>
            </w:r>
          </w:p>
          <w:p w14:paraId="30A29368" w14:textId="6D641237" w:rsidR="00CD1D2F" w:rsidRPr="00B164A7" w:rsidRDefault="00683347" w:rsidP="00CD1D2F">
            <w:pPr>
              <w:spacing w:before="120"/>
              <w:rPr>
                <w:lang w:eastAsia="en-GB"/>
              </w:rPr>
            </w:pPr>
            <w:r w:rsidRPr="00B164A7">
              <w:rPr>
                <w:lang w:eastAsia="en-GB"/>
              </w:rPr>
              <w:t>Total project costs</w:t>
            </w:r>
            <w:r w:rsidR="00245E1B" w:rsidRPr="00B164A7">
              <w:rPr>
                <w:lang w:eastAsia="en-GB"/>
              </w:rPr>
              <w:t xml:space="preserve"> of </w:t>
            </w:r>
            <w:r w:rsidR="00FB15EE" w:rsidRPr="00B164A7">
              <w:rPr>
                <w:lang w:eastAsia="en-GB"/>
              </w:rPr>
              <w:t xml:space="preserve">approximately </w:t>
            </w:r>
            <w:r w:rsidR="00E067AC" w:rsidRPr="00B164A7">
              <w:rPr>
                <w:lang w:eastAsia="en-GB"/>
              </w:rPr>
              <w:t>£6</w:t>
            </w:r>
            <w:r w:rsidR="00B72BDE" w:rsidRPr="00B164A7">
              <w:rPr>
                <w:lang w:eastAsia="en-GB"/>
              </w:rPr>
              <w:t>,</w:t>
            </w:r>
            <w:r w:rsidR="00E067AC" w:rsidRPr="00B164A7">
              <w:rPr>
                <w:lang w:eastAsia="en-GB"/>
              </w:rPr>
              <w:t>1</w:t>
            </w:r>
            <w:r w:rsidR="00B72BDE" w:rsidRPr="00B164A7">
              <w:rPr>
                <w:lang w:eastAsia="en-GB"/>
              </w:rPr>
              <w:t>25,000</w:t>
            </w:r>
            <w:r w:rsidR="00FB15EE" w:rsidRPr="00B164A7">
              <w:rPr>
                <w:lang w:eastAsia="en-GB"/>
              </w:rPr>
              <w:t xml:space="preserve"> comprise of </w:t>
            </w:r>
            <w:r w:rsidR="008A4D0D" w:rsidRPr="00B164A7">
              <w:rPr>
                <w:lang w:eastAsia="en-GB"/>
              </w:rPr>
              <w:t xml:space="preserve">construction, monitoring, legal and equipment </w:t>
            </w:r>
            <w:r w:rsidR="006A7726" w:rsidRPr="00B164A7">
              <w:rPr>
                <w:lang w:eastAsia="en-GB"/>
              </w:rPr>
              <w:t>costs</w:t>
            </w:r>
            <w:r w:rsidR="008A4D0D" w:rsidRPr="00B164A7">
              <w:rPr>
                <w:lang w:eastAsia="en-GB"/>
              </w:rPr>
              <w:t xml:space="preserve"> (see table below</w:t>
            </w:r>
            <w:r w:rsidR="00CD1D2F" w:rsidRPr="00B164A7">
              <w:rPr>
                <w:lang w:eastAsia="en-GB"/>
              </w:rPr>
              <w:t xml:space="preserve"> for breakdown</w:t>
            </w:r>
            <w:r w:rsidR="008A4D0D" w:rsidRPr="00B164A7">
              <w:rPr>
                <w:lang w:eastAsia="en-GB"/>
              </w:rPr>
              <w:t>)</w:t>
            </w:r>
            <w:r w:rsidR="00CD1D2F" w:rsidRPr="00B164A7">
              <w:rPr>
                <w:lang w:eastAsia="en-GB"/>
              </w:rPr>
              <w:t xml:space="preserve">. </w:t>
            </w:r>
          </w:p>
          <w:p w14:paraId="4C7DC532" w14:textId="70B40F1A" w:rsidR="00CD1D2F" w:rsidRPr="00B164A7" w:rsidRDefault="00CD1D2F" w:rsidP="00CD1D2F">
            <w:pPr>
              <w:spacing w:before="120"/>
              <w:rPr>
                <w:lang w:eastAsia="en-GB"/>
              </w:rPr>
            </w:pPr>
            <w:r w:rsidRPr="00B164A7">
              <w:rPr>
                <w:lang w:eastAsia="en-GB"/>
              </w:rPr>
              <w:t>Our post-project operational costs for the facility are approximately £1,04</w:t>
            </w:r>
            <w:r w:rsidR="00C83082" w:rsidRPr="00B164A7">
              <w:rPr>
                <w:lang w:eastAsia="en-GB"/>
              </w:rPr>
              <w:t>7</w:t>
            </w:r>
            <w:r w:rsidRPr="00B164A7">
              <w:rPr>
                <w:lang w:eastAsia="en-GB"/>
              </w:rPr>
              <w:t xml:space="preserve">,922 per </w:t>
            </w:r>
            <w:r w:rsidR="000051EC" w:rsidRPr="00B164A7">
              <w:rPr>
                <w:lang w:eastAsia="en-GB"/>
              </w:rPr>
              <w:t>annum. These costs will be met by revenue from operation of the facility.</w:t>
            </w:r>
            <w:r w:rsidR="00C83082" w:rsidRPr="00B164A7">
              <w:rPr>
                <w:lang w:eastAsia="en-GB"/>
              </w:rPr>
              <w:t xml:space="preserve"> Profits will be reinvested in the facility.</w:t>
            </w:r>
          </w:p>
          <w:p w14:paraId="78702A64" w14:textId="7122DB0F" w:rsidR="003B47EF" w:rsidRPr="00B164A7" w:rsidRDefault="003B47EF" w:rsidP="003B47EF">
            <w:pPr>
              <w:spacing w:after="0" w:line="240" w:lineRule="auto"/>
              <w:rPr>
                <w:rFonts w:eastAsia="Times New Roman"/>
                <w:b/>
                <w:i/>
                <w:sz w:val="24"/>
                <w:szCs w:val="24"/>
                <w:lang w:eastAsia="en-GB"/>
              </w:rPr>
            </w:pPr>
            <w:r w:rsidRPr="00B164A7">
              <w:rPr>
                <w:rFonts w:eastAsia="Times New Roman"/>
                <w:b/>
                <w:i/>
                <w:sz w:val="24"/>
                <w:szCs w:val="24"/>
                <w:lang w:eastAsia="en-GB"/>
              </w:rPr>
              <w:t xml:space="preserve">Please provide details of a funding profile (by year) for the </w:t>
            </w:r>
            <w:r w:rsidR="0015795A" w:rsidRPr="00B164A7">
              <w:rPr>
                <w:rFonts w:eastAsia="Times New Roman"/>
                <w:b/>
                <w:i/>
                <w:sz w:val="24"/>
                <w:szCs w:val="24"/>
                <w:lang w:eastAsia="en-GB"/>
              </w:rPr>
              <w:t>Project</w:t>
            </w:r>
            <w:r w:rsidRPr="00B164A7">
              <w:rPr>
                <w:rFonts w:eastAsia="Times New Roman"/>
                <w:b/>
                <w:i/>
                <w:sz w:val="24"/>
                <w:szCs w:val="24"/>
                <w:lang w:eastAsia="en-GB"/>
              </w:rPr>
              <w:t xml:space="preserve"> in terms of:</w:t>
            </w:r>
          </w:p>
          <w:p w14:paraId="51B26E8C" w14:textId="77777777" w:rsidR="003B47EF" w:rsidRPr="00B164A7" w:rsidRDefault="003B47EF" w:rsidP="00771F61">
            <w:pPr>
              <w:numPr>
                <w:ilvl w:val="0"/>
                <w:numId w:val="1"/>
              </w:numPr>
              <w:spacing w:after="0" w:line="240" w:lineRule="auto"/>
              <w:ind w:left="387" w:hanging="283"/>
              <w:rPr>
                <w:rFonts w:eastAsia="Times New Roman"/>
                <w:b/>
                <w:i/>
                <w:sz w:val="24"/>
                <w:szCs w:val="24"/>
                <w:lang w:eastAsia="en-GB"/>
              </w:rPr>
            </w:pPr>
            <w:r w:rsidRPr="00B164A7">
              <w:rPr>
                <w:rFonts w:eastAsia="Times New Roman"/>
                <w:b/>
                <w:i/>
                <w:sz w:val="24"/>
                <w:szCs w:val="24"/>
                <w:lang w:eastAsia="en-GB"/>
              </w:rPr>
              <w:t>Total annual cost</w:t>
            </w:r>
          </w:p>
          <w:p w14:paraId="4547D890" w14:textId="37920F46" w:rsidR="003B47EF" w:rsidRPr="00B164A7" w:rsidRDefault="007372B0" w:rsidP="00771F61">
            <w:pPr>
              <w:numPr>
                <w:ilvl w:val="0"/>
                <w:numId w:val="1"/>
              </w:numPr>
              <w:spacing w:after="0" w:line="240" w:lineRule="auto"/>
              <w:ind w:left="387" w:hanging="283"/>
              <w:rPr>
                <w:rFonts w:eastAsia="Times New Roman"/>
                <w:b/>
                <w:i/>
                <w:sz w:val="24"/>
                <w:szCs w:val="24"/>
                <w:lang w:eastAsia="en-GB"/>
              </w:rPr>
            </w:pPr>
            <w:r w:rsidRPr="00B164A7">
              <w:rPr>
                <w:rFonts w:eastAsia="Times New Roman"/>
                <w:b/>
                <w:i/>
                <w:sz w:val="24"/>
                <w:szCs w:val="24"/>
                <w:lang w:eastAsia="en-GB"/>
              </w:rPr>
              <w:t>LEP</w:t>
            </w:r>
            <w:r w:rsidR="003B47EF" w:rsidRPr="00B164A7">
              <w:rPr>
                <w:rFonts w:eastAsia="Times New Roman"/>
                <w:b/>
                <w:i/>
                <w:sz w:val="24"/>
                <w:szCs w:val="24"/>
                <w:lang w:eastAsia="en-GB"/>
              </w:rPr>
              <w:t xml:space="preserve"> funding </w:t>
            </w:r>
            <w:r w:rsidR="00CD315D" w:rsidRPr="00B164A7">
              <w:rPr>
                <w:rFonts w:eastAsia="Times New Roman"/>
                <w:b/>
                <w:i/>
                <w:sz w:val="24"/>
                <w:szCs w:val="24"/>
                <w:lang w:eastAsia="en-GB"/>
              </w:rPr>
              <w:t>sought</w:t>
            </w:r>
          </w:p>
          <w:p w14:paraId="704BE5C6" w14:textId="7960C638" w:rsidR="003B47EF" w:rsidRPr="00B164A7" w:rsidRDefault="003B47EF" w:rsidP="00771F61">
            <w:pPr>
              <w:numPr>
                <w:ilvl w:val="0"/>
                <w:numId w:val="1"/>
              </w:numPr>
              <w:spacing w:after="0" w:line="240" w:lineRule="auto"/>
              <w:ind w:left="387" w:hanging="283"/>
              <w:rPr>
                <w:rFonts w:eastAsia="Times New Roman"/>
                <w:b/>
                <w:i/>
                <w:sz w:val="24"/>
                <w:szCs w:val="24"/>
                <w:lang w:eastAsia="en-GB"/>
              </w:rPr>
            </w:pPr>
            <w:r w:rsidRPr="00B164A7">
              <w:rPr>
                <w:rFonts w:eastAsia="Times New Roman"/>
                <w:b/>
                <w:i/>
                <w:sz w:val="24"/>
                <w:szCs w:val="24"/>
                <w:lang w:eastAsia="en-GB"/>
              </w:rPr>
              <w:t>Promoting Organisation contributions</w:t>
            </w:r>
          </w:p>
          <w:p w14:paraId="2ABAD87D" w14:textId="77777777" w:rsidR="003B47EF" w:rsidRPr="00B164A7" w:rsidRDefault="003B47EF" w:rsidP="00771F61">
            <w:pPr>
              <w:numPr>
                <w:ilvl w:val="0"/>
                <w:numId w:val="1"/>
              </w:numPr>
              <w:spacing w:after="0" w:line="240" w:lineRule="auto"/>
              <w:ind w:left="387" w:hanging="283"/>
              <w:rPr>
                <w:rFonts w:eastAsia="Times New Roman"/>
                <w:b/>
                <w:i/>
                <w:sz w:val="24"/>
                <w:szCs w:val="24"/>
                <w:lang w:eastAsia="en-GB"/>
              </w:rPr>
            </w:pPr>
            <w:r w:rsidRPr="00B164A7">
              <w:rPr>
                <w:rFonts w:eastAsia="Times New Roman"/>
                <w:b/>
                <w:i/>
                <w:sz w:val="24"/>
                <w:szCs w:val="24"/>
                <w:lang w:eastAsia="en-GB"/>
              </w:rPr>
              <w:t>Third Party contributions (public and private).</w:t>
            </w:r>
          </w:p>
          <w:p w14:paraId="49218138" w14:textId="77777777" w:rsidR="003B47EF" w:rsidRPr="00B164A7" w:rsidRDefault="003B47EF" w:rsidP="003B47EF">
            <w:pPr>
              <w:spacing w:after="0" w:line="240" w:lineRule="auto"/>
              <w:rPr>
                <w:rFonts w:eastAsia="Times New Roman"/>
                <w:i/>
                <w:sz w:val="24"/>
                <w:szCs w:val="24"/>
                <w:lang w:eastAsia="en-GB"/>
              </w:rPr>
            </w:pPr>
            <w:r w:rsidRPr="00B164A7">
              <w:rPr>
                <w:rFonts w:eastAsia="Times New Roman"/>
                <w:b/>
                <w:i/>
                <w:sz w:val="24"/>
                <w:szCs w:val="24"/>
                <w:lang w:eastAsia="en-GB"/>
              </w:rPr>
              <w:t xml:space="preserve">If applicable please show capital and revenue costs as separate lines. </w:t>
            </w:r>
            <w:r w:rsidRPr="00B164A7">
              <w:rPr>
                <w:rFonts w:eastAsia="Times New Roman"/>
                <w:i/>
                <w:sz w:val="24"/>
                <w:szCs w:val="24"/>
                <w:lang w:eastAsia="en-GB"/>
              </w:rPr>
              <w:t>You may attach the funding profile as a separate annex if required.</w:t>
            </w:r>
          </w:p>
          <w:p w14:paraId="13B848A7" w14:textId="07CF497B" w:rsidR="003B47EF" w:rsidRPr="00B164A7" w:rsidRDefault="00952050" w:rsidP="00C83082">
            <w:pPr>
              <w:spacing w:before="120"/>
              <w:rPr>
                <w:rFonts w:eastAsia="Times New Roman"/>
                <w:sz w:val="24"/>
                <w:szCs w:val="24"/>
                <w:lang w:eastAsia="en-GB"/>
              </w:rPr>
            </w:pPr>
            <w:r w:rsidRPr="00B164A7">
              <w:rPr>
                <w:lang w:eastAsia="en-GB"/>
              </w:rPr>
              <w:t>Project costs</w:t>
            </w:r>
            <w:r w:rsidR="00086D0B">
              <w:rPr>
                <w:lang w:eastAsia="en-GB"/>
              </w:rPr>
              <w:t xml:space="preserve"> (including LEP funding sought and MDC contributions)</w:t>
            </w:r>
            <w:r w:rsidRPr="00B164A7">
              <w:rPr>
                <w:lang w:eastAsia="en-GB"/>
              </w:rPr>
              <w:t xml:space="preserve">, </w:t>
            </w:r>
            <w:r w:rsidR="00086D0B">
              <w:rPr>
                <w:lang w:eastAsia="en-GB"/>
              </w:rPr>
              <w:t xml:space="preserve">annual </w:t>
            </w:r>
            <w:r w:rsidRPr="00B164A7">
              <w:rPr>
                <w:lang w:eastAsia="en-GB"/>
              </w:rPr>
              <w:t xml:space="preserve">post-project running costs, and 5-year </w:t>
            </w:r>
            <w:r w:rsidR="00B164A7" w:rsidRPr="00B164A7">
              <w:rPr>
                <w:lang w:eastAsia="en-GB"/>
              </w:rPr>
              <w:t>cash flow profile are detailed below.</w:t>
            </w:r>
            <w:r w:rsidR="0088544D" w:rsidRPr="00B164A7">
              <w:rPr>
                <w:lang w:eastAsia="en-GB"/>
              </w:rPr>
              <w:t xml:space="preserve"> </w:t>
            </w:r>
          </w:p>
        </w:tc>
      </w:tr>
      <w:tr w:rsidR="008F13E4" w:rsidRPr="00FF315C" w14:paraId="3E475F94" w14:textId="77777777" w:rsidTr="1E4C2801">
        <w:trPr>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3DF6049D" w14:textId="79118A66" w:rsidR="00A5297A" w:rsidRPr="00C83082" w:rsidRDefault="00982A08" w:rsidP="00C83082">
            <w:pPr>
              <w:spacing w:before="120" w:after="0" w:line="240" w:lineRule="auto"/>
              <w:rPr>
                <w:rFonts w:eastAsia="Times New Roman"/>
                <w:b/>
                <w:iCs/>
                <w:lang w:eastAsia="en-GB"/>
              </w:rPr>
            </w:pPr>
            <w:r>
              <w:rPr>
                <w:rFonts w:eastAsia="Times New Roman"/>
                <w:b/>
                <w:iCs/>
                <w:lang w:eastAsia="en-GB"/>
              </w:rPr>
              <w:t>Construction</w:t>
            </w:r>
            <w:r w:rsidR="00153BA2">
              <w:rPr>
                <w:rFonts w:eastAsia="Times New Roman"/>
                <w:b/>
                <w:iCs/>
                <w:lang w:eastAsia="en-GB"/>
              </w:rPr>
              <w:t>-</w:t>
            </w:r>
            <w:r w:rsidR="009B23F5">
              <w:rPr>
                <w:rFonts w:eastAsia="Times New Roman"/>
                <w:b/>
                <w:iCs/>
                <w:lang w:eastAsia="en-GB"/>
              </w:rPr>
              <w:t>specific</w:t>
            </w:r>
            <w:r w:rsidR="00C83082" w:rsidRPr="00C83082">
              <w:rPr>
                <w:rFonts w:eastAsia="Times New Roman"/>
                <w:b/>
                <w:iCs/>
                <w:lang w:eastAsia="en-GB"/>
              </w:rPr>
              <w:t xml:space="preserve"> </w:t>
            </w:r>
            <w:r w:rsidR="009B23F5">
              <w:rPr>
                <w:rFonts w:eastAsia="Times New Roman"/>
                <w:b/>
                <w:iCs/>
                <w:lang w:eastAsia="en-GB"/>
              </w:rPr>
              <w:t>c</w:t>
            </w:r>
            <w:r w:rsidR="00C83082" w:rsidRPr="00C83082">
              <w:rPr>
                <w:rFonts w:eastAsia="Times New Roman"/>
                <w:b/>
                <w:iCs/>
                <w:lang w:eastAsia="en-GB"/>
              </w:rPr>
              <w:t>osts:</w:t>
            </w:r>
          </w:p>
          <w:tbl>
            <w:tblPr>
              <w:tblStyle w:val="PlainTable21"/>
              <w:tblpPr w:leftFromText="180" w:rightFromText="180" w:vertAnchor="text" w:horzAnchor="margin" w:tblpY="154"/>
              <w:tblW w:w="5000" w:type="pct"/>
              <w:tblLook w:val="04A0" w:firstRow="1" w:lastRow="0" w:firstColumn="1" w:lastColumn="0" w:noHBand="0" w:noVBand="1"/>
            </w:tblPr>
            <w:tblGrid>
              <w:gridCol w:w="3171"/>
              <w:gridCol w:w="1573"/>
              <w:gridCol w:w="1785"/>
              <w:gridCol w:w="1433"/>
              <w:gridCol w:w="1784"/>
            </w:tblGrid>
            <w:tr w:rsidR="002964B6" w:rsidRPr="00016BAD" w14:paraId="25D55AC8" w14:textId="77777777" w:rsidTr="1E4C2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pct"/>
                </w:tcPr>
                <w:p w14:paraId="1AD5917E" w14:textId="0B65F920" w:rsidR="009D1986" w:rsidRPr="00404B90" w:rsidRDefault="009D1986" w:rsidP="00317D7E">
                  <w:pPr>
                    <w:rPr>
                      <w:i/>
                      <w:sz w:val="18"/>
                      <w:szCs w:val="18"/>
                      <w:lang w:eastAsia="en-GB"/>
                    </w:rPr>
                  </w:pPr>
                </w:p>
              </w:tc>
              <w:tc>
                <w:tcPr>
                  <w:tcW w:w="807" w:type="pct"/>
                </w:tcPr>
                <w:p w14:paraId="0E3B5582" w14:textId="77777777" w:rsidR="009D1986" w:rsidRPr="00404B90" w:rsidRDefault="009D1986" w:rsidP="00120BA9">
                  <w:pPr>
                    <w:jc w:val="right"/>
                    <w:cnfStyle w:val="100000000000" w:firstRow="1" w:lastRow="0" w:firstColumn="0" w:lastColumn="0" w:oddVBand="0" w:evenVBand="0" w:oddHBand="0" w:evenHBand="0" w:firstRowFirstColumn="0" w:firstRowLastColumn="0" w:lastRowFirstColumn="0" w:lastRowLastColumn="0"/>
                    <w:rPr>
                      <w:sz w:val="18"/>
                      <w:szCs w:val="18"/>
                      <w:lang w:eastAsia="en-GB"/>
                    </w:rPr>
                  </w:pPr>
                  <w:r w:rsidRPr="00404B90">
                    <w:rPr>
                      <w:sz w:val="18"/>
                      <w:szCs w:val="18"/>
                      <w:lang w:eastAsia="en-GB"/>
                    </w:rPr>
                    <w:t>2020 (£)</w:t>
                  </w:r>
                </w:p>
              </w:tc>
              <w:tc>
                <w:tcPr>
                  <w:tcW w:w="916" w:type="pct"/>
                </w:tcPr>
                <w:p w14:paraId="154C21B0" w14:textId="77777777" w:rsidR="009D1986" w:rsidRPr="00404B90" w:rsidRDefault="009D1986" w:rsidP="00120BA9">
                  <w:pPr>
                    <w:jc w:val="right"/>
                    <w:cnfStyle w:val="100000000000" w:firstRow="1" w:lastRow="0" w:firstColumn="0" w:lastColumn="0" w:oddVBand="0" w:evenVBand="0" w:oddHBand="0" w:evenHBand="0" w:firstRowFirstColumn="0" w:firstRowLastColumn="0" w:lastRowFirstColumn="0" w:lastRowLastColumn="0"/>
                    <w:rPr>
                      <w:sz w:val="18"/>
                      <w:szCs w:val="18"/>
                      <w:lang w:eastAsia="en-GB"/>
                    </w:rPr>
                  </w:pPr>
                  <w:r w:rsidRPr="00404B90">
                    <w:rPr>
                      <w:sz w:val="18"/>
                      <w:szCs w:val="18"/>
                      <w:lang w:eastAsia="en-GB"/>
                    </w:rPr>
                    <w:t>2021 (£)</w:t>
                  </w:r>
                </w:p>
              </w:tc>
              <w:tc>
                <w:tcPr>
                  <w:tcW w:w="735" w:type="pct"/>
                </w:tcPr>
                <w:p w14:paraId="24B51F07" w14:textId="0BE22E9A" w:rsidR="009D1986" w:rsidRPr="00404B90" w:rsidRDefault="009D1986" w:rsidP="00120BA9">
                  <w:pPr>
                    <w:jc w:val="right"/>
                    <w:cnfStyle w:val="100000000000" w:firstRow="1" w:lastRow="0" w:firstColumn="0" w:lastColumn="0" w:oddVBand="0" w:evenVBand="0" w:oddHBand="0" w:evenHBand="0" w:firstRowFirstColumn="0" w:firstRowLastColumn="0" w:lastRowFirstColumn="0" w:lastRowLastColumn="0"/>
                    <w:rPr>
                      <w:sz w:val="18"/>
                      <w:szCs w:val="18"/>
                      <w:lang w:eastAsia="en-GB"/>
                    </w:rPr>
                  </w:pPr>
                  <w:r w:rsidRPr="00404B90">
                    <w:rPr>
                      <w:sz w:val="18"/>
                      <w:szCs w:val="18"/>
                      <w:lang w:eastAsia="en-GB"/>
                    </w:rPr>
                    <w:t>2022 (£)</w:t>
                  </w:r>
                  <w:r w:rsidR="00E92A85" w:rsidRPr="00404B90">
                    <w:rPr>
                      <w:sz w:val="18"/>
                      <w:szCs w:val="18"/>
                      <w:lang w:eastAsia="en-GB"/>
                    </w:rPr>
                    <w:t>*</w:t>
                  </w:r>
                </w:p>
              </w:tc>
              <w:tc>
                <w:tcPr>
                  <w:tcW w:w="915" w:type="pct"/>
                </w:tcPr>
                <w:p w14:paraId="53740AF6" w14:textId="5D0BE30E" w:rsidR="009D1986" w:rsidRPr="00404B90" w:rsidRDefault="009D1986" w:rsidP="00120BA9">
                  <w:pPr>
                    <w:jc w:val="right"/>
                    <w:cnfStyle w:val="100000000000" w:firstRow="1" w:lastRow="0" w:firstColumn="0" w:lastColumn="0" w:oddVBand="0" w:evenVBand="0" w:oddHBand="0" w:evenHBand="0" w:firstRowFirstColumn="0" w:firstRowLastColumn="0" w:lastRowFirstColumn="0" w:lastRowLastColumn="0"/>
                    <w:rPr>
                      <w:sz w:val="18"/>
                      <w:szCs w:val="18"/>
                      <w:lang w:eastAsia="en-GB"/>
                    </w:rPr>
                  </w:pPr>
                  <w:r w:rsidRPr="00404B90">
                    <w:rPr>
                      <w:sz w:val="18"/>
                      <w:szCs w:val="18"/>
                      <w:lang w:eastAsia="en-GB"/>
                    </w:rPr>
                    <w:t>Total (£)</w:t>
                  </w:r>
                </w:p>
              </w:tc>
            </w:tr>
            <w:tr w:rsidR="002964B6" w:rsidRPr="00016BAD" w14:paraId="0AC10924" w14:textId="77777777" w:rsidTr="1E4C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pct"/>
                </w:tcPr>
                <w:p w14:paraId="30856831" w14:textId="5A29E749" w:rsidR="009D1986" w:rsidRPr="00016BAD" w:rsidRDefault="009D1986" w:rsidP="000A512B">
                  <w:pPr>
                    <w:rPr>
                      <w:b w:val="0"/>
                      <w:bCs w:val="0"/>
                      <w:sz w:val="18"/>
                      <w:szCs w:val="18"/>
                      <w:lang w:eastAsia="en-GB"/>
                    </w:rPr>
                  </w:pPr>
                  <w:r w:rsidRPr="00016BAD">
                    <w:rPr>
                      <w:b w:val="0"/>
                      <w:bCs w:val="0"/>
                      <w:sz w:val="18"/>
                      <w:szCs w:val="18"/>
                      <w:lang w:eastAsia="en-GB"/>
                    </w:rPr>
                    <w:t>Construction/Development Costs</w:t>
                  </w:r>
                </w:p>
              </w:tc>
              <w:tc>
                <w:tcPr>
                  <w:tcW w:w="807" w:type="pct"/>
                </w:tcPr>
                <w:p w14:paraId="08FAF5E6" w14:textId="77777777" w:rsidR="009D1986" w:rsidRPr="00016BAD" w:rsidRDefault="009D1986" w:rsidP="009B2DCA">
                  <w:pPr>
                    <w:jc w:val="right"/>
                    <w:cnfStyle w:val="000000100000" w:firstRow="0" w:lastRow="0" w:firstColumn="0" w:lastColumn="0" w:oddVBand="0" w:evenVBand="0" w:oddHBand="1" w:evenHBand="0" w:firstRowFirstColumn="0" w:firstRowLastColumn="0" w:lastRowFirstColumn="0" w:lastRowLastColumn="0"/>
                    <w:rPr>
                      <w:i/>
                      <w:sz w:val="18"/>
                      <w:szCs w:val="18"/>
                      <w:lang w:eastAsia="en-GB"/>
                    </w:rPr>
                  </w:pPr>
                  <w:r w:rsidRPr="00016BAD">
                    <w:rPr>
                      <w:i/>
                      <w:sz w:val="18"/>
                      <w:szCs w:val="18"/>
                      <w:lang w:eastAsia="en-GB"/>
                    </w:rPr>
                    <w:t>471,240.00</w:t>
                  </w:r>
                </w:p>
              </w:tc>
              <w:tc>
                <w:tcPr>
                  <w:tcW w:w="916" w:type="pct"/>
                </w:tcPr>
                <w:p w14:paraId="1EB820B8" w14:textId="77777777" w:rsidR="009D1986" w:rsidRPr="00016BAD" w:rsidRDefault="009D1986" w:rsidP="009B2DCA">
                  <w:pPr>
                    <w:jc w:val="right"/>
                    <w:cnfStyle w:val="000000100000" w:firstRow="0" w:lastRow="0" w:firstColumn="0" w:lastColumn="0" w:oddVBand="0" w:evenVBand="0" w:oddHBand="1" w:evenHBand="0" w:firstRowFirstColumn="0" w:firstRowLastColumn="0" w:lastRowFirstColumn="0" w:lastRowLastColumn="0"/>
                    <w:rPr>
                      <w:i/>
                      <w:sz w:val="18"/>
                      <w:szCs w:val="18"/>
                      <w:lang w:eastAsia="en-GB"/>
                    </w:rPr>
                  </w:pPr>
                  <w:r w:rsidRPr="00016BAD">
                    <w:rPr>
                      <w:i/>
                      <w:sz w:val="18"/>
                      <w:szCs w:val="18"/>
                      <w:lang w:eastAsia="en-GB"/>
                    </w:rPr>
                    <w:t>3,018,493.80</w:t>
                  </w:r>
                </w:p>
              </w:tc>
              <w:tc>
                <w:tcPr>
                  <w:tcW w:w="735" w:type="pct"/>
                </w:tcPr>
                <w:p w14:paraId="18CBF41C" w14:textId="77777777" w:rsidR="009D1986" w:rsidRPr="00016BAD" w:rsidRDefault="009D1986" w:rsidP="009B2DCA">
                  <w:pPr>
                    <w:jc w:val="right"/>
                    <w:cnfStyle w:val="000000100000" w:firstRow="0" w:lastRow="0" w:firstColumn="0" w:lastColumn="0" w:oddVBand="0" w:evenVBand="0" w:oddHBand="1" w:evenHBand="0" w:firstRowFirstColumn="0" w:firstRowLastColumn="0" w:lastRowFirstColumn="0" w:lastRowLastColumn="0"/>
                    <w:rPr>
                      <w:i/>
                      <w:sz w:val="18"/>
                      <w:szCs w:val="18"/>
                      <w:lang w:eastAsia="en-GB"/>
                    </w:rPr>
                  </w:pPr>
                  <w:r w:rsidRPr="00016BAD">
                    <w:rPr>
                      <w:i/>
                      <w:sz w:val="18"/>
                      <w:szCs w:val="18"/>
                      <w:lang w:eastAsia="en-GB"/>
                    </w:rPr>
                    <w:t>77,206.50</w:t>
                  </w:r>
                </w:p>
              </w:tc>
              <w:tc>
                <w:tcPr>
                  <w:tcW w:w="915" w:type="pct"/>
                </w:tcPr>
                <w:p w14:paraId="636091AA" w14:textId="3B9F50CA" w:rsidR="009D1986" w:rsidRPr="00016BAD" w:rsidRDefault="009D1986" w:rsidP="009B2DCA">
                  <w:pPr>
                    <w:jc w:val="right"/>
                    <w:cnfStyle w:val="000000100000" w:firstRow="0" w:lastRow="0" w:firstColumn="0" w:lastColumn="0" w:oddVBand="0" w:evenVBand="0" w:oddHBand="1" w:evenHBand="0" w:firstRowFirstColumn="0" w:firstRowLastColumn="0" w:lastRowFirstColumn="0" w:lastRowLastColumn="0"/>
                    <w:rPr>
                      <w:i/>
                      <w:sz w:val="18"/>
                      <w:szCs w:val="18"/>
                      <w:lang w:eastAsia="en-GB"/>
                    </w:rPr>
                  </w:pPr>
                  <w:r w:rsidRPr="00016BAD">
                    <w:rPr>
                      <w:bCs/>
                      <w:i/>
                      <w:sz w:val="18"/>
                      <w:szCs w:val="18"/>
                      <w:lang w:eastAsia="en-GB"/>
                    </w:rPr>
                    <w:t>3,566,940.30</w:t>
                  </w:r>
                </w:p>
              </w:tc>
            </w:tr>
            <w:tr w:rsidR="002964B6" w:rsidRPr="00016BAD" w14:paraId="73B5DC14" w14:textId="77777777" w:rsidTr="1E4C2801">
              <w:tc>
                <w:tcPr>
                  <w:cnfStyle w:val="001000000000" w:firstRow="0" w:lastRow="0" w:firstColumn="1" w:lastColumn="0" w:oddVBand="0" w:evenVBand="0" w:oddHBand="0" w:evenHBand="0" w:firstRowFirstColumn="0" w:firstRowLastColumn="0" w:lastRowFirstColumn="0" w:lastRowLastColumn="0"/>
                  <w:tcW w:w="1627" w:type="pct"/>
                </w:tcPr>
                <w:p w14:paraId="4F51218A" w14:textId="65DC4B9B" w:rsidR="009D1986" w:rsidRPr="00016BAD" w:rsidRDefault="009D1986" w:rsidP="00317D7E">
                  <w:pPr>
                    <w:rPr>
                      <w:b w:val="0"/>
                      <w:bCs w:val="0"/>
                      <w:sz w:val="18"/>
                      <w:szCs w:val="18"/>
                      <w:lang w:eastAsia="en-GB"/>
                    </w:rPr>
                  </w:pPr>
                  <w:r w:rsidRPr="00016BAD">
                    <w:rPr>
                      <w:b w:val="0"/>
                      <w:bCs w:val="0"/>
                      <w:sz w:val="18"/>
                      <w:szCs w:val="18"/>
                      <w:lang w:eastAsia="en-GB"/>
                    </w:rPr>
                    <w:t>Project Monitoring</w:t>
                  </w:r>
                </w:p>
              </w:tc>
              <w:tc>
                <w:tcPr>
                  <w:tcW w:w="807" w:type="pct"/>
                </w:tcPr>
                <w:p w14:paraId="76807DB3" w14:textId="77777777" w:rsidR="009D1986" w:rsidRPr="00016BAD" w:rsidRDefault="009D1986" w:rsidP="009B2DCA">
                  <w:pPr>
                    <w:jc w:val="right"/>
                    <w:cnfStyle w:val="000000000000" w:firstRow="0" w:lastRow="0" w:firstColumn="0" w:lastColumn="0" w:oddVBand="0" w:evenVBand="0" w:oddHBand="0" w:evenHBand="0" w:firstRowFirstColumn="0" w:firstRowLastColumn="0" w:lastRowFirstColumn="0" w:lastRowLastColumn="0"/>
                    <w:rPr>
                      <w:i/>
                      <w:sz w:val="18"/>
                      <w:szCs w:val="18"/>
                      <w:lang w:eastAsia="en-GB"/>
                    </w:rPr>
                  </w:pPr>
                  <w:r w:rsidRPr="00016BAD">
                    <w:rPr>
                      <w:i/>
                      <w:sz w:val="18"/>
                      <w:szCs w:val="18"/>
                      <w:lang w:eastAsia="en-GB"/>
                    </w:rPr>
                    <w:t>36,029.70</w:t>
                  </w:r>
                </w:p>
              </w:tc>
              <w:tc>
                <w:tcPr>
                  <w:tcW w:w="916" w:type="pct"/>
                </w:tcPr>
                <w:p w14:paraId="3A6342AD" w14:textId="77777777" w:rsidR="009D1986" w:rsidRPr="00016BAD" w:rsidRDefault="009D1986" w:rsidP="009B2DCA">
                  <w:pPr>
                    <w:jc w:val="right"/>
                    <w:cnfStyle w:val="000000000000" w:firstRow="0" w:lastRow="0" w:firstColumn="0" w:lastColumn="0" w:oddVBand="0" w:evenVBand="0" w:oddHBand="0" w:evenHBand="0" w:firstRowFirstColumn="0" w:firstRowLastColumn="0" w:lastRowFirstColumn="0" w:lastRowLastColumn="0"/>
                    <w:rPr>
                      <w:i/>
                      <w:sz w:val="18"/>
                      <w:szCs w:val="18"/>
                      <w:lang w:eastAsia="en-GB"/>
                    </w:rPr>
                  </w:pPr>
                  <w:r w:rsidRPr="00016BAD">
                    <w:rPr>
                      <w:i/>
                      <w:sz w:val="18"/>
                      <w:szCs w:val="18"/>
                      <w:lang w:eastAsia="en-GB"/>
                    </w:rPr>
                    <w:t>90,074.25</w:t>
                  </w:r>
                </w:p>
              </w:tc>
              <w:tc>
                <w:tcPr>
                  <w:tcW w:w="735" w:type="pct"/>
                </w:tcPr>
                <w:p w14:paraId="0D01AA10" w14:textId="77777777" w:rsidR="009D1986" w:rsidRPr="00016BAD" w:rsidRDefault="009D1986" w:rsidP="009B2DCA">
                  <w:pPr>
                    <w:jc w:val="right"/>
                    <w:cnfStyle w:val="000000000000" w:firstRow="0" w:lastRow="0" w:firstColumn="0" w:lastColumn="0" w:oddVBand="0" w:evenVBand="0" w:oddHBand="0" w:evenHBand="0" w:firstRowFirstColumn="0" w:firstRowLastColumn="0" w:lastRowFirstColumn="0" w:lastRowLastColumn="0"/>
                    <w:rPr>
                      <w:i/>
                      <w:sz w:val="18"/>
                      <w:szCs w:val="18"/>
                      <w:lang w:eastAsia="en-GB"/>
                    </w:rPr>
                  </w:pPr>
                  <w:r w:rsidRPr="00016BAD">
                    <w:rPr>
                      <w:i/>
                      <w:sz w:val="18"/>
                      <w:szCs w:val="18"/>
                      <w:lang w:eastAsia="en-GB"/>
                    </w:rPr>
                    <w:t>9,007.43</w:t>
                  </w:r>
                </w:p>
              </w:tc>
              <w:tc>
                <w:tcPr>
                  <w:tcW w:w="915" w:type="pct"/>
                </w:tcPr>
                <w:p w14:paraId="13E5D8AB" w14:textId="4820819D" w:rsidR="009D1986" w:rsidRPr="00016BAD" w:rsidRDefault="009D1986" w:rsidP="009B2DCA">
                  <w:pPr>
                    <w:jc w:val="right"/>
                    <w:cnfStyle w:val="000000000000" w:firstRow="0" w:lastRow="0" w:firstColumn="0" w:lastColumn="0" w:oddVBand="0" w:evenVBand="0" w:oddHBand="0" w:evenHBand="0" w:firstRowFirstColumn="0" w:firstRowLastColumn="0" w:lastRowFirstColumn="0" w:lastRowLastColumn="0"/>
                    <w:rPr>
                      <w:i/>
                      <w:sz w:val="18"/>
                      <w:szCs w:val="18"/>
                      <w:lang w:eastAsia="en-GB"/>
                    </w:rPr>
                  </w:pPr>
                  <w:r w:rsidRPr="00016BAD">
                    <w:rPr>
                      <w:bCs/>
                      <w:i/>
                      <w:sz w:val="18"/>
                      <w:szCs w:val="18"/>
                      <w:lang w:eastAsia="en-GB"/>
                    </w:rPr>
                    <w:t>135,111.38</w:t>
                  </w:r>
                </w:p>
              </w:tc>
            </w:tr>
            <w:tr w:rsidR="002964B6" w:rsidRPr="00016BAD" w14:paraId="3396EAC7" w14:textId="77777777" w:rsidTr="1E4C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pct"/>
                </w:tcPr>
                <w:p w14:paraId="22C8E1CE" w14:textId="77777777" w:rsidR="009D1986" w:rsidRPr="00016BAD" w:rsidRDefault="009D1986" w:rsidP="00317D7E">
                  <w:pPr>
                    <w:rPr>
                      <w:b w:val="0"/>
                      <w:bCs w:val="0"/>
                      <w:sz w:val="18"/>
                      <w:szCs w:val="18"/>
                      <w:lang w:eastAsia="en-GB"/>
                    </w:rPr>
                  </w:pPr>
                  <w:r w:rsidRPr="00016BAD">
                    <w:rPr>
                      <w:b w:val="0"/>
                      <w:bCs w:val="0"/>
                      <w:sz w:val="18"/>
                      <w:szCs w:val="18"/>
                      <w:lang w:eastAsia="en-GB"/>
                    </w:rPr>
                    <w:t>Construction Monitoring</w:t>
                  </w:r>
                </w:p>
              </w:tc>
              <w:tc>
                <w:tcPr>
                  <w:tcW w:w="807" w:type="pct"/>
                </w:tcPr>
                <w:p w14:paraId="0F8B5D1A" w14:textId="77777777" w:rsidR="009D1986" w:rsidRPr="00016BAD" w:rsidRDefault="009D1986" w:rsidP="009B2DCA">
                  <w:pPr>
                    <w:jc w:val="right"/>
                    <w:cnfStyle w:val="000000100000" w:firstRow="0" w:lastRow="0" w:firstColumn="0" w:lastColumn="0" w:oddVBand="0" w:evenVBand="0" w:oddHBand="1" w:evenHBand="0" w:firstRowFirstColumn="0" w:firstRowLastColumn="0" w:lastRowFirstColumn="0" w:lastRowLastColumn="0"/>
                    <w:rPr>
                      <w:i/>
                      <w:sz w:val="18"/>
                      <w:szCs w:val="18"/>
                      <w:lang w:eastAsia="en-GB"/>
                    </w:rPr>
                  </w:pPr>
                  <w:r w:rsidRPr="00016BAD">
                    <w:rPr>
                      <w:i/>
                      <w:sz w:val="18"/>
                      <w:szCs w:val="18"/>
                      <w:lang w:eastAsia="en-GB"/>
                    </w:rPr>
                    <w:t>0</w:t>
                  </w:r>
                </w:p>
              </w:tc>
              <w:tc>
                <w:tcPr>
                  <w:tcW w:w="916" w:type="pct"/>
                </w:tcPr>
                <w:p w14:paraId="707F69F0" w14:textId="77777777" w:rsidR="009D1986" w:rsidRPr="00016BAD" w:rsidRDefault="009D1986" w:rsidP="009B2DCA">
                  <w:pPr>
                    <w:jc w:val="right"/>
                    <w:cnfStyle w:val="000000100000" w:firstRow="0" w:lastRow="0" w:firstColumn="0" w:lastColumn="0" w:oddVBand="0" w:evenVBand="0" w:oddHBand="1" w:evenHBand="0" w:firstRowFirstColumn="0" w:firstRowLastColumn="0" w:lastRowFirstColumn="0" w:lastRowLastColumn="0"/>
                    <w:rPr>
                      <w:i/>
                      <w:sz w:val="18"/>
                      <w:szCs w:val="18"/>
                      <w:lang w:eastAsia="en-GB"/>
                    </w:rPr>
                  </w:pPr>
                  <w:r w:rsidRPr="00016BAD">
                    <w:rPr>
                      <w:i/>
                      <w:sz w:val="18"/>
                      <w:szCs w:val="18"/>
                      <w:lang w:eastAsia="en-GB"/>
                    </w:rPr>
                    <w:t>46,323.09</w:t>
                  </w:r>
                </w:p>
              </w:tc>
              <w:tc>
                <w:tcPr>
                  <w:tcW w:w="735" w:type="pct"/>
                </w:tcPr>
                <w:p w14:paraId="630FFE91" w14:textId="77777777" w:rsidR="009D1986" w:rsidRPr="00016BAD" w:rsidRDefault="009D1986" w:rsidP="009B2DCA">
                  <w:pPr>
                    <w:jc w:val="right"/>
                    <w:cnfStyle w:val="000000100000" w:firstRow="0" w:lastRow="0" w:firstColumn="0" w:lastColumn="0" w:oddVBand="0" w:evenVBand="0" w:oddHBand="1" w:evenHBand="0" w:firstRowFirstColumn="0" w:firstRowLastColumn="0" w:lastRowFirstColumn="0" w:lastRowLastColumn="0"/>
                    <w:rPr>
                      <w:i/>
                      <w:sz w:val="18"/>
                      <w:szCs w:val="18"/>
                      <w:lang w:eastAsia="en-GB"/>
                    </w:rPr>
                  </w:pPr>
                  <w:r w:rsidRPr="00016BAD">
                    <w:rPr>
                      <w:i/>
                      <w:sz w:val="18"/>
                      <w:szCs w:val="18"/>
                      <w:lang w:eastAsia="en-GB"/>
                    </w:rPr>
                    <w:t>0</w:t>
                  </w:r>
                </w:p>
              </w:tc>
              <w:tc>
                <w:tcPr>
                  <w:tcW w:w="915" w:type="pct"/>
                </w:tcPr>
                <w:p w14:paraId="77A5ED8B" w14:textId="64C2F36D" w:rsidR="009D1986" w:rsidRPr="00016BAD" w:rsidRDefault="009D1986" w:rsidP="009B2DCA">
                  <w:pPr>
                    <w:jc w:val="right"/>
                    <w:cnfStyle w:val="000000100000" w:firstRow="0" w:lastRow="0" w:firstColumn="0" w:lastColumn="0" w:oddVBand="0" w:evenVBand="0" w:oddHBand="1" w:evenHBand="0" w:firstRowFirstColumn="0" w:firstRowLastColumn="0" w:lastRowFirstColumn="0" w:lastRowLastColumn="0"/>
                    <w:rPr>
                      <w:bCs/>
                      <w:i/>
                      <w:sz w:val="18"/>
                      <w:szCs w:val="18"/>
                      <w:lang w:eastAsia="en-GB"/>
                    </w:rPr>
                  </w:pPr>
                  <w:r w:rsidRPr="00016BAD">
                    <w:rPr>
                      <w:bCs/>
                      <w:i/>
                      <w:sz w:val="18"/>
                      <w:szCs w:val="18"/>
                      <w:lang w:eastAsia="en-GB"/>
                    </w:rPr>
                    <w:t>46,323.09</w:t>
                  </w:r>
                </w:p>
              </w:tc>
            </w:tr>
            <w:tr w:rsidR="002964B6" w:rsidRPr="00016BAD" w14:paraId="388768B4" w14:textId="77777777" w:rsidTr="1E4C2801">
              <w:tc>
                <w:tcPr>
                  <w:cnfStyle w:val="001000000000" w:firstRow="0" w:lastRow="0" w:firstColumn="1" w:lastColumn="0" w:oddVBand="0" w:evenVBand="0" w:oddHBand="0" w:evenHBand="0" w:firstRowFirstColumn="0" w:firstRowLastColumn="0" w:lastRowFirstColumn="0" w:lastRowLastColumn="0"/>
                  <w:tcW w:w="1627" w:type="pct"/>
                </w:tcPr>
                <w:p w14:paraId="3FB9A2BE" w14:textId="77777777" w:rsidR="009D1986" w:rsidRPr="00016BAD" w:rsidRDefault="009D1986" w:rsidP="00317D7E">
                  <w:pPr>
                    <w:rPr>
                      <w:b w:val="0"/>
                      <w:bCs w:val="0"/>
                      <w:sz w:val="18"/>
                      <w:szCs w:val="18"/>
                      <w:lang w:eastAsia="en-GB"/>
                    </w:rPr>
                  </w:pPr>
                  <w:r w:rsidRPr="00016BAD">
                    <w:rPr>
                      <w:b w:val="0"/>
                      <w:bCs w:val="0"/>
                      <w:sz w:val="18"/>
                      <w:szCs w:val="18"/>
                      <w:lang w:eastAsia="en-GB"/>
                    </w:rPr>
                    <w:t>Equipment</w:t>
                  </w:r>
                </w:p>
              </w:tc>
              <w:tc>
                <w:tcPr>
                  <w:tcW w:w="807" w:type="pct"/>
                </w:tcPr>
                <w:p w14:paraId="4FA533AE" w14:textId="77777777" w:rsidR="009D1986" w:rsidRPr="00016BAD" w:rsidRDefault="009D1986" w:rsidP="009B2DCA">
                  <w:pPr>
                    <w:jc w:val="right"/>
                    <w:cnfStyle w:val="000000000000" w:firstRow="0" w:lastRow="0" w:firstColumn="0" w:lastColumn="0" w:oddVBand="0" w:evenVBand="0" w:oddHBand="0" w:evenHBand="0" w:firstRowFirstColumn="0" w:firstRowLastColumn="0" w:lastRowFirstColumn="0" w:lastRowLastColumn="0"/>
                    <w:rPr>
                      <w:i/>
                      <w:sz w:val="18"/>
                      <w:szCs w:val="18"/>
                      <w:lang w:eastAsia="en-GB"/>
                    </w:rPr>
                  </w:pPr>
                </w:p>
              </w:tc>
              <w:tc>
                <w:tcPr>
                  <w:tcW w:w="916" w:type="pct"/>
                </w:tcPr>
                <w:p w14:paraId="0FBC8031" w14:textId="77777777" w:rsidR="009D1986" w:rsidRPr="00016BAD" w:rsidRDefault="009D1986" w:rsidP="009B2DCA">
                  <w:pPr>
                    <w:jc w:val="right"/>
                    <w:cnfStyle w:val="000000000000" w:firstRow="0" w:lastRow="0" w:firstColumn="0" w:lastColumn="0" w:oddVBand="0" w:evenVBand="0" w:oddHBand="0" w:evenHBand="0" w:firstRowFirstColumn="0" w:firstRowLastColumn="0" w:lastRowFirstColumn="0" w:lastRowLastColumn="0"/>
                    <w:rPr>
                      <w:i/>
                      <w:sz w:val="18"/>
                      <w:szCs w:val="18"/>
                      <w:lang w:eastAsia="en-GB"/>
                    </w:rPr>
                  </w:pPr>
                  <w:r w:rsidRPr="00016BAD">
                    <w:rPr>
                      <w:i/>
                      <w:sz w:val="18"/>
                      <w:szCs w:val="18"/>
                      <w:lang w:eastAsia="en-GB"/>
                    </w:rPr>
                    <w:t>1,298,565.53</w:t>
                  </w:r>
                </w:p>
              </w:tc>
              <w:tc>
                <w:tcPr>
                  <w:tcW w:w="735" w:type="pct"/>
                </w:tcPr>
                <w:p w14:paraId="4D8E9371" w14:textId="6A68FC2A" w:rsidR="009D1986" w:rsidRPr="00016BAD" w:rsidRDefault="00DB51E8" w:rsidP="009B2DCA">
                  <w:pPr>
                    <w:jc w:val="right"/>
                    <w:cnfStyle w:val="000000000000" w:firstRow="0" w:lastRow="0" w:firstColumn="0" w:lastColumn="0" w:oddVBand="0" w:evenVBand="0" w:oddHBand="0" w:evenHBand="0" w:firstRowFirstColumn="0" w:firstRowLastColumn="0" w:lastRowFirstColumn="0" w:lastRowLastColumn="0"/>
                    <w:rPr>
                      <w:i/>
                      <w:sz w:val="18"/>
                      <w:szCs w:val="18"/>
                      <w:lang w:eastAsia="en-GB"/>
                    </w:rPr>
                  </w:pPr>
                  <w:r w:rsidRPr="00016BAD">
                    <w:rPr>
                      <w:i/>
                      <w:sz w:val="18"/>
                      <w:szCs w:val="18"/>
                      <w:lang w:eastAsia="en-GB"/>
                    </w:rPr>
                    <w:t>376,385</w:t>
                  </w:r>
                </w:p>
              </w:tc>
              <w:tc>
                <w:tcPr>
                  <w:tcW w:w="915" w:type="pct"/>
                </w:tcPr>
                <w:p w14:paraId="71BB465E" w14:textId="52EC2385" w:rsidR="009D1986" w:rsidRPr="00016BAD" w:rsidRDefault="009D1986" w:rsidP="009B2DCA">
                  <w:pPr>
                    <w:jc w:val="right"/>
                    <w:cnfStyle w:val="000000000000" w:firstRow="0" w:lastRow="0" w:firstColumn="0" w:lastColumn="0" w:oddVBand="0" w:evenVBand="0" w:oddHBand="0" w:evenHBand="0" w:firstRowFirstColumn="0" w:firstRowLastColumn="0" w:lastRowFirstColumn="0" w:lastRowLastColumn="0"/>
                    <w:rPr>
                      <w:i/>
                      <w:sz w:val="18"/>
                      <w:szCs w:val="18"/>
                      <w:lang w:eastAsia="en-GB"/>
                    </w:rPr>
                  </w:pPr>
                  <w:r w:rsidRPr="00016BAD">
                    <w:rPr>
                      <w:i/>
                      <w:sz w:val="18"/>
                      <w:szCs w:val="18"/>
                      <w:lang w:eastAsia="en-GB"/>
                    </w:rPr>
                    <w:t>1,</w:t>
                  </w:r>
                  <w:r w:rsidR="000D6205" w:rsidRPr="00016BAD">
                    <w:rPr>
                      <w:i/>
                      <w:sz w:val="18"/>
                      <w:szCs w:val="18"/>
                      <w:lang w:eastAsia="en-GB"/>
                    </w:rPr>
                    <w:t>674,950.53</w:t>
                  </w:r>
                </w:p>
              </w:tc>
            </w:tr>
            <w:tr w:rsidR="002964B6" w:rsidRPr="00016BAD" w14:paraId="6F3DA1ED" w14:textId="77777777" w:rsidTr="1E4C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pct"/>
                </w:tcPr>
                <w:p w14:paraId="3DC8923D" w14:textId="77777777" w:rsidR="009D1986" w:rsidRPr="00016BAD" w:rsidRDefault="009D1986" w:rsidP="00317D7E">
                  <w:pPr>
                    <w:rPr>
                      <w:b w:val="0"/>
                      <w:bCs w:val="0"/>
                      <w:sz w:val="18"/>
                      <w:szCs w:val="18"/>
                      <w:lang w:eastAsia="en-GB"/>
                    </w:rPr>
                  </w:pPr>
                  <w:proofErr w:type="spellStart"/>
                  <w:r w:rsidRPr="00016BAD">
                    <w:rPr>
                      <w:b w:val="0"/>
                      <w:bCs w:val="0"/>
                      <w:sz w:val="18"/>
                      <w:szCs w:val="18"/>
                      <w:lang w:eastAsia="en-GB"/>
                    </w:rPr>
                    <w:t>Legals</w:t>
                  </w:r>
                  <w:proofErr w:type="spellEnd"/>
                </w:p>
              </w:tc>
              <w:tc>
                <w:tcPr>
                  <w:tcW w:w="807" w:type="pct"/>
                </w:tcPr>
                <w:p w14:paraId="529F07A0" w14:textId="77777777" w:rsidR="009D1986" w:rsidRPr="00016BAD" w:rsidRDefault="009D1986" w:rsidP="009B2DCA">
                  <w:pPr>
                    <w:jc w:val="right"/>
                    <w:cnfStyle w:val="000000100000" w:firstRow="0" w:lastRow="0" w:firstColumn="0" w:lastColumn="0" w:oddVBand="0" w:evenVBand="0" w:oddHBand="1" w:evenHBand="0" w:firstRowFirstColumn="0" w:firstRowLastColumn="0" w:lastRowFirstColumn="0" w:lastRowLastColumn="0"/>
                    <w:rPr>
                      <w:sz w:val="18"/>
                      <w:szCs w:val="18"/>
                    </w:rPr>
                  </w:pPr>
                  <w:r w:rsidRPr="00016BAD">
                    <w:rPr>
                      <w:i/>
                      <w:sz w:val="18"/>
                      <w:szCs w:val="18"/>
                      <w:lang w:eastAsia="en-GB"/>
                    </w:rPr>
                    <w:t>15,000.00</w:t>
                  </w:r>
                </w:p>
              </w:tc>
              <w:tc>
                <w:tcPr>
                  <w:tcW w:w="916" w:type="pct"/>
                </w:tcPr>
                <w:p w14:paraId="39F45A52" w14:textId="77777777" w:rsidR="009D1986" w:rsidRPr="00016BAD" w:rsidRDefault="009D1986" w:rsidP="009B2DCA">
                  <w:pPr>
                    <w:jc w:val="right"/>
                    <w:cnfStyle w:val="000000100000" w:firstRow="0" w:lastRow="0" w:firstColumn="0" w:lastColumn="0" w:oddVBand="0" w:evenVBand="0" w:oddHBand="1" w:evenHBand="0" w:firstRowFirstColumn="0" w:firstRowLastColumn="0" w:lastRowFirstColumn="0" w:lastRowLastColumn="0"/>
                    <w:rPr>
                      <w:i/>
                      <w:sz w:val="18"/>
                      <w:szCs w:val="18"/>
                      <w:lang w:eastAsia="en-GB"/>
                    </w:rPr>
                  </w:pPr>
                  <w:r w:rsidRPr="00016BAD">
                    <w:rPr>
                      <w:i/>
                      <w:sz w:val="18"/>
                      <w:szCs w:val="18"/>
                      <w:lang w:eastAsia="en-GB"/>
                    </w:rPr>
                    <w:t>5,000.00</w:t>
                  </w:r>
                </w:p>
              </w:tc>
              <w:tc>
                <w:tcPr>
                  <w:tcW w:w="735" w:type="pct"/>
                </w:tcPr>
                <w:p w14:paraId="6E39C36B" w14:textId="77777777" w:rsidR="009D1986" w:rsidRPr="00016BAD" w:rsidRDefault="009D1986" w:rsidP="009B2DCA">
                  <w:pPr>
                    <w:jc w:val="right"/>
                    <w:cnfStyle w:val="000000100000" w:firstRow="0" w:lastRow="0" w:firstColumn="0" w:lastColumn="0" w:oddVBand="0" w:evenVBand="0" w:oddHBand="1" w:evenHBand="0" w:firstRowFirstColumn="0" w:firstRowLastColumn="0" w:lastRowFirstColumn="0" w:lastRowLastColumn="0"/>
                    <w:rPr>
                      <w:i/>
                      <w:sz w:val="18"/>
                      <w:szCs w:val="18"/>
                      <w:lang w:eastAsia="en-GB"/>
                    </w:rPr>
                  </w:pPr>
                  <w:r w:rsidRPr="00016BAD">
                    <w:rPr>
                      <w:i/>
                      <w:sz w:val="18"/>
                      <w:szCs w:val="18"/>
                      <w:lang w:eastAsia="en-GB"/>
                    </w:rPr>
                    <w:t>0</w:t>
                  </w:r>
                </w:p>
              </w:tc>
              <w:tc>
                <w:tcPr>
                  <w:tcW w:w="915" w:type="pct"/>
                </w:tcPr>
                <w:p w14:paraId="390AD296" w14:textId="3AB60348" w:rsidR="009D1986" w:rsidRPr="00016BAD" w:rsidRDefault="009D1986" w:rsidP="009B2DCA">
                  <w:pPr>
                    <w:jc w:val="right"/>
                    <w:cnfStyle w:val="000000100000" w:firstRow="0" w:lastRow="0" w:firstColumn="0" w:lastColumn="0" w:oddVBand="0" w:evenVBand="0" w:oddHBand="1" w:evenHBand="0" w:firstRowFirstColumn="0" w:firstRowLastColumn="0" w:lastRowFirstColumn="0" w:lastRowLastColumn="0"/>
                    <w:rPr>
                      <w:i/>
                      <w:sz w:val="18"/>
                      <w:szCs w:val="18"/>
                      <w:lang w:eastAsia="en-GB"/>
                    </w:rPr>
                  </w:pPr>
                  <w:r w:rsidRPr="00016BAD">
                    <w:rPr>
                      <w:bCs/>
                      <w:i/>
                      <w:sz w:val="18"/>
                      <w:szCs w:val="18"/>
                      <w:lang w:eastAsia="en-GB"/>
                    </w:rPr>
                    <w:t>20,000.00</w:t>
                  </w:r>
                </w:p>
              </w:tc>
            </w:tr>
            <w:tr w:rsidR="002964B6" w:rsidRPr="00016BAD" w14:paraId="38CB44B3" w14:textId="77777777" w:rsidTr="1E4C2801">
              <w:tc>
                <w:tcPr>
                  <w:cnfStyle w:val="001000000000" w:firstRow="0" w:lastRow="0" w:firstColumn="1" w:lastColumn="0" w:oddVBand="0" w:evenVBand="0" w:oddHBand="0" w:evenHBand="0" w:firstRowFirstColumn="0" w:firstRowLastColumn="0" w:lastRowFirstColumn="0" w:lastRowLastColumn="0"/>
                  <w:tcW w:w="1627" w:type="pct"/>
                </w:tcPr>
                <w:p w14:paraId="2A79EE58" w14:textId="77777777" w:rsidR="009D1986" w:rsidRPr="00016BAD" w:rsidRDefault="009D1986" w:rsidP="00317D7E">
                  <w:pPr>
                    <w:rPr>
                      <w:sz w:val="18"/>
                      <w:szCs w:val="18"/>
                      <w:lang w:eastAsia="en-GB"/>
                    </w:rPr>
                  </w:pPr>
                  <w:r w:rsidRPr="00016BAD">
                    <w:rPr>
                      <w:sz w:val="18"/>
                      <w:szCs w:val="18"/>
                      <w:lang w:eastAsia="en-GB"/>
                    </w:rPr>
                    <w:t>Total Capital Cost</w:t>
                  </w:r>
                </w:p>
              </w:tc>
              <w:tc>
                <w:tcPr>
                  <w:tcW w:w="807" w:type="pct"/>
                </w:tcPr>
                <w:p w14:paraId="22B97984" w14:textId="77777777" w:rsidR="009D1986" w:rsidRPr="00016BAD" w:rsidRDefault="009D1986" w:rsidP="009B2DCA">
                  <w:pPr>
                    <w:jc w:val="right"/>
                    <w:cnfStyle w:val="000000000000" w:firstRow="0" w:lastRow="0" w:firstColumn="0" w:lastColumn="0" w:oddVBand="0" w:evenVBand="0" w:oddHBand="0" w:evenHBand="0" w:firstRowFirstColumn="0" w:firstRowLastColumn="0" w:lastRowFirstColumn="0" w:lastRowLastColumn="0"/>
                    <w:rPr>
                      <w:b/>
                      <w:bCs/>
                      <w:i/>
                      <w:sz w:val="18"/>
                      <w:szCs w:val="18"/>
                      <w:lang w:eastAsia="en-GB"/>
                    </w:rPr>
                  </w:pPr>
                  <w:r w:rsidRPr="00016BAD">
                    <w:rPr>
                      <w:b/>
                      <w:bCs/>
                      <w:i/>
                      <w:sz w:val="18"/>
                      <w:szCs w:val="18"/>
                      <w:lang w:eastAsia="en-GB"/>
                    </w:rPr>
                    <w:t>522,269.70</w:t>
                  </w:r>
                </w:p>
              </w:tc>
              <w:tc>
                <w:tcPr>
                  <w:tcW w:w="916" w:type="pct"/>
                </w:tcPr>
                <w:p w14:paraId="407784BC" w14:textId="3F824636" w:rsidR="009D1986" w:rsidRPr="00016BAD" w:rsidRDefault="00744D39" w:rsidP="009B2DCA">
                  <w:pPr>
                    <w:jc w:val="right"/>
                    <w:cnfStyle w:val="000000000000" w:firstRow="0" w:lastRow="0" w:firstColumn="0" w:lastColumn="0" w:oddVBand="0" w:evenVBand="0" w:oddHBand="0" w:evenHBand="0" w:firstRowFirstColumn="0" w:firstRowLastColumn="0" w:lastRowFirstColumn="0" w:lastRowLastColumn="0"/>
                    <w:rPr>
                      <w:b/>
                      <w:bCs/>
                      <w:i/>
                      <w:sz w:val="18"/>
                      <w:szCs w:val="18"/>
                      <w:lang w:eastAsia="en-GB"/>
                    </w:rPr>
                  </w:pPr>
                  <w:r w:rsidRPr="00016BAD">
                    <w:rPr>
                      <w:b/>
                      <w:bCs/>
                      <w:i/>
                      <w:sz w:val="18"/>
                      <w:szCs w:val="18"/>
                      <w:lang w:eastAsia="en-GB"/>
                    </w:rPr>
                    <w:t>4,458,456.67</w:t>
                  </w:r>
                </w:p>
              </w:tc>
              <w:tc>
                <w:tcPr>
                  <w:tcW w:w="735" w:type="pct"/>
                </w:tcPr>
                <w:p w14:paraId="442BFA96" w14:textId="5F8406FB" w:rsidR="009D1986" w:rsidRPr="00016BAD" w:rsidRDefault="00744D39" w:rsidP="009B2DCA">
                  <w:pPr>
                    <w:jc w:val="right"/>
                    <w:cnfStyle w:val="000000000000" w:firstRow="0" w:lastRow="0" w:firstColumn="0" w:lastColumn="0" w:oddVBand="0" w:evenVBand="0" w:oddHBand="0" w:evenHBand="0" w:firstRowFirstColumn="0" w:firstRowLastColumn="0" w:lastRowFirstColumn="0" w:lastRowLastColumn="0"/>
                    <w:rPr>
                      <w:b/>
                      <w:bCs/>
                      <w:i/>
                      <w:sz w:val="18"/>
                      <w:szCs w:val="18"/>
                      <w:lang w:eastAsia="en-GB"/>
                    </w:rPr>
                  </w:pPr>
                  <w:r w:rsidRPr="00016BAD">
                    <w:rPr>
                      <w:b/>
                      <w:bCs/>
                      <w:i/>
                      <w:sz w:val="18"/>
                      <w:szCs w:val="18"/>
                      <w:lang w:eastAsia="en-GB"/>
                    </w:rPr>
                    <w:t>462,598.93</w:t>
                  </w:r>
                </w:p>
              </w:tc>
              <w:tc>
                <w:tcPr>
                  <w:tcW w:w="915" w:type="pct"/>
                </w:tcPr>
                <w:p w14:paraId="6639219C" w14:textId="2B5842CE" w:rsidR="009D1986" w:rsidRPr="00016BAD" w:rsidRDefault="001B20FE" w:rsidP="009B2DCA">
                  <w:pPr>
                    <w:jc w:val="right"/>
                    <w:cnfStyle w:val="000000000000" w:firstRow="0" w:lastRow="0" w:firstColumn="0" w:lastColumn="0" w:oddVBand="0" w:evenVBand="0" w:oddHBand="0" w:evenHBand="0" w:firstRowFirstColumn="0" w:firstRowLastColumn="0" w:lastRowFirstColumn="0" w:lastRowLastColumn="0"/>
                    <w:rPr>
                      <w:b/>
                      <w:bCs/>
                      <w:i/>
                      <w:sz w:val="18"/>
                      <w:szCs w:val="18"/>
                      <w:lang w:eastAsia="en-GB"/>
                    </w:rPr>
                  </w:pPr>
                  <w:r w:rsidRPr="00016BAD">
                    <w:rPr>
                      <w:b/>
                      <w:bCs/>
                      <w:i/>
                      <w:sz w:val="18"/>
                      <w:szCs w:val="18"/>
                      <w:lang w:eastAsia="en-GB"/>
                    </w:rPr>
                    <w:t>5,443,325.30</w:t>
                  </w:r>
                </w:p>
              </w:tc>
            </w:tr>
            <w:tr w:rsidR="00016BAD" w:rsidRPr="00016BAD" w14:paraId="00AB9087" w14:textId="77777777" w:rsidTr="1E4C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pct"/>
                </w:tcPr>
                <w:p w14:paraId="1BF175B7" w14:textId="77777777" w:rsidR="00016BAD" w:rsidRPr="00016BAD" w:rsidRDefault="00016BAD" w:rsidP="00317D7E">
                  <w:pPr>
                    <w:rPr>
                      <w:b w:val="0"/>
                      <w:bCs w:val="0"/>
                      <w:sz w:val="18"/>
                      <w:szCs w:val="18"/>
                      <w:lang w:eastAsia="en-GB"/>
                    </w:rPr>
                  </w:pPr>
                </w:p>
              </w:tc>
              <w:tc>
                <w:tcPr>
                  <w:tcW w:w="807" w:type="pct"/>
                </w:tcPr>
                <w:p w14:paraId="193DBABC" w14:textId="77777777" w:rsidR="00016BAD" w:rsidRPr="00016BAD" w:rsidRDefault="00016BAD" w:rsidP="009B2DCA">
                  <w:pPr>
                    <w:jc w:val="right"/>
                    <w:cnfStyle w:val="000000100000" w:firstRow="0" w:lastRow="0" w:firstColumn="0" w:lastColumn="0" w:oddVBand="0" w:evenVBand="0" w:oddHBand="1" w:evenHBand="0" w:firstRowFirstColumn="0" w:firstRowLastColumn="0" w:lastRowFirstColumn="0" w:lastRowLastColumn="0"/>
                    <w:rPr>
                      <w:i/>
                      <w:sz w:val="18"/>
                      <w:szCs w:val="18"/>
                      <w:lang w:eastAsia="en-GB"/>
                    </w:rPr>
                  </w:pPr>
                </w:p>
              </w:tc>
              <w:tc>
                <w:tcPr>
                  <w:tcW w:w="916" w:type="pct"/>
                </w:tcPr>
                <w:p w14:paraId="70317C2F" w14:textId="77777777" w:rsidR="00016BAD" w:rsidRPr="00016BAD" w:rsidRDefault="00016BAD" w:rsidP="009B2DCA">
                  <w:pPr>
                    <w:jc w:val="right"/>
                    <w:cnfStyle w:val="000000100000" w:firstRow="0" w:lastRow="0" w:firstColumn="0" w:lastColumn="0" w:oddVBand="0" w:evenVBand="0" w:oddHBand="1" w:evenHBand="0" w:firstRowFirstColumn="0" w:firstRowLastColumn="0" w:lastRowFirstColumn="0" w:lastRowLastColumn="0"/>
                    <w:rPr>
                      <w:i/>
                      <w:sz w:val="18"/>
                      <w:szCs w:val="18"/>
                      <w:lang w:eastAsia="en-GB"/>
                    </w:rPr>
                  </w:pPr>
                </w:p>
              </w:tc>
              <w:tc>
                <w:tcPr>
                  <w:tcW w:w="735" w:type="pct"/>
                </w:tcPr>
                <w:p w14:paraId="357618A0" w14:textId="77777777" w:rsidR="00016BAD" w:rsidRPr="00016BAD" w:rsidRDefault="00016BAD" w:rsidP="009B2DCA">
                  <w:pPr>
                    <w:jc w:val="right"/>
                    <w:cnfStyle w:val="000000100000" w:firstRow="0" w:lastRow="0" w:firstColumn="0" w:lastColumn="0" w:oddVBand="0" w:evenVBand="0" w:oddHBand="1" w:evenHBand="0" w:firstRowFirstColumn="0" w:firstRowLastColumn="0" w:lastRowFirstColumn="0" w:lastRowLastColumn="0"/>
                    <w:rPr>
                      <w:i/>
                      <w:sz w:val="18"/>
                      <w:szCs w:val="18"/>
                      <w:lang w:eastAsia="en-GB"/>
                    </w:rPr>
                  </w:pPr>
                </w:p>
              </w:tc>
              <w:tc>
                <w:tcPr>
                  <w:tcW w:w="915" w:type="pct"/>
                </w:tcPr>
                <w:p w14:paraId="0E9B8E37" w14:textId="77777777" w:rsidR="00016BAD" w:rsidRPr="00016BAD" w:rsidRDefault="00016BAD" w:rsidP="009B2DCA">
                  <w:pPr>
                    <w:jc w:val="right"/>
                    <w:cnfStyle w:val="000000100000" w:firstRow="0" w:lastRow="0" w:firstColumn="0" w:lastColumn="0" w:oddVBand="0" w:evenVBand="0" w:oddHBand="1" w:evenHBand="0" w:firstRowFirstColumn="0" w:firstRowLastColumn="0" w:lastRowFirstColumn="0" w:lastRowLastColumn="0"/>
                    <w:rPr>
                      <w:i/>
                      <w:sz w:val="18"/>
                      <w:szCs w:val="18"/>
                      <w:lang w:eastAsia="en-GB"/>
                    </w:rPr>
                  </w:pPr>
                </w:p>
              </w:tc>
            </w:tr>
            <w:tr w:rsidR="002964B6" w:rsidRPr="00016BAD" w14:paraId="2E18FF39" w14:textId="77777777" w:rsidTr="1E4C2801">
              <w:tc>
                <w:tcPr>
                  <w:cnfStyle w:val="001000000000" w:firstRow="0" w:lastRow="0" w:firstColumn="1" w:lastColumn="0" w:oddVBand="0" w:evenVBand="0" w:oddHBand="0" w:evenHBand="0" w:firstRowFirstColumn="0" w:firstRowLastColumn="0" w:lastRowFirstColumn="0" w:lastRowLastColumn="0"/>
                  <w:tcW w:w="1627" w:type="pct"/>
                </w:tcPr>
                <w:p w14:paraId="69175780" w14:textId="77777777" w:rsidR="009D1986" w:rsidRPr="00016BAD" w:rsidRDefault="009D1986" w:rsidP="00317D7E">
                  <w:pPr>
                    <w:rPr>
                      <w:b w:val="0"/>
                      <w:bCs w:val="0"/>
                      <w:sz w:val="18"/>
                      <w:szCs w:val="18"/>
                      <w:lang w:eastAsia="en-GB"/>
                    </w:rPr>
                  </w:pPr>
                  <w:r w:rsidRPr="00016BAD">
                    <w:rPr>
                      <w:b w:val="0"/>
                      <w:bCs w:val="0"/>
                      <w:sz w:val="18"/>
                      <w:szCs w:val="18"/>
                      <w:lang w:eastAsia="en-GB"/>
                    </w:rPr>
                    <w:t>Operational Cost</w:t>
                  </w:r>
                </w:p>
              </w:tc>
              <w:tc>
                <w:tcPr>
                  <w:tcW w:w="807" w:type="pct"/>
                </w:tcPr>
                <w:p w14:paraId="3F84A67D" w14:textId="77777777" w:rsidR="009D1986" w:rsidRPr="00016BAD" w:rsidRDefault="009D1986" w:rsidP="009B2DCA">
                  <w:pPr>
                    <w:jc w:val="right"/>
                    <w:cnfStyle w:val="000000000000" w:firstRow="0" w:lastRow="0" w:firstColumn="0" w:lastColumn="0" w:oddVBand="0" w:evenVBand="0" w:oddHBand="0" w:evenHBand="0" w:firstRowFirstColumn="0" w:firstRowLastColumn="0" w:lastRowFirstColumn="0" w:lastRowLastColumn="0"/>
                    <w:rPr>
                      <w:bCs/>
                      <w:i/>
                      <w:sz w:val="18"/>
                      <w:szCs w:val="18"/>
                      <w:lang w:eastAsia="en-GB"/>
                    </w:rPr>
                  </w:pPr>
                </w:p>
              </w:tc>
              <w:tc>
                <w:tcPr>
                  <w:tcW w:w="916" w:type="pct"/>
                </w:tcPr>
                <w:p w14:paraId="5EF3CCD8" w14:textId="21AFC96F" w:rsidR="009D1986" w:rsidRPr="00016BAD" w:rsidRDefault="466A06FF" w:rsidP="1E4C2801">
                  <w:pPr>
                    <w:jc w:val="right"/>
                    <w:cnfStyle w:val="000000000000" w:firstRow="0" w:lastRow="0" w:firstColumn="0" w:lastColumn="0" w:oddVBand="0" w:evenVBand="0" w:oddHBand="0" w:evenHBand="0" w:firstRowFirstColumn="0" w:firstRowLastColumn="0" w:lastRowFirstColumn="0" w:lastRowLastColumn="0"/>
                    <w:rPr>
                      <w:i/>
                      <w:iCs/>
                      <w:sz w:val="18"/>
                      <w:szCs w:val="18"/>
                      <w:lang w:eastAsia="en-GB"/>
                    </w:rPr>
                  </w:pPr>
                  <w:r w:rsidRPr="1E4C2801">
                    <w:rPr>
                      <w:i/>
                      <w:iCs/>
                      <w:sz w:val="18"/>
                      <w:szCs w:val="18"/>
                      <w:lang w:eastAsia="en-GB"/>
                    </w:rPr>
                    <w:t>43</w:t>
                  </w:r>
                  <w:r w:rsidR="45B0D851" w:rsidRPr="1E4C2801">
                    <w:rPr>
                      <w:i/>
                      <w:iCs/>
                      <w:sz w:val="18"/>
                      <w:szCs w:val="18"/>
                      <w:lang w:eastAsia="en-GB"/>
                    </w:rPr>
                    <w:t>0,384.17</w:t>
                  </w:r>
                </w:p>
              </w:tc>
              <w:tc>
                <w:tcPr>
                  <w:tcW w:w="735" w:type="pct"/>
                </w:tcPr>
                <w:p w14:paraId="4A066697" w14:textId="25A0B49D" w:rsidR="009D1986" w:rsidRPr="00016BAD" w:rsidRDefault="00CF448F" w:rsidP="009B2DCA">
                  <w:pPr>
                    <w:jc w:val="right"/>
                    <w:cnfStyle w:val="000000000000" w:firstRow="0" w:lastRow="0" w:firstColumn="0" w:lastColumn="0" w:oddVBand="0" w:evenVBand="0" w:oddHBand="0" w:evenHBand="0" w:firstRowFirstColumn="0" w:firstRowLastColumn="0" w:lastRowFirstColumn="0" w:lastRowLastColumn="0"/>
                    <w:rPr>
                      <w:bCs/>
                      <w:i/>
                      <w:sz w:val="18"/>
                      <w:szCs w:val="18"/>
                      <w:lang w:eastAsia="en-GB"/>
                    </w:rPr>
                  </w:pPr>
                  <w:r w:rsidRPr="00016BAD">
                    <w:rPr>
                      <w:bCs/>
                      <w:i/>
                      <w:sz w:val="18"/>
                      <w:szCs w:val="18"/>
                      <w:lang w:eastAsia="en-GB"/>
                    </w:rPr>
                    <w:t>258,230.50</w:t>
                  </w:r>
                </w:p>
              </w:tc>
              <w:tc>
                <w:tcPr>
                  <w:tcW w:w="915" w:type="pct"/>
                </w:tcPr>
                <w:p w14:paraId="729A8CD0" w14:textId="37100411" w:rsidR="009D1986" w:rsidRPr="00016BAD" w:rsidRDefault="327ED1C3" w:rsidP="1E4C2801">
                  <w:pPr>
                    <w:jc w:val="right"/>
                    <w:cnfStyle w:val="000000000000" w:firstRow="0" w:lastRow="0" w:firstColumn="0" w:lastColumn="0" w:oddVBand="0" w:evenVBand="0" w:oddHBand="0" w:evenHBand="0" w:firstRowFirstColumn="0" w:firstRowLastColumn="0" w:lastRowFirstColumn="0" w:lastRowLastColumn="0"/>
                    <w:rPr>
                      <w:i/>
                      <w:iCs/>
                      <w:sz w:val="18"/>
                      <w:szCs w:val="18"/>
                      <w:lang w:eastAsia="en-GB"/>
                    </w:rPr>
                  </w:pPr>
                  <w:r w:rsidRPr="1E4C2801">
                    <w:rPr>
                      <w:i/>
                      <w:iCs/>
                      <w:sz w:val="18"/>
                      <w:szCs w:val="18"/>
                      <w:lang w:eastAsia="en-GB"/>
                    </w:rPr>
                    <w:t>688,614.67</w:t>
                  </w:r>
                </w:p>
              </w:tc>
            </w:tr>
            <w:tr w:rsidR="002964B6" w:rsidRPr="00016BAD" w14:paraId="3490BBAF" w14:textId="77777777" w:rsidTr="1E4C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pct"/>
                </w:tcPr>
                <w:p w14:paraId="10040AB2" w14:textId="77777777" w:rsidR="009D1986" w:rsidRPr="00016BAD" w:rsidRDefault="009D1986" w:rsidP="00317D7E">
                  <w:pPr>
                    <w:rPr>
                      <w:b w:val="0"/>
                      <w:bCs w:val="0"/>
                      <w:sz w:val="18"/>
                      <w:szCs w:val="18"/>
                      <w:lang w:eastAsia="en-GB"/>
                    </w:rPr>
                  </w:pPr>
                  <w:r w:rsidRPr="00016BAD">
                    <w:rPr>
                      <w:b w:val="0"/>
                      <w:bCs w:val="0"/>
                      <w:sz w:val="18"/>
                      <w:szCs w:val="18"/>
                      <w:lang w:eastAsia="en-GB"/>
                    </w:rPr>
                    <w:t>Project Evaluation</w:t>
                  </w:r>
                </w:p>
              </w:tc>
              <w:tc>
                <w:tcPr>
                  <w:tcW w:w="807" w:type="pct"/>
                </w:tcPr>
                <w:p w14:paraId="061B121A" w14:textId="77777777" w:rsidR="009D1986" w:rsidRPr="00016BAD" w:rsidRDefault="009D1986" w:rsidP="009B2DCA">
                  <w:pPr>
                    <w:jc w:val="right"/>
                    <w:cnfStyle w:val="000000100000" w:firstRow="0" w:lastRow="0" w:firstColumn="0" w:lastColumn="0" w:oddVBand="0" w:evenVBand="0" w:oddHBand="1" w:evenHBand="0" w:firstRowFirstColumn="0" w:firstRowLastColumn="0" w:lastRowFirstColumn="0" w:lastRowLastColumn="0"/>
                    <w:rPr>
                      <w:bCs/>
                      <w:i/>
                      <w:sz w:val="18"/>
                      <w:szCs w:val="18"/>
                      <w:lang w:eastAsia="en-GB"/>
                    </w:rPr>
                  </w:pPr>
                </w:p>
              </w:tc>
              <w:tc>
                <w:tcPr>
                  <w:tcW w:w="916" w:type="pct"/>
                </w:tcPr>
                <w:p w14:paraId="57923534" w14:textId="5F33D573" w:rsidR="009D1986" w:rsidRPr="00016BAD" w:rsidRDefault="00F57DB2" w:rsidP="009B2DCA">
                  <w:pPr>
                    <w:jc w:val="right"/>
                    <w:cnfStyle w:val="000000100000" w:firstRow="0" w:lastRow="0" w:firstColumn="0" w:lastColumn="0" w:oddVBand="0" w:evenVBand="0" w:oddHBand="1" w:evenHBand="0" w:firstRowFirstColumn="0" w:firstRowLastColumn="0" w:lastRowFirstColumn="0" w:lastRowLastColumn="0"/>
                    <w:rPr>
                      <w:bCs/>
                      <w:i/>
                      <w:sz w:val="18"/>
                      <w:szCs w:val="18"/>
                      <w:lang w:eastAsia="en-GB"/>
                    </w:rPr>
                  </w:pPr>
                  <w:r w:rsidRPr="00016BAD">
                    <w:rPr>
                      <w:bCs/>
                      <w:i/>
                      <w:sz w:val="18"/>
                      <w:szCs w:val="18"/>
                      <w:lang w:eastAsia="en-GB"/>
                    </w:rPr>
                    <w:t>6250</w:t>
                  </w:r>
                </w:p>
              </w:tc>
              <w:tc>
                <w:tcPr>
                  <w:tcW w:w="735" w:type="pct"/>
                </w:tcPr>
                <w:p w14:paraId="1F0FE9DA" w14:textId="28DAA786" w:rsidR="009D1986" w:rsidRPr="00016BAD" w:rsidRDefault="00903453" w:rsidP="009B2DCA">
                  <w:pPr>
                    <w:jc w:val="right"/>
                    <w:cnfStyle w:val="000000100000" w:firstRow="0" w:lastRow="0" w:firstColumn="0" w:lastColumn="0" w:oddVBand="0" w:evenVBand="0" w:oddHBand="1" w:evenHBand="0" w:firstRowFirstColumn="0" w:firstRowLastColumn="0" w:lastRowFirstColumn="0" w:lastRowLastColumn="0"/>
                    <w:rPr>
                      <w:bCs/>
                      <w:i/>
                      <w:sz w:val="18"/>
                      <w:szCs w:val="18"/>
                      <w:lang w:eastAsia="en-GB"/>
                    </w:rPr>
                  </w:pPr>
                  <w:r w:rsidRPr="00016BAD">
                    <w:rPr>
                      <w:bCs/>
                      <w:i/>
                      <w:sz w:val="18"/>
                      <w:szCs w:val="18"/>
                      <w:lang w:eastAsia="en-GB"/>
                    </w:rPr>
                    <w:t>3750</w:t>
                  </w:r>
                </w:p>
              </w:tc>
              <w:tc>
                <w:tcPr>
                  <w:tcW w:w="915" w:type="pct"/>
                </w:tcPr>
                <w:p w14:paraId="408B217E" w14:textId="163559C1" w:rsidR="009D1986" w:rsidRPr="00016BAD" w:rsidRDefault="008921E3" w:rsidP="009B2DCA">
                  <w:pPr>
                    <w:jc w:val="right"/>
                    <w:cnfStyle w:val="000000100000" w:firstRow="0" w:lastRow="0" w:firstColumn="0" w:lastColumn="0" w:oddVBand="0" w:evenVBand="0" w:oddHBand="1" w:evenHBand="0" w:firstRowFirstColumn="0" w:firstRowLastColumn="0" w:lastRowFirstColumn="0" w:lastRowLastColumn="0"/>
                    <w:rPr>
                      <w:bCs/>
                      <w:i/>
                      <w:sz w:val="18"/>
                      <w:szCs w:val="18"/>
                      <w:lang w:eastAsia="en-GB"/>
                    </w:rPr>
                  </w:pPr>
                  <w:r w:rsidRPr="00016BAD">
                    <w:rPr>
                      <w:bCs/>
                      <w:i/>
                      <w:sz w:val="18"/>
                      <w:szCs w:val="18"/>
                      <w:lang w:eastAsia="en-GB"/>
                    </w:rPr>
                    <w:t>10,000</w:t>
                  </w:r>
                </w:p>
              </w:tc>
            </w:tr>
            <w:tr w:rsidR="002964B6" w:rsidRPr="00016BAD" w14:paraId="0E21AFC0" w14:textId="77777777" w:rsidTr="1E4C2801">
              <w:trPr>
                <w:trHeight w:val="239"/>
              </w:trPr>
              <w:tc>
                <w:tcPr>
                  <w:cnfStyle w:val="001000000000" w:firstRow="0" w:lastRow="0" w:firstColumn="1" w:lastColumn="0" w:oddVBand="0" w:evenVBand="0" w:oddHBand="0" w:evenHBand="0" w:firstRowFirstColumn="0" w:firstRowLastColumn="0" w:lastRowFirstColumn="0" w:lastRowLastColumn="0"/>
                  <w:tcW w:w="1627" w:type="pct"/>
                </w:tcPr>
                <w:p w14:paraId="2F7D0B68" w14:textId="3A9E6B1C" w:rsidR="009D1986" w:rsidRPr="00016BAD" w:rsidRDefault="009D1986" w:rsidP="00317D7E">
                  <w:pPr>
                    <w:rPr>
                      <w:sz w:val="18"/>
                      <w:szCs w:val="18"/>
                      <w:lang w:eastAsia="en-GB"/>
                    </w:rPr>
                  </w:pPr>
                  <w:r w:rsidRPr="00016BAD">
                    <w:rPr>
                      <w:sz w:val="18"/>
                      <w:szCs w:val="18"/>
                      <w:lang w:eastAsia="en-GB"/>
                    </w:rPr>
                    <w:t>Cumulative Project Costs</w:t>
                  </w:r>
                </w:p>
              </w:tc>
              <w:tc>
                <w:tcPr>
                  <w:tcW w:w="807" w:type="pct"/>
                </w:tcPr>
                <w:p w14:paraId="6B2B5EA9" w14:textId="0E9AE341" w:rsidR="009D1986" w:rsidRPr="00016BAD" w:rsidRDefault="008B2C1E" w:rsidP="009B2DCA">
                  <w:pPr>
                    <w:jc w:val="right"/>
                    <w:cnfStyle w:val="000000000000" w:firstRow="0" w:lastRow="0" w:firstColumn="0" w:lastColumn="0" w:oddVBand="0" w:evenVBand="0" w:oddHBand="0" w:evenHBand="0" w:firstRowFirstColumn="0" w:firstRowLastColumn="0" w:lastRowFirstColumn="0" w:lastRowLastColumn="0"/>
                    <w:rPr>
                      <w:b/>
                      <w:bCs/>
                      <w:i/>
                      <w:sz w:val="18"/>
                      <w:szCs w:val="18"/>
                      <w:lang w:eastAsia="en-GB"/>
                    </w:rPr>
                  </w:pPr>
                  <w:r w:rsidRPr="00016BAD">
                    <w:rPr>
                      <w:b/>
                      <w:bCs/>
                      <w:i/>
                      <w:sz w:val="18"/>
                      <w:szCs w:val="18"/>
                      <w:lang w:eastAsia="en-GB"/>
                    </w:rPr>
                    <w:t>522,269.70</w:t>
                  </w:r>
                </w:p>
              </w:tc>
              <w:tc>
                <w:tcPr>
                  <w:tcW w:w="916" w:type="pct"/>
                </w:tcPr>
                <w:p w14:paraId="79DB56FA" w14:textId="408FD43D" w:rsidR="009D1986" w:rsidRPr="00016BAD" w:rsidRDefault="009967B3" w:rsidP="009B2DCA">
                  <w:pPr>
                    <w:jc w:val="right"/>
                    <w:cnfStyle w:val="000000000000" w:firstRow="0" w:lastRow="0" w:firstColumn="0" w:lastColumn="0" w:oddVBand="0" w:evenVBand="0" w:oddHBand="0" w:evenHBand="0" w:firstRowFirstColumn="0" w:firstRowLastColumn="0" w:lastRowFirstColumn="0" w:lastRowLastColumn="0"/>
                    <w:rPr>
                      <w:b/>
                      <w:bCs/>
                      <w:i/>
                      <w:sz w:val="18"/>
                      <w:szCs w:val="18"/>
                      <w:lang w:eastAsia="en-GB"/>
                    </w:rPr>
                  </w:pPr>
                  <w:r w:rsidRPr="00016BAD">
                    <w:rPr>
                      <w:b/>
                      <w:bCs/>
                      <w:i/>
                      <w:sz w:val="18"/>
                      <w:szCs w:val="18"/>
                      <w:lang w:eastAsia="en-GB"/>
                    </w:rPr>
                    <w:t>4,895,090.84</w:t>
                  </w:r>
                </w:p>
              </w:tc>
              <w:tc>
                <w:tcPr>
                  <w:tcW w:w="735" w:type="pct"/>
                </w:tcPr>
                <w:p w14:paraId="6EA4B013" w14:textId="49DCCEEA" w:rsidR="009D1986" w:rsidRPr="00016BAD" w:rsidRDefault="009967B3" w:rsidP="009B2DCA">
                  <w:pPr>
                    <w:jc w:val="right"/>
                    <w:cnfStyle w:val="000000000000" w:firstRow="0" w:lastRow="0" w:firstColumn="0" w:lastColumn="0" w:oddVBand="0" w:evenVBand="0" w:oddHBand="0" w:evenHBand="0" w:firstRowFirstColumn="0" w:firstRowLastColumn="0" w:lastRowFirstColumn="0" w:lastRowLastColumn="0"/>
                    <w:rPr>
                      <w:b/>
                      <w:bCs/>
                      <w:i/>
                      <w:sz w:val="18"/>
                      <w:szCs w:val="18"/>
                      <w:lang w:eastAsia="en-GB"/>
                    </w:rPr>
                  </w:pPr>
                  <w:r w:rsidRPr="00016BAD">
                    <w:rPr>
                      <w:b/>
                      <w:bCs/>
                      <w:i/>
                      <w:sz w:val="18"/>
                      <w:szCs w:val="18"/>
                      <w:lang w:eastAsia="en-GB"/>
                    </w:rPr>
                    <w:t>724,579.43</w:t>
                  </w:r>
                </w:p>
              </w:tc>
              <w:tc>
                <w:tcPr>
                  <w:tcW w:w="915" w:type="pct"/>
                </w:tcPr>
                <w:p w14:paraId="3F03C176" w14:textId="10A345CE" w:rsidR="009D1986" w:rsidRPr="00016BAD" w:rsidRDefault="009967B3" w:rsidP="009B2DCA">
                  <w:pPr>
                    <w:jc w:val="right"/>
                    <w:cnfStyle w:val="000000000000" w:firstRow="0" w:lastRow="0" w:firstColumn="0" w:lastColumn="0" w:oddVBand="0" w:evenVBand="0" w:oddHBand="0" w:evenHBand="0" w:firstRowFirstColumn="0" w:firstRowLastColumn="0" w:lastRowFirstColumn="0" w:lastRowLastColumn="0"/>
                    <w:rPr>
                      <w:b/>
                      <w:bCs/>
                      <w:i/>
                      <w:sz w:val="18"/>
                      <w:szCs w:val="18"/>
                      <w:lang w:eastAsia="en-GB"/>
                    </w:rPr>
                  </w:pPr>
                  <w:r w:rsidRPr="00016BAD">
                    <w:rPr>
                      <w:b/>
                      <w:bCs/>
                      <w:i/>
                      <w:sz w:val="18"/>
                      <w:szCs w:val="18"/>
                      <w:lang w:eastAsia="en-GB"/>
                    </w:rPr>
                    <w:t>6,141,939.97</w:t>
                  </w:r>
                </w:p>
              </w:tc>
            </w:tr>
            <w:tr w:rsidR="002964B6" w:rsidRPr="00016BAD" w14:paraId="5B000771" w14:textId="77777777" w:rsidTr="1E4C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pct"/>
                </w:tcPr>
                <w:p w14:paraId="17F140E3" w14:textId="77777777" w:rsidR="00733FDC" w:rsidRPr="00016BAD" w:rsidRDefault="00733FDC" w:rsidP="00733FDC">
                  <w:pPr>
                    <w:rPr>
                      <w:b w:val="0"/>
                      <w:bCs w:val="0"/>
                      <w:sz w:val="18"/>
                      <w:szCs w:val="18"/>
                      <w:lang w:eastAsia="en-GB"/>
                    </w:rPr>
                  </w:pPr>
                </w:p>
              </w:tc>
              <w:tc>
                <w:tcPr>
                  <w:tcW w:w="807" w:type="pct"/>
                </w:tcPr>
                <w:p w14:paraId="1D530488" w14:textId="77777777" w:rsidR="00733FDC" w:rsidRPr="00016BAD" w:rsidRDefault="00733FDC" w:rsidP="00733FDC">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i/>
                      <w:iCs/>
                      <w:color w:val="000000"/>
                      <w:sz w:val="18"/>
                      <w:szCs w:val="18"/>
                    </w:rPr>
                  </w:pPr>
                </w:p>
              </w:tc>
              <w:tc>
                <w:tcPr>
                  <w:tcW w:w="916" w:type="pct"/>
                </w:tcPr>
                <w:p w14:paraId="14E19480" w14:textId="77777777" w:rsidR="00733FDC" w:rsidRPr="00016BAD" w:rsidRDefault="00733FDC" w:rsidP="00733FDC">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i/>
                      <w:iCs/>
                      <w:color w:val="000000"/>
                      <w:sz w:val="18"/>
                      <w:szCs w:val="18"/>
                    </w:rPr>
                  </w:pPr>
                </w:p>
              </w:tc>
              <w:tc>
                <w:tcPr>
                  <w:tcW w:w="735" w:type="pct"/>
                </w:tcPr>
                <w:p w14:paraId="2D0AA3BB" w14:textId="77777777" w:rsidR="00733FDC" w:rsidRPr="00016BAD" w:rsidRDefault="00733FDC" w:rsidP="00733FDC">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i/>
                      <w:iCs/>
                      <w:color w:val="000000"/>
                      <w:sz w:val="18"/>
                      <w:szCs w:val="18"/>
                    </w:rPr>
                  </w:pPr>
                </w:p>
              </w:tc>
              <w:tc>
                <w:tcPr>
                  <w:tcW w:w="915" w:type="pct"/>
                </w:tcPr>
                <w:p w14:paraId="0C37FD60" w14:textId="77777777" w:rsidR="00733FDC" w:rsidRPr="00016BAD" w:rsidRDefault="00733FDC" w:rsidP="00733FDC">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i/>
                      <w:iCs/>
                      <w:color w:val="000000"/>
                      <w:sz w:val="18"/>
                      <w:szCs w:val="18"/>
                    </w:rPr>
                  </w:pPr>
                </w:p>
              </w:tc>
            </w:tr>
            <w:tr w:rsidR="002964B6" w:rsidRPr="00016BAD" w14:paraId="23A4DB9F" w14:textId="77777777" w:rsidTr="1E4C2801">
              <w:tc>
                <w:tcPr>
                  <w:cnfStyle w:val="001000000000" w:firstRow="0" w:lastRow="0" w:firstColumn="1" w:lastColumn="0" w:oddVBand="0" w:evenVBand="0" w:oddHBand="0" w:evenHBand="0" w:firstRowFirstColumn="0" w:firstRowLastColumn="0" w:lastRowFirstColumn="0" w:lastRowLastColumn="0"/>
                  <w:tcW w:w="1627" w:type="pct"/>
                </w:tcPr>
                <w:p w14:paraId="3D601119" w14:textId="29D54FAA" w:rsidR="00733FDC" w:rsidRPr="00016BAD" w:rsidRDefault="00733FDC" w:rsidP="00733FDC">
                  <w:pPr>
                    <w:rPr>
                      <w:b w:val="0"/>
                      <w:bCs w:val="0"/>
                      <w:sz w:val="18"/>
                      <w:szCs w:val="18"/>
                      <w:lang w:eastAsia="en-GB"/>
                    </w:rPr>
                  </w:pPr>
                  <w:r w:rsidRPr="00016BAD">
                    <w:rPr>
                      <w:b w:val="0"/>
                      <w:bCs w:val="0"/>
                      <w:sz w:val="18"/>
                      <w:szCs w:val="18"/>
                      <w:lang w:eastAsia="en-GB"/>
                    </w:rPr>
                    <w:t>LEP GBF Grant</w:t>
                  </w:r>
                </w:p>
              </w:tc>
              <w:tc>
                <w:tcPr>
                  <w:tcW w:w="807" w:type="pct"/>
                </w:tcPr>
                <w:p w14:paraId="297CB656" w14:textId="59758BA8" w:rsidR="00733FDC" w:rsidRPr="00016BAD" w:rsidRDefault="00733FDC" w:rsidP="00733FDC">
                  <w:pPr>
                    <w:jc w:val="right"/>
                    <w:cnfStyle w:val="000000000000" w:firstRow="0" w:lastRow="0" w:firstColumn="0" w:lastColumn="0" w:oddVBand="0" w:evenVBand="0" w:oddHBand="0" w:evenHBand="0" w:firstRowFirstColumn="0" w:firstRowLastColumn="0" w:lastRowFirstColumn="0" w:lastRowLastColumn="0"/>
                    <w:rPr>
                      <w:bCs/>
                      <w:i/>
                      <w:sz w:val="18"/>
                      <w:szCs w:val="18"/>
                      <w:lang w:eastAsia="en-GB"/>
                    </w:rPr>
                  </w:pPr>
                  <w:r w:rsidRPr="00016BAD">
                    <w:rPr>
                      <w:rFonts w:ascii="Calibri" w:hAnsi="Calibri" w:cs="Calibri"/>
                      <w:bCs/>
                      <w:i/>
                      <w:iCs/>
                      <w:color w:val="000000"/>
                      <w:sz w:val="18"/>
                      <w:szCs w:val="18"/>
                    </w:rPr>
                    <w:t>522,269.70</w:t>
                  </w:r>
                </w:p>
              </w:tc>
              <w:tc>
                <w:tcPr>
                  <w:tcW w:w="916" w:type="pct"/>
                </w:tcPr>
                <w:p w14:paraId="306BDB4F" w14:textId="59946D9C" w:rsidR="00733FDC" w:rsidRPr="00016BAD" w:rsidRDefault="00733FDC" w:rsidP="00733FDC">
                  <w:pPr>
                    <w:jc w:val="right"/>
                    <w:cnfStyle w:val="000000000000" w:firstRow="0" w:lastRow="0" w:firstColumn="0" w:lastColumn="0" w:oddVBand="0" w:evenVBand="0" w:oddHBand="0" w:evenHBand="0" w:firstRowFirstColumn="0" w:firstRowLastColumn="0" w:lastRowFirstColumn="0" w:lastRowLastColumn="0"/>
                    <w:rPr>
                      <w:bCs/>
                      <w:i/>
                      <w:sz w:val="18"/>
                      <w:szCs w:val="18"/>
                      <w:lang w:eastAsia="en-GB"/>
                    </w:rPr>
                  </w:pPr>
                  <w:r w:rsidRPr="00016BAD">
                    <w:rPr>
                      <w:rFonts w:ascii="Calibri" w:hAnsi="Calibri" w:cs="Calibri"/>
                      <w:bCs/>
                      <w:i/>
                      <w:iCs/>
                      <w:color w:val="000000"/>
                      <w:sz w:val="18"/>
                      <w:szCs w:val="18"/>
                    </w:rPr>
                    <w:t>4,458,456.67</w:t>
                  </w:r>
                </w:p>
              </w:tc>
              <w:tc>
                <w:tcPr>
                  <w:tcW w:w="735" w:type="pct"/>
                </w:tcPr>
                <w:p w14:paraId="34C925EA" w14:textId="16E7C33F" w:rsidR="00733FDC" w:rsidRPr="00016BAD" w:rsidRDefault="00733FDC" w:rsidP="00733FDC">
                  <w:pPr>
                    <w:jc w:val="right"/>
                    <w:cnfStyle w:val="000000000000" w:firstRow="0" w:lastRow="0" w:firstColumn="0" w:lastColumn="0" w:oddVBand="0" w:evenVBand="0" w:oddHBand="0" w:evenHBand="0" w:firstRowFirstColumn="0" w:firstRowLastColumn="0" w:lastRowFirstColumn="0" w:lastRowLastColumn="0"/>
                    <w:rPr>
                      <w:bCs/>
                      <w:i/>
                      <w:sz w:val="18"/>
                      <w:szCs w:val="18"/>
                      <w:lang w:eastAsia="en-GB"/>
                    </w:rPr>
                  </w:pPr>
                  <w:r w:rsidRPr="00016BAD">
                    <w:rPr>
                      <w:rFonts w:ascii="Calibri" w:hAnsi="Calibri" w:cs="Calibri"/>
                      <w:bCs/>
                      <w:i/>
                      <w:iCs/>
                      <w:color w:val="000000"/>
                      <w:sz w:val="18"/>
                      <w:szCs w:val="18"/>
                    </w:rPr>
                    <w:t>86,213.93</w:t>
                  </w:r>
                </w:p>
              </w:tc>
              <w:tc>
                <w:tcPr>
                  <w:tcW w:w="915" w:type="pct"/>
                </w:tcPr>
                <w:p w14:paraId="23C04F09" w14:textId="4EA97940" w:rsidR="00733FDC" w:rsidRPr="00016BAD" w:rsidRDefault="00733FDC" w:rsidP="00733FDC">
                  <w:pPr>
                    <w:jc w:val="right"/>
                    <w:cnfStyle w:val="000000000000" w:firstRow="0" w:lastRow="0" w:firstColumn="0" w:lastColumn="0" w:oddVBand="0" w:evenVBand="0" w:oddHBand="0" w:evenHBand="0" w:firstRowFirstColumn="0" w:firstRowLastColumn="0" w:lastRowFirstColumn="0" w:lastRowLastColumn="0"/>
                    <w:rPr>
                      <w:bCs/>
                      <w:i/>
                      <w:sz w:val="18"/>
                      <w:szCs w:val="18"/>
                      <w:lang w:eastAsia="en-GB"/>
                    </w:rPr>
                  </w:pPr>
                  <w:r w:rsidRPr="00016BAD">
                    <w:rPr>
                      <w:rFonts w:ascii="Calibri" w:hAnsi="Calibri" w:cs="Calibri"/>
                      <w:bCs/>
                      <w:i/>
                      <w:iCs/>
                      <w:color w:val="000000"/>
                      <w:sz w:val="18"/>
                      <w:szCs w:val="18"/>
                    </w:rPr>
                    <w:t>5,066,940.30</w:t>
                  </w:r>
                </w:p>
              </w:tc>
            </w:tr>
            <w:tr w:rsidR="002964B6" w:rsidRPr="00016BAD" w14:paraId="2F172B5B" w14:textId="77777777" w:rsidTr="1E4C2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pct"/>
                </w:tcPr>
                <w:p w14:paraId="068A23F4" w14:textId="73CC6C92" w:rsidR="00733FDC" w:rsidRPr="00016BAD" w:rsidRDefault="00733FDC" w:rsidP="00733FDC">
                  <w:pPr>
                    <w:rPr>
                      <w:b w:val="0"/>
                      <w:bCs w:val="0"/>
                      <w:sz w:val="18"/>
                      <w:szCs w:val="18"/>
                      <w:lang w:eastAsia="en-GB"/>
                    </w:rPr>
                  </w:pPr>
                  <w:r w:rsidRPr="00016BAD">
                    <w:rPr>
                      <w:b w:val="0"/>
                      <w:bCs w:val="0"/>
                      <w:sz w:val="18"/>
                      <w:szCs w:val="18"/>
                      <w:lang w:eastAsia="en-GB"/>
                    </w:rPr>
                    <w:t>MDC Funding</w:t>
                  </w:r>
                </w:p>
              </w:tc>
              <w:tc>
                <w:tcPr>
                  <w:tcW w:w="807" w:type="pct"/>
                </w:tcPr>
                <w:p w14:paraId="7C91FC29" w14:textId="7F7D856D" w:rsidR="00733FDC" w:rsidRPr="00016BAD" w:rsidRDefault="00733FDC" w:rsidP="00D001ED">
                  <w:pPr>
                    <w:jc w:val="right"/>
                    <w:cnfStyle w:val="000000100000" w:firstRow="0" w:lastRow="0" w:firstColumn="0" w:lastColumn="0" w:oddVBand="0" w:evenVBand="0" w:oddHBand="1" w:evenHBand="0" w:firstRowFirstColumn="0" w:firstRowLastColumn="0" w:lastRowFirstColumn="0" w:lastRowLastColumn="0"/>
                    <w:rPr>
                      <w:bCs/>
                      <w:i/>
                      <w:sz w:val="18"/>
                      <w:szCs w:val="18"/>
                      <w:lang w:eastAsia="en-GB"/>
                    </w:rPr>
                  </w:pPr>
                </w:p>
              </w:tc>
              <w:tc>
                <w:tcPr>
                  <w:tcW w:w="916" w:type="pct"/>
                </w:tcPr>
                <w:p w14:paraId="0783BDC3" w14:textId="4733BB88" w:rsidR="00733FDC" w:rsidRPr="00016BAD" w:rsidRDefault="00733FDC" w:rsidP="00733FDC">
                  <w:pPr>
                    <w:jc w:val="right"/>
                    <w:cnfStyle w:val="000000100000" w:firstRow="0" w:lastRow="0" w:firstColumn="0" w:lastColumn="0" w:oddVBand="0" w:evenVBand="0" w:oddHBand="1" w:evenHBand="0" w:firstRowFirstColumn="0" w:firstRowLastColumn="0" w:lastRowFirstColumn="0" w:lastRowLastColumn="0"/>
                    <w:rPr>
                      <w:bCs/>
                      <w:i/>
                      <w:sz w:val="18"/>
                      <w:szCs w:val="18"/>
                      <w:lang w:eastAsia="en-GB"/>
                    </w:rPr>
                  </w:pPr>
                  <w:r w:rsidRPr="00016BAD">
                    <w:rPr>
                      <w:rFonts w:ascii="Calibri" w:hAnsi="Calibri" w:cs="Calibri"/>
                      <w:bCs/>
                      <w:i/>
                      <w:iCs/>
                      <w:color w:val="000000"/>
                      <w:sz w:val="18"/>
                      <w:szCs w:val="18"/>
                    </w:rPr>
                    <w:t>436,634.17</w:t>
                  </w:r>
                </w:p>
              </w:tc>
              <w:tc>
                <w:tcPr>
                  <w:tcW w:w="735" w:type="pct"/>
                </w:tcPr>
                <w:p w14:paraId="6413A7E5" w14:textId="0388F9B3" w:rsidR="00733FDC" w:rsidRPr="00016BAD" w:rsidRDefault="00733FDC" w:rsidP="00733FDC">
                  <w:pPr>
                    <w:jc w:val="right"/>
                    <w:cnfStyle w:val="000000100000" w:firstRow="0" w:lastRow="0" w:firstColumn="0" w:lastColumn="0" w:oddVBand="0" w:evenVBand="0" w:oddHBand="1" w:evenHBand="0" w:firstRowFirstColumn="0" w:firstRowLastColumn="0" w:lastRowFirstColumn="0" w:lastRowLastColumn="0"/>
                    <w:rPr>
                      <w:bCs/>
                      <w:i/>
                      <w:sz w:val="18"/>
                      <w:szCs w:val="18"/>
                      <w:lang w:eastAsia="en-GB"/>
                    </w:rPr>
                  </w:pPr>
                  <w:r w:rsidRPr="00016BAD">
                    <w:rPr>
                      <w:rFonts w:ascii="Calibri" w:hAnsi="Calibri" w:cs="Calibri"/>
                      <w:bCs/>
                      <w:i/>
                      <w:iCs/>
                      <w:color w:val="000000"/>
                      <w:sz w:val="18"/>
                      <w:szCs w:val="18"/>
                    </w:rPr>
                    <w:t>638,365.50</w:t>
                  </w:r>
                </w:p>
              </w:tc>
              <w:tc>
                <w:tcPr>
                  <w:tcW w:w="915" w:type="pct"/>
                </w:tcPr>
                <w:p w14:paraId="611CF606" w14:textId="038C97DE" w:rsidR="00733FDC" w:rsidRPr="00016BAD" w:rsidRDefault="00733FDC" w:rsidP="00733FDC">
                  <w:pPr>
                    <w:jc w:val="right"/>
                    <w:cnfStyle w:val="000000100000" w:firstRow="0" w:lastRow="0" w:firstColumn="0" w:lastColumn="0" w:oddVBand="0" w:evenVBand="0" w:oddHBand="1" w:evenHBand="0" w:firstRowFirstColumn="0" w:firstRowLastColumn="0" w:lastRowFirstColumn="0" w:lastRowLastColumn="0"/>
                    <w:rPr>
                      <w:bCs/>
                      <w:i/>
                      <w:sz w:val="18"/>
                      <w:szCs w:val="18"/>
                      <w:lang w:eastAsia="en-GB"/>
                    </w:rPr>
                  </w:pPr>
                  <w:r w:rsidRPr="00016BAD">
                    <w:rPr>
                      <w:rFonts w:ascii="Calibri" w:hAnsi="Calibri" w:cs="Calibri"/>
                      <w:bCs/>
                      <w:i/>
                      <w:iCs/>
                      <w:color w:val="000000"/>
                      <w:sz w:val="18"/>
                      <w:szCs w:val="18"/>
                    </w:rPr>
                    <w:t>1,074,999.67</w:t>
                  </w:r>
                </w:p>
              </w:tc>
            </w:tr>
            <w:tr w:rsidR="002964B6" w:rsidRPr="00016BAD" w14:paraId="475370DA" w14:textId="77777777" w:rsidTr="1E4C2801">
              <w:tc>
                <w:tcPr>
                  <w:cnfStyle w:val="001000000000" w:firstRow="0" w:lastRow="0" w:firstColumn="1" w:lastColumn="0" w:oddVBand="0" w:evenVBand="0" w:oddHBand="0" w:evenHBand="0" w:firstRowFirstColumn="0" w:firstRowLastColumn="0" w:lastRowFirstColumn="0" w:lastRowLastColumn="0"/>
                  <w:tcW w:w="1627" w:type="pct"/>
                </w:tcPr>
                <w:p w14:paraId="597F6B34" w14:textId="5FD73D85" w:rsidR="00733FDC" w:rsidRPr="00016BAD" w:rsidRDefault="00733FDC" w:rsidP="00733FDC">
                  <w:pPr>
                    <w:rPr>
                      <w:sz w:val="18"/>
                      <w:szCs w:val="18"/>
                      <w:lang w:eastAsia="en-GB"/>
                    </w:rPr>
                  </w:pPr>
                  <w:r w:rsidRPr="00016BAD">
                    <w:rPr>
                      <w:sz w:val="18"/>
                      <w:szCs w:val="18"/>
                      <w:lang w:eastAsia="en-GB"/>
                    </w:rPr>
                    <w:t>Cumulative Income</w:t>
                  </w:r>
                </w:p>
              </w:tc>
              <w:tc>
                <w:tcPr>
                  <w:tcW w:w="807" w:type="pct"/>
                </w:tcPr>
                <w:p w14:paraId="08408575" w14:textId="0AFF4979" w:rsidR="00733FDC" w:rsidRPr="00016BAD" w:rsidRDefault="00733FDC" w:rsidP="00733FDC">
                  <w:pPr>
                    <w:jc w:val="right"/>
                    <w:cnfStyle w:val="000000000000" w:firstRow="0" w:lastRow="0" w:firstColumn="0" w:lastColumn="0" w:oddVBand="0" w:evenVBand="0" w:oddHBand="0" w:evenHBand="0" w:firstRowFirstColumn="0" w:firstRowLastColumn="0" w:lastRowFirstColumn="0" w:lastRowLastColumn="0"/>
                    <w:rPr>
                      <w:b/>
                      <w:bCs/>
                      <w:i/>
                      <w:sz w:val="18"/>
                      <w:szCs w:val="18"/>
                      <w:lang w:eastAsia="en-GB"/>
                    </w:rPr>
                  </w:pPr>
                  <w:r w:rsidRPr="00016BAD">
                    <w:rPr>
                      <w:rFonts w:ascii="Calibri" w:hAnsi="Calibri" w:cs="Calibri"/>
                      <w:b/>
                      <w:bCs/>
                      <w:i/>
                      <w:iCs/>
                      <w:color w:val="000000"/>
                      <w:sz w:val="18"/>
                      <w:szCs w:val="18"/>
                    </w:rPr>
                    <w:t>522,269.70</w:t>
                  </w:r>
                </w:p>
              </w:tc>
              <w:tc>
                <w:tcPr>
                  <w:tcW w:w="916" w:type="pct"/>
                </w:tcPr>
                <w:p w14:paraId="2E4C8BA2" w14:textId="1CE7D31E" w:rsidR="00733FDC" w:rsidRPr="00016BAD" w:rsidRDefault="00733FDC" w:rsidP="00733FDC">
                  <w:pPr>
                    <w:jc w:val="right"/>
                    <w:cnfStyle w:val="000000000000" w:firstRow="0" w:lastRow="0" w:firstColumn="0" w:lastColumn="0" w:oddVBand="0" w:evenVBand="0" w:oddHBand="0" w:evenHBand="0" w:firstRowFirstColumn="0" w:firstRowLastColumn="0" w:lastRowFirstColumn="0" w:lastRowLastColumn="0"/>
                    <w:rPr>
                      <w:b/>
                      <w:bCs/>
                      <w:i/>
                      <w:sz w:val="18"/>
                      <w:szCs w:val="18"/>
                      <w:lang w:eastAsia="en-GB"/>
                    </w:rPr>
                  </w:pPr>
                  <w:r w:rsidRPr="00016BAD">
                    <w:rPr>
                      <w:rFonts w:ascii="Calibri" w:hAnsi="Calibri" w:cs="Calibri"/>
                      <w:b/>
                      <w:bCs/>
                      <w:i/>
                      <w:iCs/>
                      <w:color w:val="000000"/>
                      <w:sz w:val="18"/>
                      <w:szCs w:val="18"/>
                    </w:rPr>
                    <w:t>4,895,090.84</w:t>
                  </w:r>
                </w:p>
              </w:tc>
              <w:tc>
                <w:tcPr>
                  <w:tcW w:w="735" w:type="pct"/>
                </w:tcPr>
                <w:p w14:paraId="49958D2F" w14:textId="4552755F" w:rsidR="00733FDC" w:rsidRPr="00016BAD" w:rsidRDefault="00733FDC" w:rsidP="00733FDC">
                  <w:pPr>
                    <w:jc w:val="right"/>
                    <w:cnfStyle w:val="000000000000" w:firstRow="0" w:lastRow="0" w:firstColumn="0" w:lastColumn="0" w:oddVBand="0" w:evenVBand="0" w:oddHBand="0" w:evenHBand="0" w:firstRowFirstColumn="0" w:firstRowLastColumn="0" w:lastRowFirstColumn="0" w:lastRowLastColumn="0"/>
                    <w:rPr>
                      <w:b/>
                      <w:bCs/>
                      <w:i/>
                      <w:sz w:val="18"/>
                      <w:szCs w:val="18"/>
                      <w:lang w:eastAsia="en-GB"/>
                    </w:rPr>
                  </w:pPr>
                  <w:r w:rsidRPr="00016BAD">
                    <w:rPr>
                      <w:rFonts w:ascii="Calibri" w:hAnsi="Calibri" w:cs="Calibri"/>
                      <w:b/>
                      <w:bCs/>
                      <w:i/>
                      <w:iCs/>
                      <w:color w:val="000000"/>
                      <w:sz w:val="18"/>
                      <w:szCs w:val="18"/>
                    </w:rPr>
                    <w:t>724,579.43</w:t>
                  </w:r>
                </w:p>
              </w:tc>
              <w:tc>
                <w:tcPr>
                  <w:tcW w:w="915" w:type="pct"/>
                </w:tcPr>
                <w:p w14:paraId="09561AEB" w14:textId="13A75A1C" w:rsidR="00733FDC" w:rsidRPr="00016BAD" w:rsidRDefault="00733FDC" w:rsidP="00733FDC">
                  <w:pPr>
                    <w:jc w:val="right"/>
                    <w:cnfStyle w:val="000000000000" w:firstRow="0" w:lastRow="0" w:firstColumn="0" w:lastColumn="0" w:oddVBand="0" w:evenVBand="0" w:oddHBand="0" w:evenHBand="0" w:firstRowFirstColumn="0" w:firstRowLastColumn="0" w:lastRowFirstColumn="0" w:lastRowLastColumn="0"/>
                    <w:rPr>
                      <w:b/>
                      <w:bCs/>
                      <w:i/>
                      <w:sz w:val="18"/>
                      <w:szCs w:val="18"/>
                      <w:lang w:eastAsia="en-GB"/>
                    </w:rPr>
                  </w:pPr>
                  <w:r w:rsidRPr="00016BAD">
                    <w:rPr>
                      <w:rFonts w:ascii="Calibri" w:hAnsi="Calibri" w:cs="Calibri"/>
                      <w:b/>
                      <w:bCs/>
                      <w:i/>
                      <w:iCs/>
                      <w:color w:val="000000"/>
                      <w:sz w:val="18"/>
                      <w:szCs w:val="18"/>
                    </w:rPr>
                    <w:t>6,141,939.97</w:t>
                  </w:r>
                </w:p>
              </w:tc>
            </w:tr>
          </w:tbl>
          <w:p w14:paraId="2FFD9BB9" w14:textId="046DB320" w:rsidR="00F35F04" w:rsidRDefault="009B2DCA" w:rsidP="00BF1F3E">
            <w:pPr>
              <w:spacing w:before="120"/>
              <w:rPr>
                <w:lang w:eastAsia="en-GB"/>
              </w:rPr>
            </w:pPr>
            <w:r>
              <w:rPr>
                <w:lang w:eastAsia="en-GB"/>
              </w:rPr>
              <w:t>*</w:t>
            </w:r>
            <w:r w:rsidR="00BF1F3E">
              <w:rPr>
                <w:lang w:eastAsia="en-GB"/>
              </w:rPr>
              <w:t>Project completion by April 2022</w:t>
            </w:r>
          </w:p>
          <w:p w14:paraId="191F776B" w14:textId="030651FE" w:rsidR="00CD1D2F" w:rsidRPr="00497FB2" w:rsidRDefault="00982A08" w:rsidP="00CD1D2F">
            <w:pPr>
              <w:rPr>
                <w:b/>
                <w:bCs/>
                <w:lang w:eastAsia="en-GB"/>
              </w:rPr>
            </w:pPr>
            <w:r>
              <w:rPr>
                <w:b/>
                <w:bCs/>
                <w:lang w:eastAsia="en-GB"/>
              </w:rPr>
              <w:t>A</w:t>
            </w:r>
            <w:r w:rsidR="006633AB">
              <w:rPr>
                <w:b/>
                <w:bCs/>
                <w:lang w:eastAsia="en-GB"/>
              </w:rPr>
              <w:t xml:space="preserve">nnual </w:t>
            </w:r>
            <w:r w:rsidR="00460A4C">
              <w:rPr>
                <w:b/>
                <w:bCs/>
                <w:lang w:eastAsia="en-GB"/>
              </w:rPr>
              <w:t xml:space="preserve">operational </w:t>
            </w:r>
            <w:r w:rsidR="00460A4C" w:rsidRPr="00497FB2">
              <w:rPr>
                <w:b/>
                <w:bCs/>
                <w:lang w:eastAsia="en-GB"/>
              </w:rPr>
              <w:t xml:space="preserve">and maintenance </w:t>
            </w:r>
            <w:r w:rsidR="006633AB">
              <w:rPr>
                <w:b/>
                <w:bCs/>
                <w:lang w:eastAsia="en-GB"/>
              </w:rPr>
              <w:t>cost</w:t>
            </w:r>
            <w:r w:rsidR="00CD1D2F" w:rsidRPr="00497FB2">
              <w:rPr>
                <w:b/>
                <w:bCs/>
                <w:lang w:eastAsia="en-GB"/>
              </w:rPr>
              <w:t>:</w:t>
            </w:r>
          </w:p>
          <w:tbl>
            <w:tblPr>
              <w:tblStyle w:val="PlainTable21"/>
              <w:tblW w:w="5000" w:type="pct"/>
              <w:tblLook w:val="04A0" w:firstRow="1" w:lastRow="0" w:firstColumn="1" w:lastColumn="0" w:noHBand="0" w:noVBand="1"/>
            </w:tblPr>
            <w:tblGrid>
              <w:gridCol w:w="7734"/>
              <w:gridCol w:w="2012"/>
            </w:tblGrid>
            <w:tr w:rsidR="00CD1D2F" w:rsidRPr="00016BAD" w14:paraId="5B20F470" w14:textId="77777777" w:rsidTr="00120B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8" w:type="pct"/>
                </w:tcPr>
                <w:p w14:paraId="6734F373" w14:textId="2741C678" w:rsidR="00CD1D2F" w:rsidRPr="00404B90" w:rsidRDefault="00702F2B" w:rsidP="00120BA9">
                  <w:pPr>
                    <w:rPr>
                      <w:rStyle w:val="CommentReference"/>
                      <w:sz w:val="18"/>
                      <w:szCs w:val="18"/>
                    </w:rPr>
                  </w:pPr>
                  <w:r w:rsidRPr="00404B90">
                    <w:rPr>
                      <w:rStyle w:val="CommentReference"/>
                      <w:sz w:val="18"/>
                      <w:szCs w:val="18"/>
                    </w:rPr>
                    <w:t xml:space="preserve">Cost </w:t>
                  </w:r>
                  <w:r w:rsidR="00CD1D2F" w:rsidRPr="00404B90">
                    <w:rPr>
                      <w:rStyle w:val="CommentReference"/>
                      <w:sz w:val="18"/>
                      <w:szCs w:val="18"/>
                    </w:rPr>
                    <w:t>Category</w:t>
                  </w:r>
                </w:p>
              </w:tc>
              <w:tc>
                <w:tcPr>
                  <w:tcW w:w="1032" w:type="pct"/>
                </w:tcPr>
                <w:p w14:paraId="756C69BA" w14:textId="57C09FDD" w:rsidR="00CD1D2F" w:rsidRPr="00404B90" w:rsidRDefault="00016BAD" w:rsidP="00120BA9">
                  <w:pPr>
                    <w:jc w:val="right"/>
                    <w:cnfStyle w:val="100000000000" w:firstRow="1" w:lastRow="0" w:firstColumn="0" w:lastColumn="0" w:oddVBand="0" w:evenVBand="0" w:oddHBand="0" w:evenHBand="0" w:firstRowFirstColumn="0" w:firstRowLastColumn="0" w:lastRowFirstColumn="0" w:lastRowLastColumn="0"/>
                    <w:rPr>
                      <w:sz w:val="18"/>
                      <w:szCs w:val="18"/>
                    </w:rPr>
                  </w:pPr>
                  <w:r w:rsidRPr="00404B90">
                    <w:rPr>
                      <w:sz w:val="18"/>
                      <w:szCs w:val="18"/>
                    </w:rPr>
                    <w:t>Total</w:t>
                  </w:r>
                  <w:r w:rsidR="00702F2B" w:rsidRPr="00404B90">
                    <w:rPr>
                      <w:sz w:val="18"/>
                      <w:szCs w:val="18"/>
                    </w:rPr>
                    <w:t xml:space="preserve"> (£)</w:t>
                  </w:r>
                </w:p>
              </w:tc>
            </w:tr>
            <w:tr w:rsidR="00CD1D2F" w:rsidRPr="00016BAD" w14:paraId="40092128" w14:textId="77777777" w:rsidTr="0040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8" w:type="pct"/>
                </w:tcPr>
                <w:p w14:paraId="1A4E4DDF" w14:textId="7E45F409" w:rsidR="00CD1D2F" w:rsidRPr="00016BAD" w:rsidRDefault="00CD1D2F" w:rsidP="00CD1D2F">
                  <w:pPr>
                    <w:rPr>
                      <w:b w:val="0"/>
                      <w:bCs w:val="0"/>
                      <w:sz w:val="18"/>
                      <w:szCs w:val="18"/>
                    </w:rPr>
                  </w:pPr>
                  <w:r w:rsidRPr="00016BAD">
                    <w:rPr>
                      <w:b w:val="0"/>
                      <w:bCs w:val="0"/>
                      <w:sz w:val="18"/>
                      <w:szCs w:val="18"/>
                    </w:rPr>
                    <w:t>Staffing*</w:t>
                  </w:r>
                </w:p>
              </w:tc>
              <w:tc>
                <w:tcPr>
                  <w:tcW w:w="1032" w:type="pct"/>
                </w:tcPr>
                <w:p w14:paraId="490E2E0A" w14:textId="51C5FE2D" w:rsidR="00CD1D2F" w:rsidRPr="00016BAD" w:rsidRDefault="00CD1D2F" w:rsidP="00CD1D2F">
                  <w:pPr>
                    <w:jc w:val="right"/>
                    <w:cnfStyle w:val="000000100000" w:firstRow="0" w:lastRow="0" w:firstColumn="0" w:lastColumn="0" w:oddVBand="0" w:evenVBand="0" w:oddHBand="1" w:evenHBand="0" w:firstRowFirstColumn="0" w:firstRowLastColumn="0" w:lastRowFirstColumn="0" w:lastRowLastColumn="0"/>
                    <w:rPr>
                      <w:sz w:val="18"/>
                      <w:szCs w:val="18"/>
                    </w:rPr>
                  </w:pPr>
                  <w:r w:rsidRPr="00016BAD">
                    <w:rPr>
                      <w:sz w:val="18"/>
                      <w:szCs w:val="18"/>
                    </w:rPr>
                    <w:t>414,000</w:t>
                  </w:r>
                </w:p>
              </w:tc>
            </w:tr>
            <w:tr w:rsidR="00CD1D2F" w:rsidRPr="00016BAD" w14:paraId="218600D2" w14:textId="77777777" w:rsidTr="00404B90">
              <w:tc>
                <w:tcPr>
                  <w:cnfStyle w:val="001000000000" w:firstRow="0" w:lastRow="0" w:firstColumn="1" w:lastColumn="0" w:oddVBand="0" w:evenVBand="0" w:oddHBand="0" w:evenHBand="0" w:firstRowFirstColumn="0" w:firstRowLastColumn="0" w:lastRowFirstColumn="0" w:lastRowLastColumn="0"/>
                  <w:tcW w:w="3968" w:type="pct"/>
                </w:tcPr>
                <w:p w14:paraId="3949C81C" w14:textId="77777777" w:rsidR="00CD1D2F" w:rsidRPr="00016BAD" w:rsidRDefault="00CD1D2F" w:rsidP="00CD1D2F">
                  <w:pPr>
                    <w:rPr>
                      <w:b w:val="0"/>
                      <w:bCs w:val="0"/>
                      <w:sz w:val="18"/>
                      <w:szCs w:val="18"/>
                    </w:rPr>
                  </w:pPr>
                  <w:r w:rsidRPr="00016BAD">
                    <w:rPr>
                      <w:b w:val="0"/>
                      <w:bCs w:val="0"/>
                      <w:sz w:val="18"/>
                      <w:szCs w:val="18"/>
                    </w:rPr>
                    <w:t>Overheads (20% of labour)</w:t>
                  </w:r>
                </w:p>
              </w:tc>
              <w:tc>
                <w:tcPr>
                  <w:tcW w:w="1032" w:type="pct"/>
                </w:tcPr>
                <w:p w14:paraId="5E8EA613" w14:textId="33B4E262" w:rsidR="00CD1D2F" w:rsidRPr="00016BAD" w:rsidRDefault="00CD1D2F" w:rsidP="00CD1D2F">
                  <w:pPr>
                    <w:jc w:val="right"/>
                    <w:cnfStyle w:val="000000000000" w:firstRow="0" w:lastRow="0" w:firstColumn="0" w:lastColumn="0" w:oddVBand="0" w:evenVBand="0" w:oddHBand="0" w:evenHBand="0" w:firstRowFirstColumn="0" w:firstRowLastColumn="0" w:lastRowFirstColumn="0" w:lastRowLastColumn="0"/>
                    <w:rPr>
                      <w:sz w:val="18"/>
                      <w:szCs w:val="18"/>
                    </w:rPr>
                  </w:pPr>
                  <w:r w:rsidRPr="00016BAD">
                    <w:rPr>
                      <w:sz w:val="18"/>
                      <w:szCs w:val="18"/>
                    </w:rPr>
                    <w:t>82,800</w:t>
                  </w:r>
                </w:p>
              </w:tc>
            </w:tr>
            <w:tr w:rsidR="00CD1D2F" w:rsidRPr="00016BAD" w14:paraId="3645FF84" w14:textId="77777777" w:rsidTr="0040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8" w:type="pct"/>
                </w:tcPr>
                <w:p w14:paraId="2CDA2A91" w14:textId="77777777" w:rsidR="00CD1D2F" w:rsidRPr="00016BAD" w:rsidRDefault="00CD1D2F" w:rsidP="00CD1D2F">
                  <w:pPr>
                    <w:rPr>
                      <w:b w:val="0"/>
                      <w:bCs w:val="0"/>
                      <w:sz w:val="18"/>
                      <w:szCs w:val="18"/>
                    </w:rPr>
                  </w:pPr>
                  <w:r w:rsidRPr="00016BAD">
                    <w:rPr>
                      <w:b w:val="0"/>
                      <w:bCs w:val="0"/>
                      <w:sz w:val="18"/>
                      <w:szCs w:val="18"/>
                      <w:lang w:eastAsia="en-GB"/>
                    </w:rPr>
                    <w:t>Maintenance and service costs</w:t>
                  </w:r>
                </w:p>
              </w:tc>
              <w:tc>
                <w:tcPr>
                  <w:tcW w:w="1032" w:type="pct"/>
                </w:tcPr>
                <w:p w14:paraId="489FD1F2" w14:textId="3D5DA1DE" w:rsidR="00CD1D2F" w:rsidRPr="00016BAD" w:rsidRDefault="00CD1D2F" w:rsidP="00CD1D2F">
                  <w:pPr>
                    <w:jc w:val="right"/>
                    <w:cnfStyle w:val="000000100000" w:firstRow="0" w:lastRow="0" w:firstColumn="0" w:lastColumn="0" w:oddVBand="0" w:evenVBand="0" w:oddHBand="1" w:evenHBand="0" w:firstRowFirstColumn="0" w:firstRowLastColumn="0" w:lastRowFirstColumn="0" w:lastRowLastColumn="0"/>
                    <w:rPr>
                      <w:sz w:val="18"/>
                      <w:szCs w:val="18"/>
                    </w:rPr>
                  </w:pPr>
                  <w:r w:rsidRPr="00016BAD">
                    <w:rPr>
                      <w:sz w:val="18"/>
                      <w:szCs w:val="18"/>
                      <w:lang w:eastAsia="en-GB"/>
                    </w:rPr>
                    <w:t>50,000</w:t>
                  </w:r>
                </w:p>
              </w:tc>
            </w:tr>
            <w:tr w:rsidR="00CD1D2F" w:rsidRPr="00016BAD" w14:paraId="184E3AF5" w14:textId="77777777" w:rsidTr="00404B90">
              <w:tc>
                <w:tcPr>
                  <w:cnfStyle w:val="001000000000" w:firstRow="0" w:lastRow="0" w:firstColumn="1" w:lastColumn="0" w:oddVBand="0" w:evenVBand="0" w:oddHBand="0" w:evenHBand="0" w:firstRowFirstColumn="0" w:firstRowLastColumn="0" w:lastRowFirstColumn="0" w:lastRowLastColumn="0"/>
                  <w:tcW w:w="3968" w:type="pct"/>
                </w:tcPr>
                <w:p w14:paraId="3668332F" w14:textId="77777777" w:rsidR="00CD1D2F" w:rsidRPr="00016BAD" w:rsidRDefault="00CD1D2F" w:rsidP="00CD1D2F">
                  <w:pPr>
                    <w:rPr>
                      <w:b w:val="0"/>
                      <w:bCs w:val="0"/>
                      <w:sz w:val="18"/>
                      <w:szCs w:val="18"/>
                    </w:rPr>
                  </w:pPr>
                  <w:r w:rsidRPr="00016BAD">
                    <w:rPr>
                      <w:b w:val="0"/>
                      <w:bCs w:val="0"/>
                      <w:sz w:val="18"/>
                      <w:szCs w:val="18"/>
                    </w:rPr>
                    <w:t>Lease / utilities</w:t>
                  </w:r>
                </w:p>
              </w:tc>
              <w:tc>
                <w:tcPr>
                  <w:tcW w:w="1032" w:type="pct"/>
                </w:tcPr>
                <w:p w14:paraId="56806FCF" w14:textId="4C179A70" w:rsidR="00CD1D2F" w:rsidRPr="00016BAD" w:rsidRDefault="00CD1D2F" w:rsidP="00CD1D2F">
                  <w:pPr>
                    <w:jc w:val="right"/>
                    <w:cnfStyle w:val="000000000000" w:firstRow="0" w:lastRow="0" w:firstColumn="0" w:lastColumn="0" w:oddVBand="0" w:evenVBand="0" w:oddHBand="0" w:evenHBand="0" w:firstRowFirstColumn="0" w:firstRowLastColumn="0" w:lastRowFirstColumn="0" w:lastRowLastColumn="0"/>
                    <w:rPr>
                      <w:sz w:val="18"/>
                      <w:szCs w:val="18"/>
                    </w:rPr>
                  </w:pPr>
                  <w:r w:rsidRPr="00016BAD">
                    <w:rPr>
                      <w:sz w:val="18"/>
                      <w:szCs w:val="18"/>
                    </w:rPr>
                    <w:t>486,122</w:t>
                  </w:r>
                </w:p>
              </w:tc>
            </w:tr>
            <w:tr w:rsidR="00CD1D2F" w:rsidRPr="00016BAD" w14:paraId="25834DED" w14:textId="77777777" w:rsidTr="0040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8" w:type="pct"/>
                </w:tcPr>
                <w:p w14:paraId="0C388BEB" w14:textId="596BB060" w:rsidR="00CD1D2F" w:rsidRPr="00016BAD" w:rsidRDefault="00CD1D2F" w:rsidP="00CD1D2F">
                  <w:pPr>
                    <w:rPr>
                      <w:b w:val="0"/>
                      <w:bCs w:val="0"/>
                      <w:sz w:val="18"/>
                      <w:szCs w:val="18"/>
                    </w:rPr>
                  </w:pPr>
                  <w:r w:rsidRPr="00016BAD">
                    <w:rPr>
                      <w:b w:val="0"/>
                      <w:bCs w:val="0"/>
                      <w:sz w:val="18"/>
                      <w:szCs w:val="18"/>
                    </w:rPr>
                    <w:t>Project evaluation</w:t>
                  </w:r>
                  <w:r w:rsidR="00C83082" w:rsidRPr="00016BAD">
                    <w:rPr>
                      <w:b w:val="0"/>
                      <w:bCs w:val="0"/>
                      <w:sz w:val="18"/>
                      <w:szCs w:val="18"/>
                    </w:rPr>
                    <w:t xml:space="preserve"> &amp; auditing</w:t>
                  </w:r>
                </w:p>
              </w:tc>
              <w:tc>
                <w:tcPr>
                  <w:tcW w:w="1032" w:type="pct"/>
                </w:tcPr>
                <w:p w14:paraId="705C71B6" w14:textId="408C9DE5" w:rsidR="00CD1D2F" w:rsidRPr="00016BAD" w:rsidRDefault="00CD1D2F" w:rsidP="00CD1D2F">
                  <w:pPr>
                    <w:jc w:val="right"/>
                    <w:cnfStyle w:val="000000100000" w:firstRow="0" w:lastRow="0" w:firstColumn="0" w:lastColumn="0" w:oddVBand="0" w:evenVBand="0" w:oddHBand="1" w:evenHBand="0" w:firstRowFirstColumn="0" w:firstRowLastColumn="0" w:lastRowFirstColumn="0" w:lastRowLastColumn="0"/>
                    <w:rPr>
                      <w:sz w:val="18"/>
                      <w:szCs w:val="18"/>
                    </w:rPr>
                  </w:pPr>
                  <w:r w:rsidRPr="00016BAD">
                    <w:rPr>
                      <w:sz w:val="18"/>
                      <w:szCs w:val="18"/>
                    </w:rPr>
                    <w:t>1</w:t>
                  </w:r>
                  <w:r w:rsidR="00C83082" w:rsidRPr="00016BAD">
                    <w:rPr>
                      <w:sz w:val="18"/>
                      <w:szCs w:val="18"/>
                    </w:rPr>
                    <w:t>5</w:t>
                  </w:r>
                  <w:r w:rsidRPr="00016BAD">
                    <w:rPr>
                      <w:sz w:val="18"/>
                      <w:szCs w:val="18"/>
                    </w:rPr>
                    <w:t>,000</w:t>
                  </w:r>
                </w:p>
              </w:tc>
            </w:tr>
            <w:tr w:rsidR="00CD1D2F" w:rsidRPr="00016BAD" w14:paraId="303BC77F" w14:textId="77777777" w:rsidTr="00404B90">
              <w:tc>
                <w:tcPr>
                  <w:cnfStyle w:val="001000000000" w:firstRow="0" w:lastRow="0" w:firstColumn="1" w:lastColumn="0" w:oddVBand="0" w:evenVBand="0" w:oddHBand="0" w:evenHBand="0" w:firstRowFirstColumn="0" w:firstRowLastColumn="0" w:lastRowFirstColumn="0" w:lastRowLastColumn="0"/>
                  <w:tcW w:w="3968" w:type="pct"/>
                </w:tcPr>
                <w:p w14:paraId="39514BD9" w14:textId="77777777" w:rsidR="00CD1D2F" w:rsidRPr="00016BAD" w:rsidRDefault="00CD1D2F" w:rsidP="00CD1D2F">
                  <w:pPr>
                    <w:rPr>
                      <w:sz w:val="18"/>
                      <w:szCs w:val="18"/>
                    </w:rPr>
                  </w:pPr>
                  <w:r w:rsidRPr="00016BAD">
                    <w:rPr>
                      <w:sz w:val="18"/>
                      <w:szCs w:val="18"/>
                      <w:lang w:eastAsia="en-GB"/>
                    </w:rPr>
                    <w:t>Total annual costs</w:t>
                  </w:r>
                </w:p>
              </w:tc>
              <w:tc>
                <w:tcPr>
                  <w:tcW w:w="1032" w:type="pct"/>
                </w:tcPr>
                <w:p w14:paraId="7ED799FF" w14:textId="5BBF8E61" w:rsidR="00CD1D2F" w:rsidRPr="00016BAD" w:rsidRDefault="00CD1D2F" w:rsidP="00CD1D2F">
                  <w:pPr>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016BAD">
                    <w:rPr>
                      <w:b/>
                      <w:bCs/>
                      <w:sz w:val="18"/>
                      <w:szCs w:val="18"/>
                    </w:rPr>
                    <w:t>1,04</w:t>
                  </w:r>
                  <w:r w:rsidR="00C83082" w:rsidRPr="00016BAD">
                    <w:rPr>
                      <w:b/>
                      <w:bCs/>
                      <w:sz w:val="18"/>
                      <w:szCs w:val="18"/>
                    </w:rPr>
                    <w:t>7</w:t>
                  </w:r>
                  <w:r w:rsidRPr="00016BAD">
                    <w:rPr>
                      <w:b/>
                      <w:bCs/>
                      <w:sz w:val="18"/>
                      <w:szCs w:val="18"/>
                    </w:rPr>
                    <w:t>,922</w:t>
                  </w:r>
                </w:p>
              </w:tc>
            </w:tr>
          </w:tbl>
          <w:p w14:paraId="0061105B" w14:textId="77777777" w:rsidR="00CD1D2F" w:rsidRDefault="00CD1D2F" w:rsidP="005257FA">
            <w:pPr>
              <w:spacing w:before="120" w:after="840"/>
            </w:pPr>
            <w:r>
              <w:t>*Staffing includes Principal Scientist x1, Lead Scientist x1, Scientist x3, x2 Ops.</w:t>
            </w:r>
          </w:p>
          <w:p w14:paraId="0DCF85BC" w14:textId="1194FBFC" w:rsidR="005257FA" w:rsidRPr="00197BF9" w:rsidRDefault="00153BA2" w:rsidP="003448BC">
            <w:pPr>
              <w:keepNext/>
              <w:spacing w:before="120"/>
              <w:rPr>
                <w:b/>
                <w:bCs/>
                <w:lang w:eastAsia="en-GB"/>
              </w:rPr>
            </w:pPr>
            <w:r>
              <w:rPr>
                <w:b/>
                <w:bCs/>
                <w:lang w:eastAsia="en-GB"/>
              </w:rPr>
              <w:lastRenderedPageBreak/>
              <w:t>C</w:t>
            </w:r>
            <w:r w:rsidR="00C916F7" w:rsidRPr="00197BF9">
              <w:rPr>
                <w:b/>
                <w:bCs/>
                <w:lang w:eastAsia="en-GB"/>
              </w:rPr>
              <w:t>ashflow</w:t>
            </w:r>
            <w:r>
              <w:rPr>
                <w:b/>
                <w:bCs/>
                <w:lang w:eastAsia="en-GB"/>
              </w:rPr>
              <w:t xml:space="preserve"> forecast (including 5-year post-project period)</w:t>
            </w:r>
            <w:r w:rsidR="00C916F7" w:rsidRPr="00197BF9">
              <w:rPr>
                <w:b/>
                <w:bCs/>
                <w:lang w:eastAsia="en-GB"/>
              </w:rPr>
              <w:t>:</w:t>
            </w:r>
          </w:p>
          <w:tbl>
            <w:tblPr>
              <w:tblStyle w:val="PlainTable21"/>
              <w:tblW w:w="5000" w:type="pct"/>
              <w:tblLook w:val="04A0" w:firstRow="1" w:lastRow="0" w:firstColumn="1" w:lastColumn="0" w:noHBand="0" w:noVBand="1"/>
            </w:tblPr>
            <w:tblGrid>
              <w:gridCol w:w="1284"/>
              <w:gridCol w:w="918"/>
              <w:gridCol w:w="1055"/>
              <w:gridCol w:w="1214"/>
              <w:gridCol w:w="1055"/>
              <w:gridCol w:w="1055"/>
              <w:gridCol w:w="1055"/>
              <w:gridCol w:w="1055"/>
              <w:gridCol w:w="1055"/>
            </w:tblGrid>
            <w:tr w:rsidR="00D25FEC" w:rsidRPr="00644591" w14:paraId="5640819F" w14:textId="77777777" w:rsidTr="004426B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59" w:type="pct"/>
                </w:tcPr>
                <w:p w14:paraId="72DC4042" w14:textId="77777777" w:rsidR="009F7B0D" w:rsidRPr="00644591" w:rsidRDefault="009F7B0D" w:rsidP="009F7B0D">
                  <w:pPr>
                    <w:jc w:val="center"/>
                    <w:rPr>
                      <w:rFonts w:cstheme="minorHAnsi"/>
                      <w:sz w:val="18"/>
                      <w:szCs w:val="18"/>
                      <w:lang w:eastAsia="en-GB"/>
                    </w:rPr>
                  </w:pPr>
                  <w:r w:rsidRPr="00644591">
                    <w:rPr>
                      <w:rFonts w:cstheme="minorHAnsi"/>
                      <w:sz w:val="18"/>
                      <w:szCs w:val="18"/>
                      <w:lang w:eastAsia="en-GB"/>
                    </w:rPr>
                    <w:t>(£)</w:t>
                  </w:r>
                </w:p>
              </w:tc>
              <w:tc>
                <w:tcPr>
                  <w:tcW w:w="471" w:type="pct"/>
                </w:tcPr>
                <w:p w14:paraId="069A21DC" w14:textId="24DF4F3A" w:rsidR="009F7B0D" w:rsidRPr="00644591" w:rsidRDefault="009F7B0D" w:rsidP="009F7B0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GB"/>
                    </w:rPr>
                  </w:pPr>
                  <w:r w:rsidRPr="00644591">
                    <w:rPr>
                      <w:rFonts w:cstheme="minorHAnsi"/>
                      <w:color w:val="000000"/>
                      <w:sz w:val="18"/>
                      <w:szCs w:val="18"/>
                    </w:rPr>
                    <w:t>2020</w:t>
                  </w:r>
                </w:p>
              </w:tc>
              <w:tc>
                <w:tcPr>
                  <w:tcW w:w="541" w:type="pct"/>
                </w:tcPr>
                <w:p w14:paraId="6211AE64" w14:textId="63AE81C4" w:rsidR="009F7B0D" w:rsidRPr="00644591" w:rsidRDefault="009F7B0D" w:rsidP="009F7B0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GB"/>
                    </w:rPr>
                  </w:pPr>
                  <w:r w:rsidRPr="00644591">
                    <w:rPr>
                      <w:rFonts w:cstheme="minorHAnsi"/>
                      <w:color w:val="000000"/>
                      <w:sz w:val="18"/>
                      <w:szCs w:val="18"/>
                    </w:rPr>
                    <w:t>2021</w:t>
                  </w:r>
                </w:p>
              </w:tc>
              <w:tc>
                <w:tcPr>
                  <w:tcW w:w="623" w:type="pct"/>
                </w:tcPr>
                <w:p w14:paraId="5B5C1861" w14:textId="19AD8C8C" w:rsidR="009F7B0D" w:rsidRPr="00644591" w:rsidRDefault="009F7B0D" w:rsidP="009F7B0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GB"/>
                    </w:rPr>
                  </w:pPr>
                  <w:r w:rsidRPr="00644591">
                    <w:rPr>
                      <w:rFonts w:cstheme="minorHAnsi"/>
                      <w:color w:val="000000"/>
                      <w:sz w:val="18"/>
                      <w:szCs w:val="18"/>
                    </w:rPr>
                    <w:t>2022</w:t>
                  </w:r>
                </w:p>
              </w:tc>
              <w:tc>
                <w:tcPr>
                  <w:tcW w:w="541" w:type="pct"/>
                </w:tcPr>
                <w:p w14:paraId="77202A36" w14:textId="32CBE24C" w:rsidR="009F7B0D" w:rsidRPr="00644591" w:rsidRDefault="009F7B0D" w:rsidP="009F7B0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GB"/>
                    </w:rPr>
                  </w:pPr>
                  <w:r w:rsidRPr="00644591">
                    <w:rPr>
                      <w:rFonts w:cstheme="minorHAnsi"/>
                      <w:color w:val="000000"/>
                      <w:sz w:val="18"/>
                      <w:szCs w:val="18"/>
                    </w:rPr>
                    <w:t>2023</w:t>
                  </w:r>
                </w:p>
              </w:tc>
              <w:tc>
                <w:tcPr>
                  <w:tcW w:w="541" w:type="pct"/>
                </w:tcPr>
                <w:p w14:paraId="280045D1" w14:textId="0EB28D71" w:rsidR="009F7B0D" w:rsidRPr="00644591" w:rsidRDefault="009F7B0D" w:rsidP="009F7B0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GB"/>
                    </w:rPr>
                  </w:pPr>
                  <w:r w:rsidRPr="00644591">
                    <w:rPr>
                      <w:rFonts w:cstheme="minorHAnsi"/>
                      <w:color w:val="000000"/>
                      <w:sz w:val="18"/>
                      <w:szCs w:val="18"/>
                    </w:rPr>
                    <w:t>2024</w:t>
                  </w:r>
                </w:p>
              </w:tc>
              <w:tc>
                <w:tcPr>
                  <w:tcW w:w="541" w:type="pct"/>
                </w:tcPr>
                <w:p w14:paraId="2D83217E" w14:textId="68912EDA" w:rsidR="009F7B0D" w:rsidRPr="00644591" w:rsidRDefault="009F7B0D" w:rsidP="009F7B0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GB"/>
                    </w:rPr>
                  </w:pPr>
                  <w:r w:rsidRPr="00644591">
                    <w:rPr>
                      <w:rFonts w:cstheme="minorHAnsi"/>
                      <w:color w:val="000000"/>
                      <w:sz w:val="18"/>
                      <w:szCs w:val="18"/>
                    </w:rPr>
                    <w:t>2025</w:t>
                  </w:r>
                </w:p>
              </w:tc>
              <w:tc>
                <w:tcPr>
                  <w:tcW w:w="541" w:type="pct"/>
                </w:tcPr>
                <w:p w14:paraId="1AA8ABF4" w14:textId="5C675EF8" w:rsidR="009F7B0D" w:rsidRPr="00644591" w:rsidRDefault="009F7B0D" w:rsidP="009F7B0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GB"/>
                    </w:rPr>
                  </w:pPr>
                  <w:r w:rsidRPr="00644591">
                    <w:rPr>
                      <w:rFonts w:cstheme="minorHAnsi"/>
                      <w:color w:val="000000"/>
                      <w:sz w:val="18"/>
                      <w:szCs w:val="18"/>
                    </w:rPr>
                    <w:t>2026</w:t>
                  </w:r>
                </w:p>
              </w:tc>
              <w:tc>
                <w:tcPr>
                  <w:tcW w:w="541" w:type="pct"/>
                </w:tcPr>
                <w:p w14:paraId="53D96690" w14:textId="77777777" w:rsidR="009F7B0D" w:rsidRPr="00644591" w:rsidRDefault="009F7B0D" w:rsidP="009F7B0D">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en-GB"/>
                    </w:rPr>
                  </w:pPr>
                  <w:r w:rsidRPr="00644591">
                    <w:rPr>
                      <w:rFonts w:cstheme="minorHAnsi"/>
                      <w:color w:val="000000"/>
                      <w:sz w:val="18"/>
                      <w:szCs w:val="18"/>
                    </w:rPr>
                    <w:t>Total</w:t>
                  </w:r>
                </w:p>
              </w:tc>
            </w:tr>
            <w:tr w:rsidR="00D25FEC" w:rsidRPr="00F33047" w14:paraId="24A4D99A" w14:textId="77777777" w:rsidTr="00442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pct"/>
                </w:tcPr>
                <w:p w14:paraId="03B98C67" w14:textId="77777777" w:rsidR="000E3AFD" w:rsidRPr="00B0693B" w:rsidRDefault="000E3AFD" w:rsidP="000E3AFD">
                  <w:pPr>
                    <w:rPr>
                      <w:rFonts w:cstheme="minorHAnsi"/>
                      <w:b w:val="0"/>
                      <w:bCs w:val="0"/>
                      <w:sz w:val="18"/>
                      <w:szCs w:val="18"/>
                      <w:highlight w:val="yellow"/>
                      <w:lang w:eastAsia="en-GB"/>
                    </w:rPr>
                  </w:pPr>
                  <w:r>
                    <w:rPr>
                      <w:rFonts w:cstheme="minorHAnsi"/>
                      <w:b w:val="0"/>
                      <w:bCs w:val="0"/>
                      <w:color w:val="000000"/>
                      <w:sz w:val="18"/>
                      <w:szCs w:val="18"/>
                    </w:rPr>
                    <w:t>LEP Grant income</w:t>
                  </w:r>
                </w:p>
              </w:tc>
              <w:tc>
                <w:tcPr>
                  <w:tcW w:w="471" w:type="pct"/>
                  <w:vAlign w:val="center"/>
                </w:tcPr>
                <w:p w14:paraId="004C0484" w14:textId="77777777" w:rsidR="000E3AFD" w:rsidRPr="00DB44A6" w:rsidRDefault="000E3AFD" w:rsidP="00DB44A6">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eastAsia="en-GB"/>
                    </w:rPr>
                  </w:pPr>
                  <w:r w:rsidRPr="00DB44A6">
                    <w:rPr>
                      <w:rFonts w:ascii="Calibri" w:hAnsi="Calibri" w:cs="Calibri"/>
                      <w:bCs/>
                      <w:color w:val="000000"/>
                      <w:sz w:val="18"/>
                      <w:szCs w:val="18"/>
                    </w:rPr>
                    <w:t>522,270</w:t>
                  </w:r>
                </w:p>
              </w:tc>
              <w:tc>
                <w:tcPr>
                  <w:tcW w:w="541" w:type="pct"/>
                  <w:vAlign w:val="center"/>
                </w:tcPr>
                <w:p w14:paraId="7F55FF29" w14:textId="79344A5B" w:rsidR="000E3AFD" w:rsidRPr="00DB44A6" w:rsidRDefault="000E3AFD" w:rsidP="00DB44A6">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eastAsia="en-GB"/>
                    </w:rPr>
                  </w:pPr>
                  <w:r w:rsidRPr="00DB44A6">
                    <w:rPr>
                      <w:b/>
                      <w:bCs/>
                      <w:sz w:val="18"/>
                      <w:szCs w:val="18"/>
                      <w:lang w:eastAsia="en-GB"/>
                    </w:rPr>
                    <w:t>4,895,091</w:t>
                  </w:r>
                </w:p>
              </w:tc>
              <w:tc>
                <w:tcPr>
                  <w:tcW w:w="623" w:type="pct"/>
                  <w:vAlign w:val="center"/>
                </w:tcPr>
                <w:p w14:paraId="212AC57A" w14:textId="15C2BF8B" w:rsidR="000E3AFD" w:rsidRPr="00DB44A6" w:rsidRDefault="000E3AFD" w:rsidP="00DB44A6">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eastAsia="en-GB"/>
                    </w:rPr>
                  </w:pPr>
                  <w:r w:rsidRPr="00DB44A6">
                    <w:rPr>
                      <w:rFonts w:ascii="Calibri" w:hAnsi="Calibri" w:cs="Calibri"/>
                      <w:bCs/>
                      <w:color w:val="000000"/>
                      <w:sz w:val="18"/>
                      <w:szCs w:val="18"/>
                    </w:rPr>
                    <w:t>86,213</w:t>
                  </w:r>
                </w:p>
              </w:tc>
              <w:tc>
                <w:tcPr>
                  <w:tcW w:w="541" w:type="pct"/>
                  <w:vAlign w:val="center"/>
                </w:tcPr>
                <w:p w14:paraId="00E6ABAC" w14:textId="77777777" w:rsidR="000E3AFD" w:rsidRPr="00DB44A6" w:rsidRDefault="000E3AFD" w:rsidP="00DB44A6">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eastAsia="en-GB"/>
                    </w:rPr>
                  </w:pPr>
                </w:p>
              </w:tc>
              <w:tc>
                <w:tcPr>
                  <w:tcW w:w="541" w:type="pct"/>
                  <w:vAlign w:val="center"/>
                </w:tcPr>
                <w:p w14:paraId="2C548A80" w14:textId="77777777" w:rsidR="000E3AFD" w:rsidRPr="00DB44A6" w:rsidRDefault="000E3AFD" w:rsidP="00DB44A6">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eastAsia="en-GB"/>
                    </w:rPr>
                  </w:pPr>
                </w:p>
              </w:tc>
              <w:tc>
                <w:tcPr>
                  <w:tcW w:w="541" w:type="pct"/>
                  <w:vAlign w:val="center"/>
                </w:tcPr>
                <w:p w14:paraId="42522000" w14:textId="77777777" w:rsidR="000E3AFD" w:rsidRPr="00DB44A6" w:rsidRDefault="000E3AFD" w:rsidP="00DB44A6">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eastAsia="en-GB"/>
                    </w:rPr>
                  </w:pPr>
                </w:p>
              </w:tc>
              <w:tc>
                <w:tcPr>
                  <w:tcW w:w="541" w:type="pct"/>
                  <w:vAlign w:val="center"/>
                </w:tcPr>
                <w:p w14:paraId="63A27AA0" w14:textId="77777777" w:rsidR="000E3AFD" w:rsidRPr="00DB44A6" w:rsidRDefault="000E3AFD" w:rsidP="00DB44A6">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eastAsia="en-GB"/>
                    </w:rPr>
                  </w:pPr>
                </w:p>
              </w:tc>
              <w:tc>
                <w:tcPr>
                  <w:tcW w:w="541" w:type="pct"/>
                  <w:vAlign w:val="center"/>
                </w:tcPr>
                <w:p w14:paraId="6B472D61" w14:textId="355AD89A" w:rsidR="000E3AFD" w:rsidRPr="00DB44A6" w:rsidRDefault="000E3AFD" w:rsidP="00DB44A6">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eastAsia="en-GB"/>
                    </w:rPr>
                  </w:pPr>
                  <w:r w:rsidRPr="00DB44A6">
                    <w:rPr>
                      <w:rFonts w:ascii="Calibri" w:hAnsi="Calibri" w:cs="Calibri"/>
                      <w:bCs/>
                      <w:color w:val="000000"/>
                      <w:sz w:val="18"/>
                      <w:szCs w:val="18"/>
                    </w:rPr>
                    <w:t>5,066,940</w:t>
                  </w:r>
                </w:p>
              </w:tc>
            </w:tr>
            <w:tr w:rsidR="00D25FEC" w:rsidRPr="00644591" w14:paraId="3A21EB40" w14:textId="77777777" w:rsidTr="004426B7">
              <w:tc>
                <w:tcPr>
                  <w:cnfStyle w:val="001000000000" w:firstRow="0" w:lastRow="0" w:firstColumn="1" w:lastColumn="0" w:oddVBand="0" w:evenVBand="0" w:oddHBand="0" w:evenHBand="0" w:firstRowFirstColumn="0" w:firstRowLastColumn="0" w:lastRowFirstColumn="0" w:lastRowLastColumn="0"/>
                  <w:tcW w:w="659" w:type="pct"/>
                </w:tcPr>
                <w:p w14:paraId="633CAA0E" w14:textId="77777777" w:rsidR="000E3AFD" w:rsidRPr="003448BC" w:rsidDel="008E51EF" w:rsidRDefault="000E3AFD" w:rsidP="000E3AFD">
                  <w:pPr>
                    <w:rPr>
                      <w:rFonts w:cstheme="minorHAnsi"/>
                      <w:b w:val="0"/>
                      <w:bCs w:val="0"/>
                      <w:color w:val="000000"/>
                      <w:sz w:val="18"/>
                      <w:szCs w:val="18"/>
                    </w:rPr>
                  </w:pPr>
                  <w:r w:rsidRPr="003448BC">
                    <w:rPr>
                      <w:rFonts w:cstheme="minorHAnsi"/>
                      <w:b w:val="0"/>
                      <w:bCs w:val="0"/>
                      <w:color w:val="000000"/>
                      <w:sz w:val="18"/>
                      <w:szCs w:val="18"/>
                    </w:rPr>
                    <w:t>Operating Income</w:t>
                  </w:r>
                </w:p>
              </w:tc>
              <w:tc>
                <w:tcPr>
                  <w:tcW w:w="471" w:type="pct"/>
                  <w:vAlign w:val="center"/>
                </w:tcPr>
                <w:p w14:paraId="2954D55F" w14:textId="77777777" w:rsidR="000E3AFD" w:rsidRPr="00DB44A6" w:rsidRDefault="000E3AFD" w:rsidP="00DB44A6">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541" w:type="pct"/>
                  <w:vAlign w:val="center"/>
                </w:tcPr>
                <w:p w14:paraId="368A61C6" w14:textId="77777777" w:rsidR="000E3AFD" w:rsidRPr="00DB44A6" w:rsidRDefault="000E3AFD" w:rsidP="00DB44A6">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623" w:type="pct"/>
                  <w:vAlign w:val="center"/>
                </w:tcPr>
                <w:p w14:paraId="75D5AE9C" w14:textId="692911DE" w:rsidR="000E3AFD" w:rsidRPr="00DB44A6" w:rsidRDefault="000E3AFD" w:rsidP="00DB44A6">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B44A6">
                    <w:rPr>
                      <w:rFonts w:cstheme="minorHAnsi"/>
                      <w:sz w:val="18"/>
                      <w:szCs w:val="18"/>
                    </w:rPr>
                    <w:t>2,000</w:t>
                  </w:r>
                  <w:r w:rsidR="003929BD" w:rsidRPr="00DB44A6">
                    <w:rPr>
                      <w:rFonts w:cstheme="minorHAnsi"/>
                      <w:sz w:val="18"/>
                      <w:szCs w:val="18"/>
                    </w:rPr>
                    <w:t>,</w:t>
                  </w:r>
                  <w:r w:rsidRPr="00DB44A6">
                    <w:rPr>
                      <w:rFonts w:cstheme="minorHAnsi"/>
                      <w:sz w:val="18"/>
                      <w:szCs w:val="18"/>
                    </w:rPr>
                    <w:t>000</w:t>
                  </w:r>
                </w:p>
              </w:tc>
              <w:tc>
                <w:tcPr>
                  <w:tcW w:w="541" w:type="pct"/>
                  <w:vAlign w:val="center"/>
                </w:tcPr>
                <w:p w14:paraId="21989407" w14:textId="77777777" w:rsidR="000E3AFD" w:rsidRPr="00DB44A6" w:rsidDel="00EB7ABB" w:rsidRDefault="000E3AFD" w:rsidP="00DB44A6">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B44A6">
                    <w:rPr>
                      <w:rFonts w:cstheme="minorHAnsi"/>
                      <w:sz w:val="18"/>
                      <w:szCs w:val="18"/>
                    </w:rPr>
                    <w:t>2,000,000</w:t>
                  </w:r>
                </w:p>
              </w:tc>
              <w:tc>
                <w:tcPr>
                  <w:tcW w:w="541" w:type="pct"/>
                  <w:vAlign w:val="center"/>
                </w:tcPr>
                <w:p w14:paraId="7573A609" w14:textId="77777777" w:rsidR="000E3AFD" w:rsidRPr="00DB44A6" w:rsidDel="00EB7ABB" w:rsidRDefault="000E3AFD" w:rsidP="00DB44A6">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B44A6">
                    <w:rPr>
                      <w:rFonts w:cstheme="minorHAnsi"/>
                      <w:sz w:val="18"/>
                      <w:szCs w:val="18"/>
                    </w:rPr>
                    <w:t>2,000,000</w:t>
                  </w:r>
                </w:p>
              </w:tc>
              <w:tc>
                <w:tcPr>
                  <w:tcW w:w="541" w:type="pct"/>
                  <w:vAlign w:val="center"/>
                </w:tcPr>
                <w:p w14:paraId="70B58AC6" w14:textId="77777777" w:rsidR="000E3AFD" w:rsidRPr="00DB44A6" w:rsidDel="00EB7ABB" w:rsidRDefault="000E3AFD" w:rsidP="00DB44A6">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B44A6">
                    <w:rPr>
                      <w:rFonts w:cstheme="minorHAnsi"/>
                      <w:sz w:val="18"/>
                      <w:szCs w:val="18"/>
                    </w:rPr>
                    <w:t>2,000,000</w:t>
                  </w:r>
                </w:p>
              </w:tc>
              <w:tc>
                <w:tcPr>
                  <w:tcW w:w="541" w:type="pct"/>
                  <w:vAlign w:val="center"/>
                </w:tcPr>
                <w:p w14:paraId="7F99B028" w14:textId="77777777" w:rsidR="000E3AFD" w:rsidRPr="00DB44A6" w:rsidDel="00EB7ABB" w:rsidRDefault="000E3AFD" w:rsidP="00DB44A6">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B44A6">
                    <w:rPr>
                      <w:rFonts w:cstheme="minorHAnsi"/>
                      <w:sz w:val="18"/>
                      <w:szCs w:val="18"/>
                    </w:rPr>
                    <w:t>2,000,000</w:t>
                  </w:r>
                </w:p>
              </w:tc>
              <w:tc>
                <w:tcPr>
                  <w:tcW w:w="541" w:type="pct"/>
                  <w:vAlign w:val="center"/>
                </w:tcPr>
                <w:p w14:paraId="4607F3D4" w14:textId="77777777" w:rsidR="000E3AFD" w:rsidRPr="00DB44A6" w:rsidRDefault="000E3AFD" w:rsidP="00DB44A6">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B44A6">
                    <w:rPr>
                      <w:rFonts w:cstheme="minorHAnsi"/>
                      <w:sz w:val="18"/>
                      <w:szCs w:val="18"/>
                    </w:rPr>
                    <w:t>10,000,000</w:t>
                  </w:r>
                </w:p>
              </w:tc>
            </w:tr>
            <w:tr w:rsidR="00D25FEC" w:rsidRPr="00644591" w14:paraId="6F327B1A" w14:textId="77777777" w:rsidTr="00442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pct"/>
                </w:tcPr>
                <w:p w14:paraId="424ACAEB" w14:textId="77777777" w:rsidR="000E3AFD" w:rsidRPr="00B0693B" w:rsidRDefault="000E3AFD" w:rsidP="000E3AFD">
                  <w:pPr>
                    <w:rPr>
                      <w:rFonts w:cstheme="minorHAnsi"/>
                      <w:b w:val="0"/>
                      <w:bCs w:val="0"/>
                      <w:sz w:val="18"/>
                      <w:szCs w:val="18"/>
                      <w:highlight w:val="yellow"/>
                      <w:lang w:eastAsia="en-GB"/>
                    </w:rPr>
                  </w:pPr>
                  <w:r>
                    <w:rPr>
                      <w:rFonts w:cstheme="minorHAnsi"/>
                      <w:b w:val="0"/>
                      <w:bCs w:val="0"/>
                      <w:color w:val="000000"/>
                      <w:sz w:val="18"/>
                      <w:szCs w:val="18"/>
                    </w:rPr>
                    <w:t>CAPEX</w:t>
                  </w:r>
                </w:p>
              </w:tc>
              <w:tc>
                <w:tcPr>
                  <w:tcW w:w="471" w:type="pct"/>
                  <w:vAlign w:val="center"/>
                </w:tcPr>
                <w:p w14:paraId="4A577CF3" w14:textId="0B7AB791" w:rsidR="000E3AFD" w:rsidRPr="00DB44A6" w:rsidRDefault="007E5AF6" w:rsidP="00DB44A6">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eastAsia="en-GB"/>
                    </w:rPr>
                  </w:pPr>
                  <w:r w:rsidRPr="00DB44A6">
                    <w:rPr>
                      <w:rFonts w:cstheme="minorHAnsi"/>
                      <w:sz w:val="18"/>
                      <w:szCs w:val="18"/>
                    </w:rPr>
                    <w:t>(</w:t>
                  </w:r>
                  <w:r w:rsidR="000E3AFD" w:rsidRPr="00DB44A6">
                    <w:rPr>
                      <w:rFonts w:cstheme="minorHAnsi"/>
                      <w:sz w:val="18"/>
                      <w:szCs w:val="18"/>
                    </w:rPr>
                    <w:t>522,270</w:t>
                  </w:r>
                  <w:r w:rsidRPr="00DB44A6">
                    <w:rPr>
                      <w:rFonts w:cstheme="minorHAnsi"/>
                      <w:sz w:val="18"/>
                      <w:szCs w:val="18"/>
                    </w:rPr>
                    <w:t>)</w:t>
                  </w:r>
                </w:p>
              </w:tc>
              <w:tc>
                <w:tcPr>
                  <w:tcW w:w="541" w:type="pct"/>
                  <w:vAlign w:val="center"/>
                </w:tcPr>
                <w:p w14:paraId="19615F7B" w14:textId="29C62B72" w:rsidR="000E3AFD" w:rsidRPr="00DB44A6" w:rsidRDefault="007E5AF6" w:rsidP="00DB44A6">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eastAsia="en-GB"/>
                    </w:rPr>
                  </w:pPr>
                  <w:r w:rsidRPr="00DB44A6">
                    <w:rPr>
                      <w:rFonts w:cstheme="minorHAnsi"/>
                      <w:sz w:val="18"/>
                      <w:szCs w:val="18"/>
                    </w:rPr>
                    <w:t>(</w:t>
                  </w:r>
                  <w:r w:rsidR="000E3AFD" w:rsidRPr="00DB44A6">
                    <w:rPr>
                      <w:rFonts w:cstheme="minorHAnsi"/>
                      <w:sz w:val="18"/>
                      <w:szCs w:val="18"/>
                    </w:rPr>
                    <w:t>4,895,091</w:t>
                  </w:r>
                  <w:r w:rsidR="00D25FEC" w:rsidRPr="00DB44A6">
                    <w:rPr>
                      <w:rFonts w:cstheme="minorHAnsi"/>
                      <w:sz w:val="18"/>
                      <w:szCs w:val="18"/>
                    </w:rPr>
                    <w:t>)</w:t>
                  </w:r>
                </w:p>
              </w:tc>
              <w:tc>
                <w:tcPr>
                  <w:tcW w:w="623" w:type="pct"/>
                  <w:vAlign w:val="center"/>
                </w:tcPr>
                <w:p w14:paraId="4798A60F" w14:textId="15A4A6D7" w:rsidR="000E3AFD" w:rsidRPr="00DB44A6" w:rsidRDefault="00D25FEC" w:rsidP="00DB44A6">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eastAsia="en-GB"/>
                    </w:rPr>
                  </w:pPr>
                  <w:r w:rsidRPr="00DB44A6">
                    <w:rPr>
                      <w:rFonts w:cstheme="minorHAnsi"/>
                      <w:sz w:val="18"/>
                      <w:szCs w:val="18"/>
                    </w:rPr>
                    <w:t>(</w:t>
                  </w:r>
                  <w:r w:rsidR="000E3AFD" w:rsidRPr="00DB44A6">
                    <w:rPr>
                      <w:rFonts w:cstheme="minorHAnsi"/>
                      <w:sz w:val="18"/>
                      <w:szCs w:val="18"/>
                    </w:rPr>
                    <w:t>462,599</w:t>
                  </w:r>
                  <w:r w:rsidRPr="00DB44A6">
                    <w:rPr>
                      <w:rFonts w:cstheme="minorHAnsi"/>
                      <w:sz w:val="18"/>
                      <w:szCs w:val="18"/>
                    </w:rPr>
                    <w:t>)</w:t>
                  </w:r>
                </w:p>
              </w:tc>
              <w:tc>
                <w:tcPr>
                  <w:tcW w:w="541" w:type="pct"/>
                  <w:shd w:val="clear" w:color="auto" w:fill="auto"/>
                  <w:vAlign w:val="center"/>
                </w:tcPr>
                <w:p w14:paraId="46276604" w14:textId="0C76BABE" w:rsidR="000E3AFD" w:rsidRPr="00DB44A6" w:rsidRDefault="00D25FEC" w:rsidP="00DB44A6">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eastAsia="en-GB"/>
                    </w:rPr>
                  </w:pPr>
                  <w:r w:rsidRPr="00DB44A6">
                    <w:rPr>
                      <w:rFonts w:cstheme="minorHAnsi"/>
                      <w:sz w:val="18"/>
                      <w:szCs w:val="18"/>
                      <w:lang w:eastAsia="en-GB"/>
                    </w:rPr>
                    <w:t>(</w:t>
                  </w:r>
                  <w:r w:rsidR="007E5AF6" w:rsidRPr="00DB44A6">
                    <w:rPr>
                      <w:rFonts w:cstheme="minorHAnsi"/>
                      <w:sz w:val="18"/>
                      <w:szCs w:val="18"/>
                      <w:lang w:eastAsia="en-GB"/>
                    </w:rPr>
                    <w:t>250,000</w:t>
                  </w:r>
                  <w:r w:rsidRPr="00DB44A6">
                    <w:rPr>
                      <w:rFonts w:cstheme="minorHAnsi"/>
                      <w:sz w:val="18"/>
                      <w:szCs w:val="18"/>
                      <w:lang w:eastAsia="en-GB"/>
                    </w:rPr>
                    <w:t>)</w:t>
                  </w:r>
                </w:p>
              </w:tc>
              <w:tc>
                <w:tcPr>
                  <w:tcW w:w="541" w:type="pct"/>
                  <w:shd w:val="clear" w:color="auto" w:fill="auto"/>
                  <w:vAlign w:val="center"/>
                </w:tcPr>
                <w:p w14:paraId="708175C0" w14:textId="7A20CCB5" w:rsidR="000E3AFD" w:rsidRPr="00DB44A6" w:rsidRDefault="00D25FEC" w:rsidP="00DB44A6">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eastAsia="en-GB"/>
                    </w:rPr>
                  </w:pPr>
                  <w:r w:rsidRPr="00DB44A6">
                    <w:rPr>
                      <w:rFonts w:cstheme="minorHAnsi"/>
                      <w:sz w:val="18"/>
                      <w:szCs w:val="18"/>
                      <w:lang w:eastAsia="en-GB"/>
                    </w:rPr>
                    <w:t>(</w:t>
                  </w:r>
                  <w:r w:rsidR="007E5AF6" w:rsidRPr="00DB44A6">
                    <w:rPr>
                      <w:rFonts w:cstheme="minorHAnsi"/>
                      <w:sz w:val="18"/>
                      <w:szCs w:val="18"/>
                      <w:lang w:eastAsia="en-GB"/>
                    </w:rPr>
                    <w:t>250,000</w:t>
                  </w:r>
                  <w:r w:rsidRPr="00DB44A6">
                    <w:rPr>
                      <w:rFonts w:cstheme="minorHAnsi"/>
                      <w:sz w:val="18"/>
                      <w:szCs w:val="18"/>
                      <w:lang w:eastAsia="en-GB"/>
                    </w:rPr>
                    <w:t>)</w:t>
                  </w:r>
                </w:p>
              </w:tc>
              <w:tc>
                <w:tcPr>
                  <w:tcW w:w="541" w:type="pct"/>
                  <w:shd w:val="clear" w:color="auto" w:fill="auto"/>
                  <w:vAlign w:val="center"/>
                </w:tcPr>
                <w:p w14:paraId="318F3FD6" w14:textId="5B3BE9D4" w:rsidR="000E3AFD" w:rsidRPr="00DB44A6" w:rsidRDefault="00D25FEC" w:rsidP="00DB44A6">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eastAsia="en-GB"/>
                    </w:rPr>
                  </w:pPr>
                  <w:r w:rsidRPr="00DB44A6">
                    <w:rPr>
                      <w:rFonts w:cstheme="minorHAnsi"/>
                      <w:sz w:val="18"/>
                      <w:szCs w:val="18"/>
                      <w:lang w:eastAsia="en-GB"/>
                    </w:rPr>
                    <w:t>(</w:t>
                  </w:r>
                  <w:r w:rsidR="007E5AF6" w:rsidRPr="00DB44A6">
                    <w:rPr>
                      <w:rFonts w:cstheme="minorHAnsi"/>
                      <w:sz w:val="18"/>
                      <w:szCs w:val="18"/>
                      <w:lang w:eastAsia="en-GB"/>
                    </w:rPr>
                    <w:t>250,000</w:t>
                  </w:r>
                  <w:r w:rsidRPr="00DB44A6">
                    <w:rPr>
                      <w:rFonts w:cstheme="minorHAnsi"/>
                      <w:sz w:val="18"/>
                      <w:szCs w:val="18"/>
                      <w:lang w:eastAsia="en-GB"/>
                    </w:rPr>
                    <w:t>)</w:t>
                  </w:r>
                </w:p>
              </w:tc>
              <w:tc>
                <w:tcPr>
                  <w:tcW w:w="541" w:type="pct"/>
                  <w:shd w:val="clear" w:color="auto" w:fill="auto"/>
                  <w:vAlign w:val="center"/>
                </w:tcPr>
                <w:p w14:paraId="5F90BC99" w14:textId="4E9B1215" w:rsidR="000E3AFD" w:rsidRPr="00DB44A6" w:rsidRDefault="00D25FEC" w:rsidP="00DB44A6">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eastAsia="en-GB"/>
                    </w:rPr>
                  </w:pPr>
                  <w:r w:rsidRPr="00DB44A6">
                    <w:rPr>
                      <w:rFonts w:cstheme="minorHAnsi"/>
                      <w:sz w:val="18"/>
                      <w:szCs w:val="18"/>
                      <w:lang w:eastAsia="en-GB"/>
                    </w:rPr>
                    <w:t>(</w:t>
                  </w:r>
                  <w:r w:rsidR="007E5AF6" w:rsidRPr="00DB44A6">
                    <w:rPr>
                      <w:rFonts w:cstheme="minorHAnsi"/>
                      <w:sz w:val="18"/>
                      <w:szCs w:val="18"/>
                      <w:lang w:eastAsia="en-GB"/>
                    </w:rPr>
                    <w:t>250,000</w:t>
                  </w:r>
                  <w:r w:rsidRPr="00DB44A6">
                    <w:rPr>
                      <w:rFonts w:cstheme="minorHAnsi"/>
                      <w:sz w:val="18"/>
                      <w:szCs w:val="18"/>
                      <w:lang w:eastAsia="en-GB"/>
                    </w:rPr>
                    <w:t>)</w:t>
                  </w:r>
                </w:p>
              </w:tc>
              <w:tc>
                <w:tcPr>
                  <w:tcW w:w="541" w:type="pct"/>
                  <w:vAlign w:val="center"/>
                </w:tcPr>
                <w:p w14:paraId="4EA01AD7" w14:textId="3F82F3A8" w:rsidR="000E3AFD" w:rsidRPr="00DB44A6" w:rsidRDefault="00D25FEC" w:rsidP="00DB44A6">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eastAsia="en-GB"/>
                    </w:rPr>
                  </w:pPr>
                  <w:r w:rsidRPr="00DB44A6">
                    <w:rPr>
                      <w:sz w:val="18"/>
                      <w:szCs w:val="18"/>
                      <w:lang w:eastAsia="en-GB"/>
                    </w:rPr>
                    <w:t>(</w:t>
                  </w:r>
                  <w:r w:rsidR="000E3AFD" w:rsidRPr="00DB44A6">
                    <w:rPr>
                      <w:sz w:val="18"/>
                      <w:szCs w:val="18"/>
                      <w:lang w:eastAsia="en-GB"/>
                    </w:rPr>
                    <w:t>5,443,325</w:t>
                  </w:r>
                  <w:r w:rsidRPr="00DB44A6">
                    <w:rPr>
                      <w:sz w:val="18"/>
                      <w:szCs w:val="18"/>
                      <w:lang w:eastAsia="en-GB"/>
                    </w:rPr>
                    <w:t>)</w:t>
                  </w:r>
                </w:p>
              </w:tc>
            </w:tr>
            <w:tr w:rsidR="00D25FEC" w:rsidRPr="00644591" w14:paraId="7AAEC54A" w14:textId="77777777" w:rsidTr="004426B7">
              <w:tc>
                <w:tcPr>
                  <w:cnfStyle w:val="001000000000" w:firstRow="0" w:lastRow="0" w:firstColumn="1" w:lastColumn="0" w:oddVBand="0" w:evenVBand="0" w:oddHBand="0" w:evenHBand="0" w:firstRowFirstColumn="0" w:firstRowLastColumn="0" w:lastRowFirstColumn="0" w:lastRowLastColumn="0"/>
                  <w:tcW w:w="659" w:type="pct"/>
                </w:tcPr>
                <w:p w14:paraId="7EA97BD8" w14:textId="77777777" w:rsidR="000E3AFD" w:rsidRPr="003448BC" w:rsidRDefault="000E3AFD" w:rsidP="000E3AFD">
                  <w:pPr>
                    <w:rPr>
                      <w:rFonts w:cstheme="minorHAnsi"/>
                      <w:b w:val="0"/>
                      <w:bCs w:val="0"/>
                      <w:color w:val="000000"/>
                      <w:sz w:val="18"/>
                      <w:szCs w:val="18"/>
                    </w:rPr>
                  </w:pPr>
                  <w:r w:rsidRPr="003448BC">
                    <w:rPr>
                      <w:rFonts w:cstheme="minorHAnsi"/>
                      <w:b w:val="0"/>
                      <w:bCs w:val="0"/>
                      <w:color w:val="000000"/>
                      <w:sz w:val="18"/>
                      <w:szCs w:val="18"/>
                    </w:rPr>
                    <w:t>OPEX</w:t>
                  </w:r>
                </w:p>
              </w:tc>
              <w:tc>
                <w:tcPr>
                  <w:tcW w:w="471" w:type="pct"/>
                  <w:vAlign w:val="center"/>
                </w:tcPr>
                <w:p w14:paraId="470100C9" w14:textId="77777777" w:rsidR="000E3AFD" w:rsidRPr="00DB44A6" w:rsidRDefault="000E3AFD" w:rsidP="00DB44A6">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541" w:type="pct"/>
                  <w:vAlign w:val="center"/>
                </w:tcPr>
                <w:p w14:paraId="0C87E77B" w14:textId="77777777" w:rsidR="000E3AFD" w:rsidRPr="00DB44A6" w:rsidRDefault="000E3AFD" w:rsidP="00DB44A6">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623" w:type="pct"/>
                  <w:vAlign w:val="center"/>
                </w:tcPr>
                <w:p w14:paraId="54C7FF99" w14:textId="0DC30871" w:rsidR="000E3AFD" w:rsidRPr="00DB44A6" w:rsidRDefault="00D25FEC" w:rsidP="00DB44A6">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B44A6">
                    <w:rPr>
                      <w:rFonts w:cstheme="minorHAnsi"/>
                      <w:sz w:val="18"/>
                      <w:szCs w:val="18"/>
                    </w:rPr>
                    <w:t>(</w:t>
                  </w:r>
                  <w:r w:rsidR="000E3AFD" w:rsidRPr="00DB44A6">
                    <w:rPr>
                      <w:rFonts w:cstheme="minorHAnsi"/>
                      <w:sz w:val="18"/>
                      <w:szCs w:val="18"/>
                    </w:rPr>
                    <w:t>1,047,922</w:t>
                  </w:r>
                  <w:r w:rsidRPr="00DB44A6">
                    <w:rPr>
                      <w:rFonts w:cstheme="minorHAnsi"/>
                      <w:sz w:val="18"/>
                      <w:szCs w:val="18"/>
                    </w:rPr>
                    <w:t>)</w:t>
                  </w:r>
                </w:p>
              </w:tc>
              <w:tc>
                <w:tcPr>
                  <w:tcW w:w="541" w:type="pct"/>
                  <w:vAlign w:val="center"/>
                </w:tcPr>
                <w:p w14:paraId="17A566FA" w14:textId="41E6CCA9" w:rsidR="000E3AFD" w:rsidRPr="00DB44A6" w:rsidRDefault="00D25FEC" w:rsidP="00DB44A6">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B44A6">
                    <w:rPr>
                      <w:rFonts w:cstheme="minorHAnsi"/>
                      <w:sz w:val="18"/>
                      <w:szCs w:val="18"/>
                    </w:rPr>
                    <w:t>(</w:t>
                  </w:r>
                  <w:r w:rsidR="000E3AFD" w:rsidRPr="00DB44A6">
                    <w:rPr>
                      <w:rFonts w:cstheme="minorHAnsi"/>
                      <w:sz w:val="18"/>
                      <w:szCs w:val="18"/>
                    </w:rPr>
                    <w:t>1,047,922</w:t>
                  </w:r>
                  <w:r w:rsidRPr="00DB44A6">
                    <w:rPr>
                      <w:rFonts w:cstheme="minorHAnsi"/>
                      <w:sz w:val="18"/>
                      <w:szCs w:val="18"/>
                    </w:rPr>
                    <w:t>)</w:t>
                  </w:r>
                </w:p>
              </w:tc>
              <w:tc>
                <w:tcPr>
                  <w:tcW w:w="541" w:type="pct"/>
                  <w:vAlign w:val="center"/>
                </w:tcPr>
                <w:p w14:paraId="3F6C48DB" w14:textId="391A5604" w:rsidR="000E3AFD" w:rsidRPr="00DB44A6" w:rsidRDefault="00D25FEC" w:rsidP="00DB44A6">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B44A6">
                    <w:rPr>
                      <w:rFonts w:cstheme="minorHAnsi"/>
                      <w:sz w:val="18"/>
                      <w:szCs w:val="18"/>
                    </w:rPr>
                    <w:t>(</w:t>
                  </w:r>
                  <w:r w:rsidR="000E3AFD" w:rsidRPr="00DB44A6">
                    <w:rPr>
                      <w:rFonts w:cstheme="minorHAnsi"/>
                      <w:sz w:val="18"/>
                      <w:szCs w:val="18"/>
                    </w:rPr>
                    <w:t>1,047,922</w:t>
                  </w:r>
                  <w:r w:rsidRPr="00DB44A6">
                    <w:rPr>
                      <w:rFonts w:cstheme="minorHAnsi"/>
                      <w:sz w:val="18"/>
                      <w:szCs w:val="18"/>
                    </w:rPr>
                    <w:t>)</w:t>
                  </w:r>
                </w:p>
              </w:tc>
              <w:tc>
                <w:tcPr>
                  <w:tcW w:w="541" w:type="pct"/>
                  <w:vAlign w:val="center"/>
                </w:tcPr>
                <w:p w14:paraId="3833D0B3" w14:textId="52821201" w:rsidR="000E3AFD" w:rsidRPr="00DB44A6" w:rsidRDefault="00D25FEC" w:rsidP="00DB44A6">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B44A6">
                    <w:rPr>
                      <w:rFonts w:cstheme="minorHAnsi"/>
                      <w:sz w:val="18"/>
                      <w:szCs w:val="18"/>
                    </w:rPr>
                    <w:t>(</w:t>
                  </w:r>
                  <w:r w:rsidR="000E3AFD" w:rsidRPr="00DB44A6">
                    <w:rPr>
                      <w:rFonts w:cstheme="minorHAnsi"/>
                      <w:sz w:val="18"/>
                      <w:szCs w:val="18"/>
                    </w:rPr>
                    <w:t>1,047,922</w:t>
                  </w:r>
                  <w:r w:rsidRPr="00DB44A6">
                    <w:rPr>
                      <w:rFonts w:cstheme="minorHAnsi"/>
                      <w:sz w:val="18"/>
                      <w:szCs w:val="18"/>
                    </w:rPr>
                    <w:t>)</w:t>
                  </w:r>
                </w:p>
              </w:tc>
              <w:tc>
                <w:tcPr>
                  <w:tcW w:w="541" w:type="pct"/>
                  <w:vAlign w:val="center"/>
                </w:tcPr>
                <w:p w14:paraId="36DA4662" w14:textId="731863A6" w:rsidR="000E3AFD" w:rsidRPr="00DB44A6" w:rsidRDefault="00D25FEC" w:rsidP="00DB44A6">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B44A6">
                    <w:rPr>
                      <w:rFonts w:cstheme="minorHAnsi"/>
                      <w:sz w:val="18"/>
                      <w:szCs w:val="18"/>
                    </w:rPr>
                    <w:t>(</w:t>
                  </w:r>
                  <w:r w:rsidR="000E3AFD" w:rsidRPr="00DB44A6">
                    <w:rPr>
                      <w:rFonts w:cstheme="minorHAnsi"/>
                      <w:sz w:val="18"/>
                      <w:szCs w:val="18"/>
                    </w:rPr>
                    <w:t>1,047,922</w:t>
                  </w:r>
                  <w:r w:rsidRPr="00DB44A6">
                    <w:rPr>
                      <w:rFonts w:cstheme="minorHAnsi"/>
                      <w:sz w:val="18"/>
                      <w:szCs w:val="18"/>
                    </w:rPr>
                    <w:t>)</w:t>
                  </w:r>
                </w:p>
              </w:tc>
              <w:tc>
                <w:tcPr>
                  <w:tcW w:w="541" w:type="pct"/>
                  <w:vAlign w:val="center"/>
                </w:tcPr>
                <w:p w14:paraId="6ECAF1E5" w14:textId="2DF97F4D" w:rsidR="000E3AFD" w:rsidRPr="00DB44A6" w:rsidRDefault="00D25FEC" w:rsidP="00DB44A6">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B44A6">
                    <w:rPr>
                      <w:rFonts w:cstheme="minorHAnsi"/>
                      <w:sz w:val="18"/>
                      <w:szCs w:val="18"/>
                    </w:rPr>
                    <w:t>(</w:t>
                  </w:r>
                  <w:r w:rsidR="000E3AFD" w:rsidRPr="00DB44A6">
                    <w:rPr>
                      <w:rFonts w:cstheme="minorHAnsi"/>
                      <w:sz w:val="18"/>
                      <w:szCs w:val="18"/>
                    </w:rPr>
                    <w:t>5,239,610</w:t>
                  </w:r>
                  <w:r w:rsidRPr="00DB44A6">
                    <w:rPr>
                      <w:rFonts w:cstheme="minorHAnsi"/>
                      <w:sz w:val="18"/>
                      <w:szCs w:val="18"/>
                    </w:rPr>
                    <w:t>)</w:t>
                  </w:r>
                </w:p>
              </w:tc>
            </w:tr>
            <w:tr w:rsidR="00580003" w:rsidRPr="00271D1B" w14:paraId="39E61E35" w14:textId="77777777" w:rsidTr="00442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pct"/>
                </w:tcPr>
                <w:p w14:paraId="1DD3A5B1" w14:textId="77777777" w:rsidR="00580003" w:rsidRPr="00B0693B" w:rsidRDefault="00580003" w:rsidP="00580003">
                  <w:pPr>
                    <w:rPr>
                      <w:rFonts w:cstheme="minorHAnsi"/>
                      <w:sz w:val="18"/>
                      <w:szCs w:val="18"/>
                      <w:highlight w:val="yellow"/>
                      <w:lang w:eastAsia="en-GB"/>
                    </w:rPr>
                  </w:pPr>
                  <w:r w:rsidRPr="00B0693B">
                    <w:rPr>
                      <w:rFonts w:cstheme="minorHAnsi"/>
                      <w:color w:val="000000"/>
                      <w:sz w:val="18"/>
                      <w:szCs w:val="18"/>
                    </w:rPr>
                    <w:t>Gross profit</w:t>
                  </w:r>
                </w:p>
              </w:tc>
              <w:tc>
                <w:tcPr>
                  <w:tcW w:w="471" w:type="pct"/>
                  <w:vAlign w:val="center"/>
                </w:tcPr>
                <w:p w14:paraId="5B8829E0" w14:textId="77777777" w:rsidR="00580003" w:rsidRPr="00DB44A6" w:rsidRDefault="00580003" w:rsidP="00580003">
                  <w:pPr>
                    <w:jc w:val="right"/>
                    <w:cnfStyle w:val="000000100000" w:firstRow="0" w:lastRow="0" w:firstColumn="0" w:lastColumn="0" w:oddVBand="0" w:evenVBand="0" w:oddHBand="1" w:evenHBand="0" w:firstRowFirstColumn="0" w:firstRowLastColumn="0" w:lastRowFirstColumn="0" w:lastRowLastColumn="0"/>
                    <w:rPr>
                      <w:rFonts w:cstheme="minorHAnsi"/>
                      <w:b/>
                      <w:bCs/>
                      <w:sz w:val="18"/>
                      <w:szCs w:val="18"/>
                      <w:highlight w:val="yellow"/>
                      <w:lang w:eastAsia="en-GB"/>
                    </w:rPr>
                  </w:pPr>
                  <w:r w:rsidRPr="00DB44A6">
                    <w:rPr>
                      <w:rFonts w:cstheme="minorHAnsi"/>
                      <w:b/>
                      <w:bCs/>
                      <w:sz w:val="18"/>
                      <w:szCs w:val="18"/>
                    </w:rPr>
                    <w:t>0</w:t>
                  </w:r>
                </w:p>
              </w:tc>
              <w:tc>
                <w:tcPr>
                  <w:tcW w:w="541" w:type="pct"/>
                  <w:vAlign w:val="center"/>
                </w:tcPr>
                <w:p w14:paraId="11BB6785" w14:textId="77777777" w:rsidR="00580003" w:rsidRPr="00DB44A6" w:rsidRDefault="00580003" w:rsidP="00580003">
                  <w:pPr>
                    <w:jc w:val="right"/>
                    <w:cnfStyle w:val="000000100000" w:firstRow="0" w:lastRow="0" w:firstColumn="0" w:lastColumn="0" w:oddVBand="0" w:evenVBand="0" w:oddHBand="1" w:evenHBand="0" w:firstRowFirstColumn="0" w:firstRowLastColumn="0" w:lastRowFirstColumn="0" w:lastRowLastColumn="0"/>
                    <w:rPr>
                      <w:rFonts w:cstheme="minorHAnsi"/>
                      <w:b/>
                      <w:bCs/>
                      <w:sz w:val="18"/>
                      <w:szCs w:val="18"/>
                      <w:highlight w:val="yellow"/>
                      <w:lang w:eastAsia="en-GB"/>
                    </w:rPr>
                  </w:pPr>
                  <w:r w:rsidRPr="00DB44A6">
                    <w:rPr>
                      <w:rFonts w:cstheme="minorHAnsi"/>
                      <w:b/>
                      <w:bCs/>
                      <w:sz w:val="18"/>
                      <w:szCs w:val="18"/>
                    </w:rPr>
                    <w:t>0</w:t>
                  </w:r>
                </w:p>
              </w:tc>
              <w:tc>
                <w:tcPr>
                  <w:tcW w:w="623" w:type="pct"/>
                  <w:vAlign w:val="center"/>
                </w:tcPr>
                <w:p w14:paraId="5D7F176E" w14:textId="1E48434B" w:rsidR="00580003" w:rsidRPr="00DB44A6" w:rsidRDefault="00580003" w:rsidP="00580003">
                  <w:pPr>
                    <w:jc w:val="right"/>
                    <w:cnfStyle w:val="000000100000" w:firstRow="0" w:lastRow="0" w:firstColumn="0" w:lastColumn="0" w:oddVBand="0" w:evenVBand="0" w:oddHBand="1" w:evenHBand="0" w:firstRowFirstColumn="0" w:firstRowLastColumn="0" w:lastRowFirstColumn="0" w:lastRowLastColumn="0"/>
                    <w:rPr>
                      <w:rFonts w:cstheme="minorHAnsi"/>
                      <w:b/>
                      <w:bCs/>
                      <w:sz w:val="18"/>
                      <w:szCs w:val="18"/>
                      <w:highlight w:val="yellow"/>
                      <w:lang w:eastAsia="en-GB"/>
                    </w:rPr>
                  </w:pPr>
                  <w:r>
                    <w:rPr>
                      <w:rFonts w:cstheme="minorHAnsi"/>
                      <w:b/>
                      <w:bCs/>
                      <w:sz w:val="18"/>
                      <w:szCs w:val="18"/>
                    </w:rPr>
                    <w:t>575,692</w:t>
                  </w:r>
                </w:p>
              </w:tc>
              <w:tc>
                <w:tcPr>
                  <w:tcW w:w="541" w:type="pct"/>
                  <w:vAlign w:val="center"/>
                </w:tcPr>
                <w:p w14:paraId="6FB2C70D" w14:textId="47928D97" w:rsidR="00580003" w:rsidRPr="00DB44A6" w:rsidRDefault="00580003" w:rsidP="00580003">
                  <w:pPr>
                    <w:jc w:val="right"/>
                    <w:cnfStyle w:val="000000100000" w:firstRow="0" w:lastRow="0" w:firstColumn="0" w:lastColumn="0" w:oddVBand="0" w:evenVBand="0" w:oddHBand="1" w:evenHBand="0" w:firstRowFirstColumn="0" w:firstRowLastColumn="0" w:lastRowFirstColumn="0" w:lastRowLastColumn="0"/>
                    <w:rPr>
                      <w:rFonts w:cstheme="minorHAnsi"/>
                      <w:b/>
                      <w:bCs/>
                      <w:sz w:val="18"/>
                      <w:szCs w:val="18"/>
                      <w:highlight w:val="yellow"/>
                      <w:lang w:eastAsia="en-GB"/>
                    </w:rPr>
                  </w:pPr>
                  <w:r>
                    <w:rPr>
                      <w:rFonts w:cstheme="minorHAnsi"/>
                      <w:b/>
                      <w:bCs/>
                      <w:sz w:val="18"/>
                      <w:szCs w:val="18"/>
                    </w:rPr>
                    <w:t>702,078</w:t>
                  </w:r>
                </w:p>
              </w:tc>
              <w:tc>
                <w:tcPr>
                  <w:tcW w:w="541" w:type="pct"/>
                  <w:vAlign w:val="center"/>
                </w:tcPr>
                <w:p w14:paraId="388B33BC" w14:textId="7E5F9C1E" w:rsidR="00580003" w:rsidRPr="00DB44A6" w:rsidRDefault="00580003" w:rsidP="00580003">
                  <w:pPr>
                    <w:jc w:val="right"/>
                    <w:cnfStyle w:val="000000100000" w:firstRow="0" w:lastRow="0" w:firstColumn="0" w:lastColumn="0" w:oddVBand="0" w:evenVBand="0" w:oddHBand="1" w:evenHBand="0" w:firstRowFirstColumn="0" w:firstRowLastColumn="0" w:lastRowFirstColumn="0" w:lastRowLastColumn="0"/>
                    <w:rPr>
                      <w:rFonts w:cstheme="minorHAnsi"/>
                      <w:b/>
                      <w:bCs/>
                      <w:sz w:val="18"/>
                      <w:szCs w:val="18"/>
                      <w:highlight w:val="yellow"/>
                      <w:lang w:eastAsia="en-GB"/>
                    </w:rPr>
                  </w:pPr>
                  <w:r>
                    <w:rPr>
                      <w:rFonts w:cstheme="minorHAnsi"/>
                      <w:b/>
                      <w:bCs/>
                      <w:sz w:val="18"/>
                      <w:szCs w:val="18"/>
                    </w:rPr>
                    <w:t>702,078</w:t>
                  </w:r>
                </w:p>
              </w:tc>
              <w:tc>
                <w:tcPr>
                  <w:tcW w:w="541" w:type="pct"/>
                  <w:vAlign w:val="center"/>
                </w:tcPr>
                <w:p w14:paraId="4F4C906F" w14:textId="1131C390" w:rsidR="00580003" w:rsidRPr="00DB44A6" w:rsidRDefault="00580003" w:rsidP="00580003">
                  <w:pPr>
                    <w:jc w:val="right"/>
                    <w:cnfStyle w:val="000000100000" w:firstRow="0" w:lastRow="0" w:firstColumn="0" w:lastColumn="0" w:oddVBand="0" w:evenVBand="0" w:oddHBand="1" w:evenHBand="0" w:firstRowFirstColumn="0" w:firstRowLastColumn="0" w:lastRowFirstColumn="0" w:lastRowLastColumn="0"/>
                    <w:rPr>
                      <w:rFonts w:cstheme="minorHAnsi"/>
                      <w:b/>
                      <w:bCs/>
                      <w:sz w:val="18"/>
                      <w:szCs w:val="18"/>
                      <w:highlight w:val="yellow"/>
                      <w:lang w:eastAsia="en-GB"/>
                    </w:rPr>
                  </w:pPr>
                  <w:r>
                    <w:rPr>
                      <w:rFonts w:cstheme="minorHAnsi"/>
                      <w:b/>
                      <w:bCs/>
                      <w:sz w:val="18"/>
                      <w:szCs w:val="18"/>
                    </w:rPr>
                    <w:t>702,078</w:t>
                  </w:r>
                </w:p>
              </w:tc>
              <w:tc>
                <w:tcPr>
                  <w:tcW w:w="541" w:type="pct"/>
                  <w:vAlign w:val="center"/>
                </w:tcPr>
                <w:p w14:paraId="474DC3B2" w14:textId="742BC860" w:rsidR="00580003" w:rsidRPr="00DB44A6" w:rsidRDefault="00580003" w:rsidP="00580003">
                  <w:pPr>
                    <w:jc w:val="right"/>
                    <w:cnfStyle w:val="000000100000" w:firstRow="0" w:lastRow="0" w:firstColumn="0" w:lastColumn="0" w:oddVBand="0" w:evenVBand="0" w:oddHBand="1" w:evenHBand="0" w:firstRowFirstColumn="0" w:firstRowLastColumn="0" w:lastRowFirstColumn="0" w:lastRowLastColumn="0"/>
                    <w:rPr>
                      <w:rFonts w:cstheme="minorHAnsi"/>
                      <w:b/>
                      <w:bCs/>
                      <w:sz w:val="18"/>
                      <w:szCs w:val="18"/>
                      <w:highlight w:val="yellow"/>
                      <w:lang w:eastAsia="en-GB"/>
                    </w:rPr>
                  </w:pPr>
                  <w:r>
                    <w:rPr>
                      <w:rFonts w:cstheme="minorHAnsi"/>
                      <w:b/>
                      <w:bCs/>
                      <w:sz w:val="18"/>
                      <w:szCs w:val="18"/>
                    </w:rPr>
                    <w:t>702,078</w:t>
                  </w:r>
                </w:p>
              </w:tc>
              <w:tc>
                <w:tcPr>
                  <w:tcW w:w="541" w:type="pct"/>
                  <w:vAlign w:val="center"/>
                </w:tcPr>
                <w:p w14:paraId="0D59678C" w14:textId="77777777" w:rsidR="00580003" w:rsidRPr="00DB44A6" w:rsidRDefault="00580003" w:rsidP="00580003">
                  <w:pPr>
                    <w:jc w:val="right"/>
                    <w:cnfStyle w:val="000000100000" w:firstRow="0" w:lastRow="0" w:firstColumn="0" w:lastColumn="0" w:oddVBand="0" w:evenVBand="0" w:oddHBand="1" w:evenHBand="0" w:firstRowFirstColumn="0" w:firstRowLastColumn="0" w:lastRowFirstColumn="0" w:lastRowLastColumn="0"/>
                    <w:rPr>
                      <w:rFonts w:cstheme="minorHAnsi"/>
                      <w:b/>
                      <w:bCs/>
                      <w:sz w:val="18"/>
                      <w:szCs w:val="18"/>
                      <w:highlight w:val="yellow"/>
                      <w:lang w:eastAsia="en-GB"/>
                    </w:rPr>
                  </w:pPr>
                  <w:r w:rsidRPr="00DB44A6">
                    <w:rPr>
                      <w:rFonts w:cstheme="minorHAnsi"/>
                      <w:b/>
                      <w:bCs/>
                      <w:sz w:val="18"/>
                      <w:szCs w:val="18"/>
                    </w:rPr>
                    <w:t>5,022,371</w:t>
                  </w:r>
                </w:p>
              </w:tc>
            </w:tr>
            <w:tr w:rsidR="00D25FEC" w:rsidRPr="00644591" w14:paraId="7F29EA81" w14:textId="77777777" w:rsidTr="004426B7">
              <w:tc>
                <w:tcPr>
                  <w:cnfStyle w:val="001000000000" w:firstRow="0" w:lastRow="0" w:firstColumn="1" w:lastColumn="0" w:oddVBand="0" w:evenVBand="0" w:oddHBand="0" w:evenHBand="0" w:firstRowFirstColumn="0" w:firstRowLastColumn="0" w:lastRowFirstColumn="0" w:lastRowLastColumn="0"/>
                  <w:tcW w:w="659" w:type="pct"/>
                </w:tcPr>
                <w:p w14:paraId="4C21A182" w14:textId="77777777" w:rsidR="000E3AFD" w:rsidRPr="00644591" w:rsidRDefault="000E3AFD" w:rsidP="000E3AFD">
                  <w:pPr>
                    <w:rPr>
                      <w:rFonts w:cstheme="minorHAnsi"/>
                      <w:sz w:val="18"/>
                      <w:szCs w:val="18"/>
                      <w:highlight w:val="yellow"/>
                      <w:lang w:eastAsia="en-GB"/>
                    </w:rPr>
                  </w:pPr>
                </w:p>
              </w:tc>
              <w:tc>
                <w:tcPr>
                  <w:tcW w:w="471" w:type="pct"/>
                  <w:vAlign w:val="center"/>
                </w:tcPr>
                <w:p w14:paraId="413DD24A" w14:textId="77777777" w:rsidR="000E3AFD" w:rsidRPr="00DB44A6" w:rsidRDefault="000E3AFD" w:rsidP="00DB44A6">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eastAsia="en-GB"/>
                    </w:rPr>
                  </w:pPr>
                </w:p>
              </w:tc>
              <w:tc>
                <w:tcPr>
                  <w:tcW w:w="541" w:type="pct"/>
                  <w:vAlign w:val="center"/>
                </w:tcPr>
                <w:p w14:paraId="7BB94775" w14:textId="77777777" w:rsidR="000E3AFD" w:rsidRPr="00DB44A6" w:rsidRDefault="000E3AFD" w:rsidP="00DB44A6">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eastAsia="en-GB"/>
                    </w:rPr>
                  </w:pPr>
                </w:p>
              </w:tc>
              <w:tc>
                <w:tcPr>
                  <w:tcW w:w="623" w:type="pct"/>
                  <w:vAlign w:val="center"/>
                </w:tcPr>
                <w:p w14:paraId="0DF746E6" w14:textId="77777777" w:rsidR="000E3AFD" w:rsidRPr="00DB44A6" w:rsidRDefault="000E3AFD" w:rsidP="00DB44A6">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eastAsia="en-GB"/>
                    </w:rPr>
                  </w:pPr>
                </w:p>
              </w:tc>
              <w:tc>
                <w:tcPr>
                  <w:tcW w:w="541" w:type="pct"/>
                  <w:vAlign w:val="center"/>
                </w:tcPr>
                <w:p w14:paraId="62678E8A" w14:textId="77777777" w:rsidR="000E3AFD" w:rsidRPr="00DB44A6" w:rsidRDefault="000E3AFD" w:rsidP="00DB44A6">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eastAsia="en-GB"/>
                    </w:rPr>
                  </w:pPr>
                </w:p>
              </w:tc>
              <w:tc>
                <w:tcPr>
                  <w:tcW w:w="541" w:type="pct"/>
                  <w:vAlign w:val="center"/>
                </w:tcPr>
                <w:p w14:paraId="39D42BAF" w14:textId="77777777" w:rsidR="000E3AFD" w:rsidRPr="00DB44A6" w:rsidRDefault="000E3AFD" w:rsidP="00DB44A6">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eastAsia="en-GB"/>
                    </w:rPr>
                  </w:pPr>
                </w:p>
              </w:tc>
              <w:tc>
                <w:tcPr>
                  <w:tcW w:w="541" w:type="pct"/>
                  <w:vAlign w:val="center"/>
                </w:tcPr>
                <w:p w14:paraId="1B9CB377" w14:textId="77777777" w:rsidR="000E3AFD" w:rsidRPr="00DB44A6" w:rsidRDefault="000E3AFD" w:rsidP="00DB44A6">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eastAsia="en-GB"/>
                    </w:rPr>
                  </w:pPr>
                </w:p>
              </w:tc>
              <w:tc>
                <w:tcPr>
                  <w:tcW w:w="541" w:type="pct"/>
                  <w:vAlign w:val="center"/>
                </w:tcPr>
                <w:p w14:paraId="659D9C5E" w14:textId="77777777" w:rsidR="000E3AFD" w:rsidRPr="00DB44A6" w:rsidRDefault="000E3AFD" w:rsidP="00DB44A6">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eastAsia="en-GB"/>
                    </w:rPr>
                  </w:pPr>
                </w:p>
              </w:tc>
              <w:tc>
                <w:tcPr>
                  <w:tcW w:w="541" w:type="pct"/>
                  <w:vAlign w:val="center"/>
                </w:tcPr>
                <w:p w14:paraId="6A84AE91" w14:textId="77777777" w:rsidR="000E3AFD" w:rsidRPr="00DB44A6" w:rsidRDefault="000E3AFD" w:rsidP="00DB44A6">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eastAsia="en-GB"/>
                    </w:rPr>
                  </w:pPr>
                </w:p>
              </w:tc>
            </w:tr>
            <w:tr w:rsidR="00750A1C" w:rsidRPr="00644591" w14:paraId="45650266" w14:textId="77777777" w:rsidTr="00442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pct"/>
                </w:tcPr>
                <w:p w14:paraId="06166468" w14:textId="77777777" w:rsidR="004426B7" w:rsidRPr="00B0693B" w:rsidRDefault="004426B7" w:rsidP="004426B7">
                  <w:pPr>
                    <w:rPr>
                      <w:rFonts w:cstheme="minorHAnsi"/>
                      <w:b w:val="0"/>
                      <w:bCs w:val="0"/>
                      <w:sz w:val="18"/>
                      <w:szCs w:val="18"/>
                      <w:highlight w:val="yellow"/>
                      <w:lang w:eastAsia="en-GB"/>
                    </w:rPr>
                  </w:pPr>
                  <w:r w:rsidRPr="00B0693B">
                    <w:rPr>
                      <w:rFonts w:cstheme="minorHAnsi"/>
                      <w:b w:val="0"/>
                      <w:bCs w:val="0"/>
                      <w:color w:val="000000"/>
                      <w:sz w:val="18"/>
                      <w:szCs w:val="18"/>
                    </w:rPr>
                    <w:t>Depreciation</w:t>
                  </w:r>
                </w:p>
              </w:tc>
              <w:tc>
                <w:tcPr>
                  <w:tcW w:w="471" w:type="pct"/>
                  <w:vAlign w:val="center"/>
                </w:tcPr>
                <w:p w14:paraId="2416A1E8" w14:textId="77777777" w:rsidR="004426B7" w:rsidRPr="004426B7" w:rsidRDefault="004426B7" w:rsidP="004426B7">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eastAsia="en-GB"/>
                    </w:rPr>
                  </w:pPr>
                  <w:r w:rsidRPr="004426B7">
                    <w:rPr>
                      <w:rFonts w:cstheme="minorHAnsi"/>
                      <w:sz w:val="18"/>
                      <w:szCs w:val="18"/>
                      <w:lang w:eastAsia="en-GB"/>
                    </w:rPr>
                    <w:t>0</w:t>
                  </w:r>
                </w:p>
              </w:tc>
              <w:tc>
                <w:tcPr>
                  <w:tcW w:w="541" w:type="pct"/>
                  <w:vAlign w:val="center"/>
                </w:tcPr>
                <w:p w14:paraId="134DF6A2" w14:textId="77777777" w:rsidR="004426B7" w:rsidRPr="004426B7" w:rsidRDefault="004426B7" w:rsidP="004426B7">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eastAsia="en-GB"/>
                    </w:rPr>
                  </w:pPr>
                  <w:r w:rsidRPr="004426B7">
                    <w:rPr>
                      <w:rFonts w:cstheme="minorHAnsi"/>
                      <w:sz w:val="18"/>
                      <w:szCs w:val="18"/>
                      <w:lang w:eastAsia="en-GB"/>
                    </w:rPr>
                    <w:t>0</w:t>
                  </w:r>
                </w:p>
              </w:tc>
              <w:tc>
                <w:tcPr>
                  <w:tcW w:w="623" w:type="pct"/>
                </w:tcPr>
                <w:p w14:paraId="30FB64EB" w14:textId="1A4197E5" w:rsidR="004426B7" w:rsidRPr="004426B7" w:rsidRDefault="006C40C2" w:rsidP="004426B7">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eastAsia="en-GB"/>
                    </w:rPr>
                  </w:pPr>
                  <w:r>
                    <w:rPr>
                      <w:sz w:val="18"/>
                      <w:szCs w:val="18"/>
                    </w:rPr>
                    <w:t>(</w:t>
                  </w:r>
                  <w:r w:rsidR="004426B7" w:rsidRPr="004426B7">
                    <w:rPr>
                      <w:sz w:val="18"/>
                      <w:szCs w:val="18"/>
                    </w:rPr>
                    <w:t>334</w:t>
                  </w:r>
                  <w:r w:rsidR="004426B7">
                    <w:rPr>
                      <w:sz w:val="18"/>
                      <w:szCs w:val="18"/>
                    </w:rPr>
                    <w:t>,</w:t>
                  </w:r>
                  <w:r w:rsidR="004426B7" w:rsidRPr="004426B7">
                    <w:rPr>
                      <w:sz w:val="18"/>
                      <w:szCs w:val="18"/>
                    </w:rPr>
                    <w:t>990</w:t>
                  </w:r>
                  <w:r>
                    <w:rPr>
                      <w:sz w:val="18"/>
                      <w:szCs w:val="18"/>
                    </w:rPr>
                    <w:t>)</w:t>
                  </w:r>
                </w:p>
              </w:tc>
              <w:tc>
                <w:tcPr>
                  <w:tcW w:w="541" w:type="pct"/>
                </w:tcPr>
                <w:p w14:paraId="375B4A76" w14:textId="50994B23" w:rsidR="004426B7" w:rsidRPr="004426B7" w:rsidRDefault="006C40C2" w:rsidP="004426B7">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eastAsia="en-GB"/>
                    </w:rPr>
                  </w:pPr>
                  <w:r>
                    <w:rPr>
                      <w:sz w:val="18"/>
                      <w:szCs w:val="18"/>
                    </w:rPr>
                    <w:t>(</w:t>
                  </w:r>
                  <w:r w:rsidR="004426B7" w:rsidRPr="004426B7">
                    <w:rPr>
                      <w:sz w:val="18"/>
                      <w:szCs w:val="18"/>
                    </w:rPr>
                    <w:t>384</w:t>
                  </w:r>
                  <w:r w:rsidR="004426B7">
                    <w:rPr>
                      <w:sz w:val="18"/>
                      <w:szCs w:val="18"/>
                    </w:rPr>
                    <w:t>,</w:t>
                  </w:r>
                  <w:r w:rsidR="004426B7" w:rsidRPr="004426B7">
                    <w:rPr>
                      <w:sz w:val="18"/>
                      <w:szCs w:val="18"/>
                    </w:rPr>
                    <w:t>990</w:t>
                  </w:r>
                  <w:r>
                    <w:rPr>
                      <w:sz w:val="18"/>
                      <w:szCs w:val="18"/>
                    </w:rPr>
                    <w:t>)</w:t>
                  </w:r>
                </w:p>
              </w:tc>
              <w:tc>
                <w:tcPr>
                  <w:tcW w:w="541" w:type="pct"/>
                </w:tcPr>
                <w:p w14:paraId="44446875" w14:textId="0CD9D36A" w:rsidR="004426B7" w:rsidRPr="004426B7" w:rsidRDefault="006C40C2" w:rsidP="004426B7">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eastAsia="en-GB"/>
                    </w:rPr>
                  </w:pPr>
                  <w:r>
                    <w:rPr>
                      <w:sz w:val="18"/>
                      <w:szCs w:val="18"/>
                    </w:rPr>
                    <w:t>(</w:t>
                  </w:r>
                  <w:r w:rsidR="004426B7" w:rsidRPr="004426B7">
                    <w:rPr>
                      <w:sz w:val="18"/>
                      <w:szCs w:val="18"/>
                    </w:rPr>
                    <w:t>434</w:t>
                  </w:r>
                  <w:r w:rsidR="004426B7">
                    <w:rPr>
                      <w:sz w:val="18"/>
                      <w:szCs w:val="18"/>
                    </w:rPr>
                    <w:t>,</w:t>
                  </w:r>
                  <w:r w:rsidR="004426B7" w:rsidRPr="004426B7">
                    <w:rPr>
                      <w:sz w:val="18"/>
                      <w:szCs w:val="18"/>
                    </w:rPr>
                    <w:t>990</w:t>
                  </w:r>
                  <w:r>
                    <w:rPr>
                      <w:sz w:val="18"/>
                      <w:szCs w:val="18"/>
                    </w:rPr>
                    <w:t>)</w:t>
                  </w:r>
                </w:p>
              </w:tc>
              <w:tc>
                <w:tcPr>
                  <w:tcW w:w="541" w:type="pct"/>
                </w:tcPr>
                <w:p w14:paraId="0F68374F" w14:textId="05CB74E1" w:rsidR="004426B7" w:rsidRPr="004426B7" w:rsidRDefault="006C40C2" w:rsidP="004426B7">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eastAsia="en-GB"/>
                    </w:rPr>
                  </w:pPr>
                  <w:r>
                    <w:rPr>
                      <w:sz w:val="18"/>
                      <w:szCs w:val="18"/>
                    </w:rPr>
                    <w:t>(</w:t>
                  </w:r>
                  <w:r w:rsidR="004426B7" w:rsidRPr="004426B7">
                    <w:rPr>
                      <w:sz w:val="18"/>
                      <w:szCs w:val="18"/>
                    </w:rPr>
                    <w:t>484</w:t>
                  </w:r>
                  <w:r w:rsidR="004426B7">
                    <w:rPr>
                      <w:sz w:val="18"/>
                      <w:szCs w:val="18"/>
                    </w:rPr>
                    <w:t>,</w:t>
                  </w:r>
                  <w:r w:rsidR="004426B7" w:rsidRPr="004426B7">
                    <w:rPr>
                      <w:sz w:val="18"/>
                      <w:szCs w:val="18"/>
                    </w:rPr>
                    <w:t>990</w:t>
                  </w:r>
                  <w:r>
                    <w:rPr>
                      <w:sz w:val="18"/>
                      <w:szCs w:val="18"/>
                    </w:rPr>
                    <w:t>)</w:t>
                  </w:r>
                </w:p>
              </w:tc>
              <w:tc>
                <w:tcPr>
                  <w:tcW w:w="541" w:type="pct"/>
                </w:tcPr>
                <w:p w14:paraId="2C1E8D45" w14:textId="2E07ADB4" w:rsidR="004426B7" w:rsidRPr="004426B7" w:rsidRDefault="006C40C2" w:rsidP="004426B7">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eastAsia="en-GB"/>
                    </w:rPr>
                  </w:pPr>
                  <w:r>
                    <w:rPr>
                      <w:sz w:val="18"/>
                      <w:szCs w:val="18"/>
                    </w:rPr>
                    <w:t>(</w:t>
                  </w:r>
                  <w:r w:rsidR="004426B7" w:rsidRPr="004426B7">
                    <w:rPr>
                      <w:sz w:val="18"/>
                      <w:szCs w:val="18"/>
                    </w:rPr>
                    <w:t>534</w:t>
                  </w:r>
                  <w:r w:rsidR="004426B7">
                    <w:rPr>
                      <w:sz w:val="18"/>
                      <w:szCs w:val="18"/>
                    </w:rPr>
                    <w:t>,</w:t>
                  </w:r>
                  <w:r w:rsidR="004426B7" w:rsidRPr="004426B7">
                    <w:rPr>
                      <w:sz w:val="18"/>
                      <w:szCs w:val="18"/>
                    </w:rPr>
                    <w:t>990</w:t>
                  </w:r>
                  <w:r>
                    <w:rPr>
                      <w:sz w:val="18"/>
                      <w:szCs w:val="18"/>
                    </w:rPr>
                    <w:t>)</w:t>
                  </w:r>
                </w:p>
              </w:tc>
              <w:tc>
                <w:tcPr>
                  <w:tcW w:w="541" w:type="pct"/>
                </w:tcPr>
                <w:p w14:paraId="2B1E530E" w14:textId="413DC086" w:rsidR="004426B7" w:rsidRPr="004426B7" w:rsidRDefault="006C40C2" w:rsidP="004426B7">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eastAsia="en-GB"/>
                    </w:rPr>
                  </w:pPr>
                  <w:r>
                    <w:rPr>
                      <w:sz w:val="18"/>
                      <w:szCs w:val="18"/>
                    </w:rPr>
                    <w:t>(</w:t>
                  </w:r>
                  <w:r w:rsidR="004426B7" w:rsidRPr="004426B7">
                    <w:rPr>
                      <w:sz w:val="18"/>
                      <w:szCs w:val="18"/>
                    </w:rPr>
                    <w:t>2</w:t>
                  </w:r>
                  <w:r w:rsidR="004426B7">
                    <w:rPr>
                      <w:sz w:val="18"/>
                      <w:szCs w:val="18"/>
                    </w:rPr>
                    <w:t>,</w:t>
                  </w:r>
                  <w:r w:rsidR="004426B7" w:rsidRPr="004426B7">
                    <w:rPr>
                      <w:sz w:val="18"/>
                      <w:szCs w:val="18"/>
                    </w:rPr>
                    <w:t>174</w:t>
                  </w:r>
                  <w:r w:rsidR="004426B7">
                    <w:rPr>
                      <w:sz w:val="18"/>
                      <w:szCs w:val="18"/>
                    </w:rPr>
                    <w:t>,</w:t>
                  </w:r>
                  <w:r w:rsidR="004426B7" w:rsidRPr="004426B7">
                    <w:rPr>
                      <w:sz w:val="18"/>
                      <w:szCs w:val="18"/>
                    </w:rPr>
                    <w:t>950</w:t>
                  </w:r>
                  <w:r>
                    <w:rPr>
                      <w:sz w:val="18"/>
                      <w:szCs w:val="18"/>
                    </w:rPr>
                    <w:t>)</w:t>
                  </w:r>
                </w:p>
              </w:tc>
            </w:tr>
            <w:tr w:rsidR="00750A1C" w:rsidRPr="00271D1B" w14:paraId="62008BE5" w14:textId="77777777" w:rsidTr="00750A1C">
              <w:tc>
                <w:tcPr>
                  <w:cnfStyle w:val="001000000000" w:firstRow="0" w:lastRow="0" w:firstColumn="1" w:lastColumn="0" w:oddVBand="0" w:evenVBand="0" w:oddHBand="0" w:evenHBand="0" w:firstRowFirstColumn="0" w:firstRowLastColumn="0" w:lastRowFirstColumn="0" w:lastRowLastColumn="0"/>
                  <w:tcW w:w="659" w:type="pct"/>
                </w:tcPr>
                <w:p w14:paraId="4F19D361" w14:textId="77777777" w:rsidR="00750A1C" w:rsidRPr="00B0693B" w:rsidRDefault="00750A1C" w:rsidP="00750A1C">
                  <w:pPr>
                    <w:rPr>
                      <w:rFonts w:cstheme="minorHAnsi"/>
                      <w:sz w:val="18"/>
                      <w:szCs w:val="18"/>
                      <w:highlight w:val="yellow"/>
                      <w:lang w:eastAsia="en-GB"/>
                    </w:rPr>
                  </w:pPr>
                  <w:r w:rsidRPr="00B0693B">
                    <w:rPr>
                      <w:rFonts w:cstheme="minorHAnsi"/>
                      <w:color w:val="000000"/>
                      <w:sz w:val="18"/>
                      <w:szCs w:val="18"/>
                    </w:rPr>
                    <w:t>Earnings before tax</w:t>
                  </w:r>
                </w:p>
              </w:tc>
              <w:tc>
                <w:tcPr>
                  <w:tcW w:w="471" w:type="pct"/>
                  <w:vAlign w:val="center"/>
                </w:tcPr>
                <w:p w14:paraId="2CCEFF4A" w14:textId="77777777" w:rsidR="00750A1C" w:rsidRPr="00DB44A6" w:rsidRDefault="00750A1C" w:rsidP="00750A1C">
                  <w:pPr>
                    <w:jc w:val="right"/>
                    <w:cnfStyle w:val="000000000000" w:firstRow="0" w:lastRow="0" w:firstColumn="0" w:lastColumn="0" w:oddVBand="0" w:evenVBand="0" w:oddHBand="0" w:evenHBand="0" w:firstRowFirstColumn="0" w:firstRowLastColumn="0" w:lastRowFirstColumn="0" w:lastRowLastColumn="0"/>
                    <w:rPr>
                      <w:rFonts w:cstheme="minorHAnsi"/>
                      <w:b/>
                      <w:bCs/>
                      <w:sz w:val="18"/>
                      <w:szCs w:val="18"/>
                      <w:lang w:eastAsia="en-GB"/>
                    </w:rPr>
                  </w:pPr>
                  <w:r w:rsidRPr="00DB44A6">
                    <w:rPr>
                      <w:rFonts w:cstheme="minorHAnsi"/>
                      <w:b/>
                      <w:bCs/>
                      <w:sz w:val="18"/>
                      <w:szCs w:val="18"/>
                    </w:rPr>
                    <w:t>0</w:t>
                  </w:r>
                </w:p>
              </w:tc>
              <w:tc>
                <w:tcPr>
                  <w:tcW w:w="541" w:type="pct"/>
                  <w:vAlign w:val="center"/>
                </w:tcPr>
                <w:p w14:paraId="1C248590" w14:textId="77777777" w:rsidR="00750A1C" w:rsidRPr="00DB44A6" w:rsidRDefault="00750A1C" w:rsidP="00750A1C">
                  <w:pPr>
                    <w:jc w:val="right"/>
                    <w:cnfStyle w:val="000000000000" w:firstRow="0" w:lastRow="0" w:firstColumn="0" w:lastColumn="0" w:oddVBand="0" w:evenVBand="0" w:oddHBand="0" w:evenHBand="0" w:firstRowFirstColumn="0" w:firstRowLastColumn="0" w:lastRowFirstColumn="0" w:lastRowLastColumn="0"/>
                    <w:rPr>
                      <w:rFonts w:cstheme="minorHAnsi"/>
                      <w:b/>
                      <w:bCs/>
                      <w:sz w:val="18"/>
                      <w:szCs w:val="18"/>
                      <w:lang w:eastAsia="en-GB"/>
                    </w:rPr>
                  </w:pPr>
                  <w:r w:rsidRPr="00DB44A6">
                    <w:rPr>
                      <w:rFonts w:cstheme="minorHAnsi"/>
                      <w:b/>
                      <w:bCs/>
                      <w:sz w:val="18"/>
                      <w:szCs w:val="18"/>
                    </w:rPr>
                    <w:t>0</w:t>
                  </w:r>
                </w:p>
              </w:tc>
              <w:tc>
                <w:tcPr>
                  <w:tcW w:w="623" w:type="pct"/>
                  <w:vAlign w:val="center"/>
                </w:tcPr>
                <w:p w14:paraId="4024AA52" w14:textId="6CC339D0" w:rsidR="00750A1C" w:rsidRPr="00750A1C" w:rsidRDefault="00750A1C" w:rsidP="00750A1C">
                  <w:pPr>
                    <w:jc w:val="right"/>
                    <w:cnfStyle w:val="000000000000" w:firstRow="0" w:lastRow="0" w:firstColumn="0" w:lastColumn="0" w:oddVBand="0" w:evenVBand="0" w:oddHBand="0" w:evenHBand="0" w:firstRowFirstColumn="0" w:firstRowLastColumn="0" w:lastRowFirstColumn="0" w:lastRowLastColumn="0"/>
                    <w:rPr>
                      <w:rFonts w:cstheme="minorHAnsi"/>
                      <w:b/>
                      <w:bCs/>
                      <w:sz w:val="18"/>
                      <w:szCs w:val="18"/>
                      <w:highlight w:val="yellow"/>
                      <w:lang w:eastAsia="en-GB"/>
                    </w:rPr>
                  </w:pPr>
                  <w:r w:rsidRPr="00750A1C">
                    <w:rPr>
                      <w:b/>
                      <w:bCs/>
                      <w:sz w:val="18"/>
                      <w:szCs w:val="18"/>
                    </w:rPr>
                    <w:t>240,702</w:t>
                  </w:r>
                </w:p>
              </w:tc>
              <w:tc>
                <w:tcPr>
                  <w:tcW w:w="541" w:type="pct"/>
                  <w:vAlign w:val="center"/>
                </w:tcPr>
                <w:p w14:paraId="59A6F0CB" w14:textId="15EBF144" w:rsidR="00750A1C" w:rsidRPr="00750A1C" w:rsidRDefault="00750A1C" w:rsidP="00750A1C">
                  <w:pPr>
                    <w:jc w:val="right"/>
                    <w:cnfStyle w:val="000000000000" w:firstRow="0" w:lastRow="0" w:firstColumn="0" w:lastColumn="0" w:oddVBand="0" w:evenVBand="0" w:oddHBand="0" w:evenHBand="0" w:firstRowFirstColumn="0" w:firstRowLastColumn="0" w:lastRowFirstColumn="0" w:lastRowLastColumn="0"/>
                    <w:rPr>
                      <w:rFonts w:cstheme="minorHAnsi"/>
                      <w:b/>
                      <w:bCs/>
                      <w:sz w:val="18"/>
                      <w:szCs w:val="18"/>
                      <w:highlight w:val="yellow"/>
                      <w:lang w:eastAsia="en-GB"/>
                    </w:rPr>
                  </w:pPr>
                  <w:r w:rsidRPr="00750A1C">
                    <w:rPr>
                      <w:b/>
                      <w:bCs/>
                      <w:sz w:val="18"/>
                      <w:szCs w:val="18"/>
                    </w:rPr>
                    <w:t>317,088</w:t>
                  </w:r>
                </w:p>
              </w:tc>
              <w:tc>
                <w:tcPr>
                  <w:tcW w:w="541" w:type="pct"/>
                  <w:vAlign w:val="center"/>
                </w:tcPr>
                <w:p w14:paraId="74706FE3" w14:textId="1032CED3" w:rsidR="00750A1C" w:rsidRPr="00750A1C" w:rsidRDefault="00750A1C" w:rsidP="00750A1C">
                  <w:pPr>
                    <w:jc w:val="right"/>
                    <w:cnfStyle w:val="000000000000" w:firstRow="0" w:lastRow="0" w:firstColumn="0" w:lastColumn="0" w:oddVBand="0" w:evenVBand="0" w:oddHBand="0" w:evenHBand="0" w:firstRowFirstColumn="0" w:firstRowLastColumn="0" w:lastRowFirstColumn="0" w:lastRowLastColumn="0"/>
                    <w:rPr>
                      <w:rFonts w:cstheme="minorHAnsi"/>
                      <w:b/>
                      <w:bCs/>
                      <w:sz w:val="18"/>
                      <w:szCs w:val="18"/>
                      <w:highlight w:val="yellow"/>
                      <w:lang w:eastAsia="en-GB"/>
                    </w:rPr>
                  </w:pPr>
                  <w:r w:rsidRPr="00750A1C">
                    <w:rPr>
                      <w:b/>
                      <w:bCs/>
                      <w:sz w:val="18"/>
                      <w:szCs w:val="18"/>
                    </w:rPr>
                    <w:t>267,088</w:t>
                  </w:r>
                </w:p>
              </w:tc>
              <w:tc>
                <w:tcPr>
                  <w:tcW w:w="541" w:type="pct"/>
                  <w:vAlign w:val="center"/>
                </w:tcPr>
                <w:p w14:paraId="188156FF" w14:textId="79CA31BC" w:rsidR="00750A1C" w:rsidRPr="00750A1C" w:rsidRDefault="00750A1C" w:rsidP="00750A1C">
                  <w:pPr>
                    <w:jc w:val="right"/>
                    <w:cnfStyle w:val="000000000000" w:firstRow="0" w:lastRow="0" w:firstColumn="0" w:lastColumn="0" w:oddVBand="0" w:evenVBand="0" w:oddHBand="0" w:evenHBand="0" w:firstRowFirstColumn="0" w:firstRowLastColumn="0" w:lastRowFirstColumn="0" w:lastRowLastColumn="0"/>
                    <w:rPr>
                      <w:rFonts w:cstheme="minorHAnsi"/>
                      <w:b/>
                      <w:bCs/>
                      <w:sz w:val="18"/>
                      <w:szCs w:val="18"/>
                      <w:highlight w:val="yellow"/>
                      <w:lang w:eastAsia="en-GB"/>
                    </w:rPr>
                  </w:pPr>
                  <w:r w:rsidRPr="00750A1C">
                    <w:rPr>
                      <w:b/>
                      <w:bCs/>
                      <w:sz w:val="18"/>
                      <w:szCs w:val="18"/>
                    </w:rPr>
                    <w:t>217,088</w:t>
                  </w:r>
                </w:p>
              </w:tc>
              <w:tc>
                <w:tcPr>
                  <w:tcW w:w="541" w:type="pct"/>
                  <w:vAlign w:val="center"/>
                </w:tcPr>
                <w:p w14:paraId="34F32E1C" w14:textId="0AC112DE" w:rsidR="00750A1C" w:rsidRPr="00750A1C" w:rsidRDefault="00750A1C" w:rsidP="00750A1C">
                  <w:pPr>
                    <w:jc w:val="right"/>
                    <w:cnfStyle w:val="000000000000" w:firstRow="0" w:lastRow="0" w:firstColumn="0" w:lastColumn="0" w:oddVBand="0" w:evenVBand="0" w:oddHBand="0" w:evenHBand="0" w:firstRowFirstColumn="0" w:firstRowLastColumn="0" w:lastRowFirstColumn="0" w:lastRowLastColumn="0"/>
                    <w:rPr>
                      <w:rFonts w:cstheme="minorHAnsi"/>
                      <w:b/>
                      <w:bCs/>
                      <w:sz w:val="18"/>
                      <w:szCs w:val="18"/>
                      <w:highlight w:val="yellow"/>
                      <w:lang w:eastAsia="en-GB"/>
                    </w:rPr>
                  </w:pPr>
                  <w:r w:rsidRPr="00750A1C">
                    <w:rPr>
                      <w:b/>
                      <w:bCs/>
                      <w:sz w:val="18"/>
                      <w:szCs w:val="18"/>
                    </w:rPr>
                    <w:t>167,088</w:t>
                  </w:r>
                </w:p>
              </w:tc>
              <w:tc>
                <w:tcPr>
                  <w:tcW w:w="541" w:type="pct"/>
                  <w:vAlign w:val="center"/>
                </w:tcPr>
                <w:p w14:paraId="703CA7DC" w14:textId="393EE2BC" w:rsidR="00750A1C" w:rsidRPr="00750A1C" w:rsidRDefault="00750A1C" w:rsidP="00750A1C">
                  <w:pPr>
                    <w:jc w:val="right"/>
                    <w:cnfStyle w:val="000000000000" w:firstRow="0" w:lastRow="0" w:firstColumn="0" w:lastColumn="0" w:oddVBand="0" w:evenVBand="0" w:oddHBand="0" w:evenHBand="0" w:firstRowFirstColumn="0" w:firstRowLastColumn="0" w:lastRowFirstColumn="0" w:lastRowLastColumn="0"/>
                    <w:rPr>
                      <w:rFonts w:cstheme="minorHAnsi"/>
                      <w:b/>
                      <w:bCs/>
                      <w:sz w:val="18"/>
                      <w:szCs w:val="18"/>
                      <w:highlight w:val="yellow"/>
                      <w:lang w:eastAsia="en-GB"/>
                    </w:rPr>
                  </w:pPr>
                  <w:r w:rsidRPr="00750A1C">
                    <w:rPr>
                      <w:b/>
                      <w:bCs/>
                      <w:sz w:val="18"/>
                      <w:szCs w:val="18"/>
                    </w:rPr>
                    <w:t>1,209,053</w:t>
                  </w:r>
                </w:p>
              </w:tc>
            </w:tr>
            <w:tr w:rsidR="00D25FEC" w:rsidRPr="00644591" w14:paraId="106B979C" w14:textId="77777777" w:rsidTr="00442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pct"/>
                </w:tcPr>
                <w:p w14:paraId="4A03BC76" w14:textId="77777777" w:rsidR="000E3AFD" w:rsidRPr="00644591" w:rsidRDefault="000E3AFD" w:rsidP="000E3AFD">
                  <w:pPr>
                    <w:rPr>
                      <w:rFonts w:cstheme="minorHAnsi"/>
                      <w:sz w:val="18"/>
                      <w:szCs w:val="18"/>
                      <w:highlight w:val="yellow"/>
                      <w:lang w:eastAsia="en-GB"/>
                    </w:rPr>
                  </w:pPr>
                </w:p>
              </w:tc>
              <w:tc>
                <w:tcPr>
                  <w:tcW w:w="471" w:type="pct"/>
                  <w:vAlign w:val="center"/>
                </w:tcPr>
                <w:p w14:paraId="0C61E6C4" w14:textId="77777777" w:rsidR="000E3AFD" w:rsidRPr="00DB44A6" w:rsidRDefault="000E3AFD" w:rsidP="00DB44A6">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eastAsia="en-GB"/>
                    </w:rPr>
                  </w:pPr>
                </w:p>
              </w:tc>
              <w:tc>
                <w:tcPr>
                  <w:tcW w:w="541" w:type="pct"/>
                  <w:vAlign w:val="center"/>
                </w:tcPr>
                <w:p w14:paraId="22DEB643" w14:textId="77777777" w:rsidR="000E3AFD" w:rsidRPr="00DB44A6" w:rsidRDefault="000E3AFD" w:rsidP="00DB44A6">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lang w:eastAsia="en-GB"/>
                    </w:rPr>
                  </w:pPr>
                </w:p>
              </w:tc>
              <w:tc>
                <w:tcPr>
                  <w:tcW w:w="623" w:type="pct"/>
                  <w:vAlign w:val="center"/>
                </w:tcPr>
                <w:p w14:paraId="5502DFA3" w14:textId="77777777" w:rsidR="000E3AFD" w:rsidRPr="00DB44A6" w:rsidRDefault="000E3AFD" w:rsidP="00DB44A6">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eastAsia="en-GB"/>
                    </w:rPr>
                  </w:pPr>
                </w:p>
              </w:tc>
              <w:tc>
                <w:tcPr>
                  <w:tcW w:w="541" w:type="pct"/>
                  <w:vAlign w:val="center"/>
                </w:tcPr>
                <w:p w14:paraId="6A4A4C00" w14:textId="77777777" w:rsidR="000E3AFD" w:rsidRPr="00DB44A6" w:rsidRDefault="000E3AFD" w:rsidP="00DB44A6">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eastAsia="en-GB"/>
                    </w:rPr>
                  </w:pPr>
                </w:p>
              </w:tc>
              <w:tc>
                <w:tcPr>
                  <w:tcW w:w="541" w:type="pct"/>
                  <w:vAlign w:val="center"/>
                </w:tcPr>
                <w:p w14:paraId="3F528965" w14:textId="77777777" w:rsidR="000E3AFD" w:rsidRPr="00DB44A6" w:rsidRDefault="000E3AFD" w:rsidP="00DB44A6">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eastAsia="en-GB"/>
                    </w:rPr>
                  </w:pPr>
                </w:p>
              </w:tc>
              <w:tc>
                <w:tcPr>
                  <w:tcW w:w="541" w:type="pct"/>
                  <w:vAlign w:val="center"/>
                </w:tcPr>
                <w:p w14:paraId="5C6DC906" w14:textId="77777777" w:rsidR="000E3AFD" w:rsidRPr="00DB44A6" w:rsidRDefault="000E3AFD" w:rsidP="00DB44A6">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eastAsia="en-GB"/>
                    </w:rPr>
                  </w:pPr>
                </w:p>
              </w:tc>
              <w:tc>
                <w:tcPr>
                  <w:tcW w:w="541" w:type="pct"/>
                  <w:vAlign w:val="center"/>
                </w:tcPr>
                <w:p w14:paraId="7AC5C324" w14:textId="77777777" w:rsidR="000E3AFD" w:rsidRPr="00DB44A6" w:rsidRDefault="000E3AFD" w:rsidP="00DB44A6">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eastAsia="en-GB"/>
                    </w:rPr>
                  </w:pPr>
                </w:p>
              </w:tc>
              <w:tc>
                <w:tcPr>
                  <w:tcW w:w="541" w:type="pct"/>
                  <w:vAlign w:val="center"/>
                </w:tcPr>
                <w:p w14:paraId="0FDC45BA" w14:textId="77777777" w:rsidR="000E3AFD" w:rsidRPr="00DB44A6" w:rsidRDefault="000E3AFD" w:rsidP="00DB44A6">
                  <w:pPr>
                    <w:jc w:val="right"/>
                    <w:cnfStyle w:val="000000100000" w:firstRow="0" w:lastRow="0" w:firstColumn="0" w:lastColumn="0" w:oddVBand="0" w:evenVBand="0" w:oddHBand="1" w:evenHBand="0" w:firstRowFirstColumn="0" w:firstRowLastColumn="0" w:lastRowFirstColumn="0" w:lastRowLastColumn="0"/>
                    <w:rPr>
                      <w:rFonts w:cstheme="minorHAnsi"/>
                      <w:sz w:val="18"/>
                      <w:szCs w:val="18"/>
                      <w:highlight w:val="yellow"/>
                      <w:lang w:eastAsia="en-GB"/>
                    </w:rPr>
                  </w:pPr>
                </w:p>
              </w:tc>
            </w:tr>
            <w:tr w:rsidR="00855E60" w:rsidRPr="00644591" w14:paraId="555540BD" w14:textId="77777777" w:rsidTr="00855E60">
              <w:tc>
                <w:tcPr>
                  <w:cnfStyle w:val="001000000000" w:firstRow="0" w:lastRow="0" w:firstColumn="1" w:lastColumn="0" w:oddVBand="0" w:evenVBand="0" w:oddHBand="0" w:evenHBand="0" w:firstRowFirstColumn="0" w:firstRowLastColumn="0" w:lastRowFirstColumn="0" w:lastRowLastColumn="0"/>
                  <w:tcW w:w="659" w:type="pct"/>
                </w:tcPr>
                <w:p w14:paraId="0AA40781" w14:textId="77777777" w:rsidR="00855E60" w:rsidRPr="00B0693B" w:rsidRDefault="00855E60" w:rsidP="00855E60">
                  <w:pPr>
                    <w:rPr>
                      <w:rFonts w:cstheme="minorHAnsi"/>
                      <w:b w:val="0"/>
                      <w:bCs w:val="0"/>
                      <w:sz w:val="18"/>
                      <w:szCs w:val="18"/>
                      <w:highlight w:val="yellow"/>
                      <w:lang w:eastAsia="en-GB"/>
                    </w:rPr>
                  </w:pPr>
                  <w:r w:rsidRPr="00B0693B">
                    <w:rPr>
                      <w:rFonts w:cstheme="minorHAnsi"/>
                      <w:b w:val="0"/>
                      <w:bCs w:val="0"/>
                      <w:color w:val="000000"/>
                      <w:sz w:val="18"/>
                      <w:szCs w:val="18"/>
                    </w:rPr>
                    <w:t>Tax</w:t>
                  </w:r>
                </w:p>
              </w:tc>
              <w:tc>
                <w:tcPr>
                  <w:tcW w:w="471" w:type="pct"/>
                  <w:vAlign w:val="center"/>
                </w:tcPr>
                <w:p w14:paraId="51C08C72" w14:textId="77777777" w:rsidR="00855E60" w:rsidRPr="00DB44A6" w:rsidRDefault="00855E60" w:rsidP="00855E60">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eastAsia="en-GB"/>
                    </w:rPr>
                  </w:pPr>
                  <w:r w:rsidRPr="00DB44A6">
                    <w:rPr>
                      <w:rFonts w:cstheme="minorHAnsi"/>
                      <w:sz w:val="18"/>
                      <w:szCs w:val="18"/>
                      <w:lang w:eastAsia="en-GB"/>
                    </w:rPr>
                    <w:t>0</w:t>
                  </w:r>
                </w:p>
              </w:tc>
              <w:tc>
                <w:tcPr>
                  <w:tcW w:w="541" w:type="pct"/>
                  <w:vAlign w:val="center"/>
                </w:tcPr>
                <w:p w14:paraId="62D8CE2C" w14:textId="77777777" w:rsidR="00855E60" w:rsidRPr="00DB44A6" w:rsidRDefault="00855E60" w:rsidP="00855E60">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eastAsia="en-GB"/>
                    </w:rPr>
                  </w:pPr>
                  <w:r w:rsidRPr="00DB44A6">
                    <w:rPr>
                      <w:rFonts w:cstheme="minorHAnsi"/>
                      <w:sz w:val="18"/>
                      <w:szCs w:val="18"/>
                      <w:lang w:eastAsia="en-GB"/>
                    </w:rPr>
                    <w:t>0</w:t>
                  </w:r>
                </w:p>
              </w:tc>
              <w:tc>
                <w:tcPr>
                  <w:tcW w:w="623" w:type="pct"/>
                  <w:vAlign w:val="center"/>
                </w:tcPr>
                <w:p w14:paraId="326A693E" w14:textId="6FBDC50F" w:rsidR="00855E60" w:rsidRPr="00855E60" w:rsidRDefault="00855E60" w:rsidP="00855E60">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eastAsia="en-GB"/>
                    </w:rPr>
                  </w:pPr>
                  <w:r>
                    <w:rPr>
                      <w:sz w:val="18"/>
                      <w:szCs w:val="18"/>
                    </w:rPr>
                    <w:t>(</w:t>
                  </w:r>
                  <w:r w:rsidRPr="00855E60">
                    <w:rPr>
                      <w:sz w:val="18"/>
                      <w:szCs w:val="18"/>
                    </w:rPr>
                    <w:t>45,733</w:t>
                  </w:r>
                  <w:r>
                    <w:rPr>
                      <w:sz w:val="18"/>
                      <w:szCs w:val="18"/>
                    </w:rPr>
                    <w:t>)</w:t>
                  </w:r>
                </w:p>
              </w:tc>
              <w:tc>
                <w:tcPr>
                  <w:tcW w:w="541" w:type="pct"/>
                  <w:vAlign w:val="center"/>
                </w:tcPr>
                <w:p w14:paraId="375441A5" w14:textId="0052D845" w:rsidR="00855E60" w:rsidRPr="00855E60" w:rsidRDefault="00855E60" w:rsidP="00855E60">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eastAsia="en-GB"/>
                    </w:rPr>
                  </w:pPr>
                  <w:r>
                    <w:rPr>
                      <w:sz w:val="18"/>
                      <w:szCs w:val="18"/>
                    </w:rPr>
                    <w:t>(</w:t>
                  </w:r>
                  <w:r w:rsidRPr="00855E60">
                    <w:rPr>
                      <w:sz w:val="18"/>
                      <w:szCs w:val="18"/>
                    </w:rPr>
                    <w:t>60,247</w:t>
                  </w:r>
                  <w:r>
                    <w:rPr>
                      <w:sz w:val="18"/>
                      <w:szCs w:val="18"/>
                    </w:rPr>
                    <w:t>)</w:t>
                  </w:r>
                </w:p>
              </w:tc>
              <w:tc>
                <w:tcPr>
                  <w:tcW w:w="541" w:type="pct"/>
                  <w:vAlign w:val="center"/>
                </w:tcPr>
                <w:p w14:paraId="366733C7" w14:textId="700445BA" w:rsidR="00855E60" w:rsidRPr="00855E60" w:rsidRDefault="00855E60" w:rsidP="00855E60">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eastAsia="en-GB"/>
                    </w:rPr>
                  </w:pPr>
                  <w:r>
                    <w:rPr>
                      <w:sz w:val="18"/>
                      <w:szCs w:val="18"/>
                    </w:rPr>
                    <w:t>(</w:t>
                  </w:r>
                  <w:r w:rsidRPr="00855E60">
                    <w:rPr>
                      <w:sz w:val="18"/>
                      <w:szCs w:val="18"/>
                    </w:rPr>
                    <w:t>50,747</w:t>
                  </w:r>
                  <w:r>
                    <w:rPr>
                      <w:sz w:val="18"/>
                      <w:szCs w:val="18"/>
                    </w:rPr>
                    <w:t>)</w:t>
                  </w:r>
                </w:p>
              </w:tc>
              <w:tc>
                <w:tcPr>
                  <w:tcW w:w="541" w:type="pct"/>
                  <w:vAlign w:val="center"/>
                </w:tcPr>
                <w:p w14:paraId="303A3528" w14:textId="1F4E44E6" w:rsidR="00855E60" w:rsidRPr="00855E60" w:rsidRDefault="00855E60" w:rsidP="00855E60">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eastAsia="en-GB"/>
                    </w:rPr>
                  </w:pPr>
                  <w:r>
                    <w:rPr>
                      <w:sz w:val="18"/>
                      <w:szCs w:val="18"/>
                    </w:rPr>
                    <w:t>(</w:t>
                  </w:r>
                  <w:r w:rsidRPr="00855E60">
                    <w:rPr>
                      <w:sz w:val="18"/>
                      <w:szCs w:val="18"/>
                    </w:rPr>
                    <w:t>41,247</w:t>
                  </w:r>
                  <w:r>
                    <w:rPr>
                      <w:sz w:val="18"/>
                      <w:szCs w:val="18"/>
                    </w:rPr>
                    <w:t>)</w:t>
                  </w:r>
                </w:p>
              </w:tc>
              <w:tc>
                <w:tcPr>
                  <w:tcW w:w="541" w:type="pct"/>
                  <w:vAlign w:val="center"/>
                </w:tcPr>
                <w:p w14:paraId="44160D88" w14:textId="187896B2" w:rsidR="00855E60" w:rsidRPr="00855E60" w:rsidRDefault="00855E60" w:rsidP="00855E60">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eastAsia="en-GB"/>
                    </w:rPr>
                  </w:pPr>
                  <w:r>
                    <w:rPr>
                      <w:sz w:val="18"/>
                      <w:szCs w:val="18"/>
                    </w:rPr>
                    <w:t>(</w:t>
                  </w:r>
                  <w:r w:rsidRPr="00855E60">
                    <w:rPr>
                      <w:sz w:val="18"/>
                      <w:szCs w:val="18"/>
                    </w:rPr>
                    <w:t>31,747</w:t>
                  </w:r>
                  <w:r>
                    <w:rPr>
                      <w:sz w:val="18"/>
                      <w:szCs w:val="18"/>
                    </w:rPr>
                    <w:t>)</w:t>
                  </w:r>
                </w:p>
              </w:tc>
              <w:tc>
                <w:tcPr>
                  <w:tcW w:w="541" w:type="pct"/>
                  <w:vAlign w:val="center"/>
                </w:tcPr>
                <w:p w14:paraId="1D11F79F" w14:textId="7A3F4366" w:rsidR="00855E60" w:rsidRPr="00855E60" w:rsidRDefault="00855E60" w:rsidP="00855E60">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highlight w:val="yellow"/>
                      <w:lang w:eastAsia="en-GB"/>
                    </w:rPr>
                  </w:pPr>
                  <w:r>
                    <w:rPr>
                      <w:sz w:val="18"/>
                      <w:szCs w:val="18"/>
                    </w:rPr>
                    <w:t>(</w:t>
                  </w:r>
                  <w:r w:rsidRPr="00855E60">
                    <w:rPr>
                      <w:sz w:val="18"/>
                      <w:szCs w:val="18"/>
                    </w:rPr>
                    <w:t>229,720</w:t>
                  </w:r>
                  <w:r>
                    <w:rPr>
                      <w:sz w:val="18"/>
                      <w:szCs w:val="18"/>
                    </w:rPr>
                    <w:t>)</w:t>
                  </w:r>
                </w:p>
              </w:tc>
            </w:tr>
            <w:tr w:rsidR="00855E60" w:rsidRPr="00271D1B" w14:paraId="29B068BC" w14:textId="77777777" w:rsidTr="00855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pct"/>
                </w:tcPr>
                <w:p w14:paraId="42A1726B" w14:textId="77777777" w:rsidR="00855E60" w:rsidRPr="00855E60" w:rsidRDefault="00855E60" w:rsidP="00855E60">
                  <w:pPr>
                    <w:rPr>
                      <w:rFonts w:cstheme="minorHAnsi"/>
                      <w:sz w:val="18"/>
                      <w:szCs w:val="18"/>
                      <w:highlight w:val="yellow"/>
                      <w:lang w:eastAsia="en-GB"/>
                    </w:rPr>
                  </w:pPr>
                  <w:r w:rsidRPr="00855E60">
                    <w:rPr>
                      <w:rFonts w:cstheme="minorHAnsi"/>
                      <w:color w:val="000000"/>
                      <w:sz w:val="18"/>
                      <w:szCs w:val="18"/>
                    </w:rPr>
                    <w:t>Net Earnings**</w:t>
                  </w:r>
                </w:p>
              </w:tc>
              <w:tc>
                <w:tcPr>
                  <w:tcW w:w="471" w:type="pct"/>
                  <w:vAlign w:val="center"/>
                </w:tcPr>
                <w:p w14:paraId="46AF51F4" w14:textId="77777777" w:rsidR="00855E60" w:rsidRPr="00855E60" w:rsidRDefault="00855E60" w:rsidP="00855E60">
                  <w:pPr>
                    <w:jc w:val="right"/>
                    <w:cnfStyle w:val="000000100000" w:firstRow="0" w:lastRow="0" w:firstColumn="0" w:lastColumn="0" w:oddVBand="0" w:evenVBand="0" w:oddHBand="1" w:evenHBand="0" w:firstRowFirstColumn="0" w:firstRowLastColumn="0" w:lastRowFirstColumn="0" w:lastRowLastColumn="0"/>
                    <w:rPr>
                      <w:rFonts w:cstheme="minorHAnsi"/>
                      <w:b/>
                      <w:bCs/>
                      <w:sz w:val="18"/>
                      <w:szCs w:val="18"/>
                      <w:highlight w:val="yellow"/>
                      <w:lang w:eastAsia="en-GB"/>
                    </w:rPr>
                  </w:pPr>
                  <w:r w:rsidRPr="00855E60">
                    <w:rPr>
                      <w:rFonts w:cstheme="minorHAnsi"/>
                      <w:b/>
                      <w:bCs/>
                      <w:sz w:val="18"/>
                      <w:szCs w:val="18"/>
                    </w:rPr>
                    <w:t>0</w:t>
                  </w:r>
                </w:p>
              </w:tc>
              <w:tc>
                <w:tcPr>
                  <w:tcW w:w="541" w:type="pct"/>
                  <w:vAlign w:val="center"/>
                </w:tcPr>
                <w:p w14:paraId="4EE7EABC" w14:textId="77777777" w:rsidR="00855E60" w:rsidRPr="00855E60" w:rsidRDefault="00855E60" w:rsidP="00855E60">
                  <w:pPr>
                    <w:jc w:val="right"/>
                    <w:cnfStyle w:val="000000100000" w:firstRow="0" w:lastRow="0" w:firstColumn="0" w:lastColumn="0" w:oddVBand="0" w:evenVBand="0" w:oddHBand="1" w:evenHBand="0" w:firstRowFirstColumn="0" w:firstRowLastColumn="0" w:lastRowFirstColumn="0" w:lastRowLastColumn="0"/>
                    <w:rPr>
                      <w:rFonts w:cstheme="minorHAnsi"/>
                      <w:b/>
                      <w:bCs/>
                      <w:sz w:val="18"/>
                      <w:szCs w:val="18"/>
                      <w:highlight w:val="yellow"/>
                      <w:lang w:eastAsia="en-GB"/>
                    </w:rPr>
                  </w:pPr>
                  <w:r w:rsidRPr="00855E60">
                    <w:rPr>
                      <w:rFonts w:cstheme="minorHAnsi"/>
                      <w:b/>
                      <w:bCs/>
                      <w:sz w:val="18"/>
                      <w:szCs w:val="18"/>
                    </w:rPr>
                    <w:t>0</w:t>
                  </w:r>
                </w:p>
              </w:tc>
              <w:tc>
                <w:tcPr>
                  <w:tcW w:w="623" w:type="pct"/>
                  <w:vAlign w:val="center"/>
                </w:tcPr>
                <w:p w14:paraId="32251A1F" w14:textId="260C524F" w:rsidR="00855E60" w:rsidRPr="00855E60" w:rsidRDefault="00855E60" w:rsidP="00855E60">
                  <w:pPr>
                    <w:jc w:val="right"/>
                    <w:cnfStyle w:val="000000100000" w:firstRow="0" w:lastRow="0" w:firstColumn="0" w:lastColumn="0" w:oddVBand="0" w:evenVBand="0" w:oddHBand="1" w:evenHBand="0" w:firstRowFirstColumn="0" w:firstRowLastColumn="0" w:lastRowFirstColumn="0" w:lastRowLastColumn="0"/>
                    <w:rPr>
                      <w:rFonts w:cstheme="minorHAnsi"/>
                      <w:b/>
                      <w:bCs/>
                      <w:sz w:val="18"/>
                      <w:szCs w:val="18"/>
                      <w:highlight w:val="yellow"/>
                      <w:lang w:eastAsia="en-GB"/>
                    </w:rPr>
                  </w:pPr>
                  <w:r w:rsidRPr="00855E60">
                    <w:rPr>
                      <w:b/>
                      <w:bCs/>
                      <w:sz w:val="18"/>
                      <w:szCs w:val="18"/>
                    </w:rPr>
                    <w:t>194,969</w:t>
                  </w:r>
                </w:p>
              </w:tc>
              <w:tc>
                <w:tcPr>
                  <w:tcW w:w="541" w:type="pct"/>
                  <w:vAlign w:val="center"/>
                </w:tcPr>
                <w:p w14:paraId="5467D959" w14:textId="3F37026E" w:rsidR="00855E60" w:rsidRPr="00855E60" w:rsidRDefault="00855E60" w:rsidP="00855E60">
                  <w:pPr>
                    <w:jc w:val="right"/>
                    <w:cnfStyle w:val="000000100000" w:firstRow="0" w:lastRow="0" w:firstColumn="0" w:lastColumn="0" w:oddVBand="0" w:evenVBand="0" w:oddHBand="1" w:evenHBand="0" w:firstRowFirstColumn="0" w:firstRowLastColumn="0" w:lastRowFirstColumn="0" w:lastRowLastColumn="0"/>
                    <w:rPr>
                      <w:rFonts w:cstheme="minorHAnsi"/>
                      <w:b/>
                      <w:bCs/>
                      <w:sz w:val="18"/>
                      <w:szCs w:val="18"/>
                      <w:highlight w:val="yellow"/>
                      <w:lang w:eastAsia="en-GB"/>
                    </w:rPr>
                  </w:pPr>
                  <w:r w:rsidRPr="00855E60">
                    <w:rPr>
                      <w:b/>
                      <w:bCs/>
                      <w:sz w:val="18"/>
                      <w:szCs w:val="18"/>
                    </w:rPr>
                    <w:t>256,841</w:t>
                  </w:r>
                </w:p>
              </w:tc>
              <w:tc>
                <w:tcPr>
                  <w:tcW w:w="541" w:type="pct"/>
                  <w:vAlign w:val="center"/>
                </w:tcPr>
                <w:p w14:paraId="2F0A0D1D" w14:textId="0E49A40F" w:rsidR="00855E60" w:rsidRPr="00855E60" w:rsidRDefault="00855E60" w:rsidP="00855E60">
                  <w:pPr>
                    <w:jc w:val="right"/>
                    <w:cnfStyle w:val="000000100000" w:firstRow="0" w:lastRow="0" w:firstColumn="0" w:lastColumn="0" w:oddVBand="0" w:evenVBand="0" w:oddHBand="1" w:evenHBand="0" w:firstRowFirstColumn="0" w:firstRowLastColumn="0" w:lastRowFirstColumn="0" w:lastRowLastColumn="0"/>
                    <w:rPr>
                      <w:rFonts w:cstheme="minorHAnsi"/>
                      <w:b/>
                      <w:bCs/>
                      <w:sz w:val="18"/>
                      <w:szCs w:val="18"/>
                      <w:highlight w:val="yellow"/>
                      <w:lang w:eastAsia="en-GB"/>
                    </w:rPr>
                  </w:pPr>
                  <w:r w:rsidRPr="00855E60">
                    <w:rPr>
                      <w:b/>
                      <w:bCs/>
                      <w:sz w:val="18"/>
                      <w:szCs w:val="18"/>
                    </w:rPr>
                    <w:t>216,341</w:t>
                  </w:r>
                </w:p>
              </w:tc>
              <w:tc>
                <w:tcPr>
                  <w:tcW w:w="541" w:type="pct"/>
                  <w:vAlign w:val="center"/>
                </w:tcPr>
                <w:p w14:paraId="2FA5ECF3" w14:textId="1A4A79F1" w:rsidR="00855E60" w:rsidRPr="00855E60" w:rsidRDefault="00855E60" w:rsidP="00855E60">
                  <w:pPr>
                    <w:jc w:val="right"/>
                    <w:cnfStyle w:val="000000100000" w:firstRow="0" w:lastRow="0" w:firstColumn="0" w:lastColumn="0" w:oddVBand="0" w:evenVBand="0" w:oddHBand="1" w:evenHBand="0" w:firstRowFirstColumn="0" w:firstRowLastColumn="0" w:lastRowFirstColumn="0" w:lastRowLastColumn="0"/>
                    <w:rPr>
                      <w:rFonts w:cstheme="minorHAnsi"/>
                      <w:b/>
                      <w:bCs/>
                      <w:sz w:val="18"/>
                      <w:szCs w:val="18"/>
                      <w:highlight w:val="yellow"/>
                      <w:lang w:eastAsia="en-GB"/>
                    </w:rPr>
                  </w:pPr>
                  <w:r w:rsidRPr="00855E60">
                    <w:rPr>
                      <w:b/>
                      <w:bCs/>
                      <w:sz w:val="18"/>
                      <w:szCs w:val="18"/>
                    </w:rPr>
                    <w:t>175,841</w:t>
                  </w:r>
                </w:p>
              </w:tc>
              <w:tc>
                <w:tcPr>
                  <w:tcW w:w="541" w:type="pct"/>
                  <w:vAlign w:val="center"/>
                </w:tcPr>
                <w:p w14:paraId="0B7FF0D6" w14:textId="265AD5A4" w:rsidR="00855E60" w:rsidRPr="00855E60" w:rsidRDefault="00855E60" w:rsidP="00855E60">
                  <w:pPr>
                    <w:jc w:val="right"/>
                    <w:cnfStyle w:val="000000100000" w:firstRow="0" w:lastRow="0" w:firstColumn="0" w:lastColumn="0" w:oddVBand="0" w:evenVBand="0" w:oddHBand="1" w:evenHBand="0" w:firstRowFirstColumn="0" w:firstRowLastColumn="0" w:lastRowFirstColumn="0" w:lastRowLastColumn="0"/>
                    <w:rPr>
                      <w:rFonts w:cstheme="minorHAnsi"/>
                      <w:b/>
                      <w:bCs/>
                      <w:sz w:val="18"/>
                      <w:szCs w:val="18"/>
                      <w:highlight w:val="yellow"/>
                      <w:lang w:eastAsia="en-GB"/>
                    </w:rPr>
                  </w:pPr>
                  <w:r w:rsidRPr="00855E60">
                    <w:rPr>
                      <w:b/>
                      <w:bCs/>
                      <w:sz w:val="18"/>
                      <w:szCs w:val="18"/>
                    </w:rPr>
                    <w:t>135,341</w:t>
                  </w:r>
                </w:p>
              </w:tc>
              <w:tc>
                <w:tcPr>
                  <w:tcW w:w="541" w:type="pct"/>
                  <w:vAlign w:val="center"/>
                </w:tcPr>
                <w:p w14:paraId="4646EAF4" w14:textId="1B7BC74F" w:rsidR="00855E60" w:rsidRPr="00855E60" w:rsidRDefault="00855E60" w:rsidP="00855E60">
                  <w:pPr>
                    <w:jc w:val="right"/>
                    <w:cnfStyle w:val="000000100000" w:firstRow="0" w:lastRow="0" w:firstColumn="0" w:lastColumn="0" w:oddVBand="0" w:evenVBand="0" w:oddHBand="1" w:evenHBand="0" w:firstRowFirstColumn="0" w:firstRowLastColumn="0" w:lastRowFirstColumn="0" w:lastRowLastColumn="0"/>
                    <w:rPr>
                      <w:rFonts w:cstheme="minorHAnsi"/>
                      <w:b/>
                      <w:bCs/>
                      <w:sz w:val="18"/>
                      <w:szCs w:val="18"/>
                      <w:highlight w:val="yellow"/>
                      <w:lang w:eastAsia="en-GB"/>
                    </w:rPr>
                  </w:pPr>
                  <w:r w:rsidRPr="00855E60">
                    <w:rPr>
                      <w:b/>
                      <w:bCs/>
                      <w:sz w:val="18"/>
                      <w:szCs w:val="18"/>
                    </w:rPr>
                    <w:t>979,333</w:t>
                  </w:r>
                </w:p>
              </w:tc>
            </w:tr>
          </w:tbl>
          <w:p w14:paraId="0CDE37D6" w14:textId="77777777" w:rsidR="008F13E4" w:rsidRDefault="00F4156D" w:rsidP="00120BA9">
            <w:pPr>
              <w:spacing w:before="120"/>
              <w:rPr>
                <w:lang w:eastAsia="en-GB"/>
              </w:rPr>
            </w:pPr>
            <w:r w:rsidRPr="00497FB2">
              <w:rPr>
                <w:lang w:eastAsia="en-GB"/>
              </w:rPr>
              <w:t>*Assuming flat line revenue project</w:t>
            </w:r>
            <w:r w:rsidR="00497FB2" w:rsidRPr="00497FB2">
              <w:rPr>
                <w:lang w:eastAsia="en-GB"/>
              </w:rPr>
              <w:t>ion based on maximum occupancy</w:t>
            </w:r>
          </w:p>
          <w:p w14:paraId="3740714D" w14:textId="3772C1E0" w:rsidR="00120BA9" w:rsidRDefault="00120BA9" w:rsidP="006633AB">
            <w:pPr>
              <w:spacing w:before="120"/>
              <w:rPr>
                <w:rFonts w:eastAsia="Times New Roman"/>
                <w:b/>
                <w:i/>
                <w:sz w:val="24"/>
                <w:szCs w:val="24"/>
                <w:lang w:eastAsia="en-GB"/>
              </w:rPr>
            </w:pPr>
            <w:r>
              <w:rPr>
                <w:lang w:eastAsia="en-GB"/>
              </w:rPr>
              <w:t>**</w:t>
            </w:r>
            <w:r w:rsidR="000B1982">
              <w:rPr>
                <w:lang w:eastAsia="en-GB"/>
              </w:rPr>
              <w:t xml:space="preserve">Earnings will be invested in maintaining/replacing equipment at end-of-life and upgrading the facility </w:t>
            </w:r>
            <w:r w:rsidR="00BE5964">
              <w:rPr>
                <w:lang w:eastAsia="en-GB"/>
              </w:rPr>
              <w:t>as and when needed</w:t>
            </w:r>
            <w:r w:rsidR="006633AB">
              <w:rPr>
                <w:lang w:eastAsia="en-GB"/>
              </w:rPr>
              <w:t>. The facility will be run on a not-for-profit, but long-term sustainable basis.</w:t>
            </w:r>
          </w:p>
        </w:tc>
      </w:tr>
      <w:tr w:rsidR="003B47EF" w:rsidRPr="00FF315C" w14:paraId="0C08BAF8" w14:textId="77777777" w:rsidTr="00CF376C">
        <w:trPr>
          <w:jc w:val="center"/>
        </w:trPr>
        <w:tc>
          <w:tcPr>
            <w:tcW w:w="653" w:type="pct"/>
            <w:tcBorders>
              <w:top w:val="single" w:sz="4" w:space="0" w:color="auto"/>
            </w:tcBorders>
          </w:tcPr>
          <w:p w14:paraId="55CD8DFD" w14:textId="77777777" w:rsidR="003B47EF" w:rsidRPr="00FF315C" w:rsidRDefault="003B47EF" w:rsidP="00CF376C">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D2: Promoting Organisation  Contributions</w:t>
            </w:r>
          </w:p>
        </w:tc>
        <w:tc>
          <w:tcPr>
            <w:tcW w:w="4347" w:type="pct"/>
            <w:tcBorders>
              <w:top w:val="single" w:sz="4" w:space="0" w:color="auto"/>
            </w:tcBorders>
          </w:tcPr>
          <w:p w14:paraId="04ADA681" w14:textId="0C15F7C8" w:rsidR="00A5297A"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provide </w:t>
            </w:r>
            <w:r w:rsidR="00A5297A">
              <w:rPr>
                <w:rFonts w:eastAsia="Times New Roman"/>
                <w:b/>
                <w:i/>
                <w:sz w:val="24"/>
                <w:szCs w:val="24"/>
                <w:lang w:eastAsia="en-GB"/>
              </w:rPr>
              <w:t>detail of your contribution to the project and whether this has been secured and whether there are dependencies</w:t>
            </w:r>
          </w:p>
          <w:p w14:paraId="01B94988" w14:textId="19964C5E" w:rsidR="00795360" w:rsidRDefault="00170F81" w:rsidP="00B33A48">
            <w:pPr>
              <w:spacing w:before="120"/>
              <w:rPr>
                <w:lang w:eastAsia="en-GB"/>
              </w:rPr>
            </w:pPr>
            <w:r>
              <w:rPr>
                <w:lang w:eastAsia="en-GB"/>
              </w:rPr>
              <w:t xml:space="preserve">MDCs contribution is an </w:t>
            </w:r>
            <w:r w:rsidR="00C95E1C">
              <w:rPr>
                <w:lang w:eastAsia="en-GB"/>
              </w:rPr>
              <w:t>in-kind</w:t>
            </w:r>
            <w:r>
              <w:rPr>
                <w:lang w:eastAsia="en-GB"/>
              </w:rPr>
              <w:t xml:space="preserve"> contribution of staff time (labour + overheads) and </w:t>
            </w:r>
            <w:r w:rsidR="008D4EF3">
              <w:rPr>
                <w:lang w:eastAsia="en-GB"/>
              </w:rPr>
              <w:t>laboratory kit</w:t>
            </w:r>
            <w:r w:rsidR="00570AEC">
              <w:rPr>
                <w:lang w:eastAsia="en-GB"/>
              </w:rPr>
              <w:t xml:space="preserve"> to </w:t>
            </w:r>
            <w:r w:rsidR="0090313A">
              <w:rPr>
                <w:lang w:eastAsia="en-GB"/>
              </w:rPr>
              <w:t xml:space="preserve">fit out the facility. The contribution is </w:t>
            </w:r>
            <w:r w:rsidR="002C0D13">
              <w:rPr>
                <w:lang w:eastAsia="en-GB"/>
              </w:rPr>
              <w:t>secured,</w:t>
            </w:r>
            <w:r w:rsidR="0090313A">
              <w:rPr>
                <w:lang w:eastAsia="en-GB"/>
              </w:rPr>
              <w:t xml:space="preserve"> </w:t>
            </w:r>
            <w:r w:rsidR="00C95E1C">
              <w:rPr>
                <w:lang w:eastAsia="en-GB"/>
              </w:rPr>
              <w:t>and recruiting is underway</w:t>
            </w:r>
            <w:r w:rsidR="00BD1080">
              <w:rPr>
                <w:lang w:eastAsia="en-GB"/>
              </w:rPr>
              <w:t xml:space="preserve">. </w:t>
            </w:r>
          </w:p>
          <w:p w14:paraId="54E0A083" w14:textId="1FCC03EB" w:rsidR="00BD1080" w:rsidRPr="00096E29" w:rsidRDefault="00BD1080" w:rsidP="003421A7">
            <w:pPr>
              <w:rPr>
                <w:lang w:eastAsia="en-GB"/>
              </w:rPr>
            </w:pPr>
            <w:r>
              <w:rPr>
                <w:lang w:eastAsia="en-GB"/>
              </w:rPr>
              <w:t xml:space="preserve">Post-project, we are committed to funding the </w:t>
            </w:r>
            <w:r w:rsidR="00183CA1">
              <w:rPr>
                <w:lang w:eastAsia="en-GB"/>
              </w:rPr>
              <w:t xml:space="preserve">ongoing running costs of the facility, which </w:t>
            </w:r>
            <w:r w:rsidR="002C0D13">
              <w:rPr>
                <w:lang w:eastAsia="en-GB"/>
              </w:rPr>
              <w:t>we anticipate will cost approximately £1m per year</w:t>
            </w:r>
            <w:r w:rsidR="00F84685">
              <w:rPr>
                <w:lang w:eastAsia="en-GB"/>
              </w:rPr>
              <w:t>.</w:t>
            </w:r>
            <w:r w:rsidR="007853D3">
              <w:rPr>
                <w:lang w:eastAsia="en-GB"/>
              </w:rPr>
              <w:t xml:space="preserve"> The </w:t>
            </w:r>
            <w:r w:rsidR="002C0D13">
              <w:rPr>
                <w:lang w:eastAsia="en-GB"/>
              </w:rPr>
              <w:t xml:space="preserve">cost of running the </w:t>
            </w:r>
            <w:r w:rsidR="007853D3">
              <w:rPr>
                <w:lang w:eastAsia="en-GB"/>
              </w:rPr>
              <w:t xml:space="preserve">facility </w:t>
            </w:r>
            <w:r w:rsidR="00DB2633">
              <w:rPr>
                <w:lang w:eastAsia="en-GB"/>
              </w:rPr>
              <w:t xml:space="preserve">and replacing / upgrading equipment </w:t>
            </w:r>
            <w:r w:rsidR="007853D3">
              <w:rPr>
                <w:lang w:eastAsia="en-GB"/>
              </w:rPr>
              <w:t xml:space="preserve">will be </w:t>
            </w:r>
            <w:r w:rsidR="002C0D13">
              <w:rPr>
                <w:lang w:eastAsia="en-GB"/>
              </w:rPr>
              <w:t>offset by revenue generation</w:t>
            </w:r>
            <w:r w:rsidR="00AF14F1">
              <w:rPr>
                <w:lang w:eastAsia="en-GB"/>
              </w:rPr>
              <w:t xml:space="preserve"> –</w:t>
            </w:r>
            <w:r w:rsidR="00DB2633">
              <w:rPr>
                <w:lang w:eastAsia="en-GB"/>
              </w:rPr>
              <w:t xml:space="preserve"> the </w:t>
            </w:r>
            <w:r w:rsidR="00AF14F1">
              <w:rPr>
                <w:lang w:eastAsia="en-GB"/>
              </w:rPr>
              <w:t>Centre will be</w:t>
            </w:r>
            <w:r w:rsidR="002C0D13">
              <w:rPr>
                <w:lang w:eastAsia="en-GB"/>
              </w:rPr>
              <w:t xml:space="preserve"> </w:t>
            </w:r>
            <w:r w:rsidR="007853D3">
              <w:rPr>
                <w:lang w:eastAsia="en-GB"/>
              </w:rPr>
              <w:t>run on a not-for-profit basis</w:t>
            </w:r>
            <w:r w:rsidR="001F3C1C">
              <w:rPr>
                <w:lang w:eastAsia="en-GB"/>
              </w:rPr>
              <w:t xml:space="preserve"> </w:t>
            </w:r>
            <w:r w:rsidR="00AF14F1">
              <w:rPr>
                <w:lang w:eastAsia="en-GB"/>
              </w:rPr>
              <w:t xml:space="preserve">with all earnings </w:t>
            </w:r>
            <w:r w:rsidR="001F3C1C">
              <w:rPr>
                <w:lang w:eastAsia="en-GB"/>
              </w:rPr>
              <w:t xml:space="preserve">reinvested for </w:t>
            </w:r>
            <w:r w:rsidR="00AF14F1">
              <w:rPr>
                <w:lang w:eastAsia="en-GB"/>
              </w:rPr>
              <w:t xml:space="preserve">future </w:t>
            </w:r>
            <w:r w:rsidR="001F3C1C">
              <w:rPr>
                <w:lang w:eastAsia="en-GB"/>
              </w:rPr>
              <w:t xml:space="preserve">impact and </w:t>
            </w:r>
            <w:r w:rsidR="00AF14F1">
              <w:rPr>
                <w:lang w:eastAsia="en-GB"/>
              </w:rPr>
              <w:t xml:space="preserve">regional </w:t>
            </w:r>
            <w:r w:rsidR="0095333C">
              <w:rPr>
                <w:lang w:eastAsia="en-GB"/>
              </w:rPr>
              <w:t>growth.</w:t>
            </w:r>
          </w:p>
          <w:p w14:paraId="49CCF628" w14:textId="2EB877CC" w:rsidR="003B47EF" w:rsidRPr="00FF315C" w:rsidRDefault="0015795A" w:rsidP="003B47EF">
            <w:pPr>
              <w:spacing w:after="0" w:line="240" w:lineRule="auto"/>
              <w:rPr>
                <w:rFonts w:eastAsia="Times New Roman"/>
                <w:b/>
                <w:i/>
                <w:sz w:val="24"/>
                <w:szCs w:val="24"/>
                <w:lang w:eastAsia="en-GB"/>
              </w:rPr>
            </w:pPr>
            <w:r>
              <w:rPr>
                <w:rFonts w:eastAsia="Times New Roman"/>
                <w:b/>
                <w:i/>
                <w:sz w:val="24"/>
                <w:szCs w:val="24"/>
                <w:lang w:eastAsia="en-GB"/>
              </w:rPr>
              <w:t>Project</w:t>
            </w:r>
            <w:r w:rsidR="003B47EF" w:rsidRPr="00FF315C">
              <w:rPr>
                <w:rFonts w:eastAsia="Times New Roman"/>
                <w:b/>
                <w:i/>
                <w:sz w:val="24"/>
                <w:szCs w:val="24"/>
                <w:lang w:eastAsia="en-GB"/>
              </w:rPr>
              <w:t xml:space="preserve"> promoters must demonstrate that they can commit a minimum contribution fund of at least one third of the total </w:t>
            </w:r>
            <w:r>
              <w:rPr>
                <w:rFonts w:eastAsia="Times New Roman"/>
                <w:b/>
                <w:i/>
                <w:sz w:val="24"/>
                <w:szCs w:val="24"/>
                <w:lang w:eastAsia="en-GB"/>
              </w:rPr>
              <w:t>Project</w:t>
            </w:r>
            <w:r w:rsidR="003B47EF" w:rsidRPr="00FF315C">
              <w:rPr>
                <w:rFonts w:eastAsia="Times New Roman"/>
                <w:b/>
                <w:i/>
                <w:sz w:val="24"/>
                <w:szCs w:val="24"/>
                <w:lang w:eastAsia="en-GB"/>
              </w:rPr>
              <w:t xml:space="preserve"> cost</w:t>
            </w:r>
            <w:r w:rsidR="00A5297A">
              <w:rPr>
                <w:rFonts w:eastAsia="Times New Roman"/>
                <w:b/>
                <w:i/>
                <w:sz w:val="24"/>
                <w:szCs w:val="24"/>
                <w:lang w:eastAsia="en-GB"/>
              </w:rPr>
              <w:t>.  The LEP grant will be fixed</w:t>
            </w:r>
            <w:r w:rsidR="009D57B1">
              <w:rPr>
                <w:rFonts w:eastAsia="Times New Roman"/>
                <w:b/>
                <w:i/>
                <w:sz w:val="24"/>
                <w:szCs w:val="24"/>
                <w:lang w:eastAsia="en-GB"/>
              </w:rPr>
              <w:t xml:space="preserve">, </w:t>
            </w:r>
            <w:r w:rsidR="00A5297A">
              <w:rPr>
                <w:rFonts w:eastAsia="Times New Roman"/>
                <w:b/>
                <w:i/>
                <w:sz w:val="24"/>
                <w:szCs w:val="24"/>
                <w:lang w:eastAsia="en-GB"/>
              </w:rPr>
              <w:t>a</w:t>
            </w:r>
            <w:r w:rsidR="003B47EF" w:rsidRPr="00FF315C">
              <w:rPr>
                <w:rFonts w:eastAsia="Times New Roman"/>
                <w:b/>
                <w:i/>
                <w:sz w:val="24"/>
                <w:szCs w:val="24"/>
                <w:lang w:eastAsia="en-GB"/>
              </w:rPr>
              <w:t>ny cost increases incurred after Final Approval will be borne in full by the promoting authority.</w:t>
            </w:r>
            <w:r w:rsidR="00A5297A">
              <w:rPr>
                <w:rFonts w:eastAsia="Times New Roman"/>
                <w:b/>
                <w:i/>
                <w:sz w:val="24"/>
                <w:szCs w:val="24"/>
                <w:lang w:eastAsia="en-GB"/>
              </w:rPr>
              <w:t xml:space="preserve">  If the project costs fall below the approved level then the LEP grant will reduce pro-rata.</w:t>
            </w:r>
          </w:p>
          <w:p w14:paraId="7C5CB7EB" w14:textId="4D9B80E4" w:rsidR="003B47EF" w:rsidRPr="00FF315C" w:rsidRDefault="009C31EE" w:rsidP="004B65D7">
            <w:pPr>
              <w:spacing w:before="120"/>
              <w:rPr>
                <w:rFonts w:eastAsia="Times New Roman"/>
                <w:sz w:val="24"/>
                <w:szCs w:val="24"/>
                <w:lang w:eastAsia="en-GB"/>
              </w:rPr>
            </w:pPr>
            <w:r>
              <w:rPr>
                <w:lang w:eastAsia="en-GB"/>
              </w:rPr>
              <w:t xml:space="preserve">MDC will provide up to £1,050,000 in-kind during the project period </w:t>
            </w:r>
            <w:r w:rsidR="00B3133D">
              <w:rPr>
                <w:lang w:eastAsia="en-GB"/>
              </w:rPr>
              <w:t>and</w:t>
            </w:r>
            <w:r>
              <w:rPr>
                <w:lang w:eastAsia="en-GB"/>
              </w:rPr>
              <w:t xml:space="preserve"> an additional </w:t>
            </w:r>
            <w:r w:rsidR="00481492">
              <w:rPr>
                <w:lang w:eastAsia="en-GB"/>
              </w:rPr>
              <w:t xml:space="preserve">£5,239,610 </w:t>
            </w:r>
            <w:r w:rsidR="00B3133D">
              <w:rPr>
                <w:lang w:eastAsia="en-GB"/>
              </w:rPr>
              <w:t>through</w:t>
            </w:r>
            <w:r w:rsidR="00481492">
              <w:rPr>
                <w:lang w:eastAsia="en-GB"/>
              </w:rPr>
              <w:t xml:space="preserve"> </w:t>
            </w:r>
            <w:r w:rsidR="00B3133D">
              <w:rPr>
                <w:lang w:eastAsia="en-GB"/>
              </w:rPr>
              <w:t>operating the Centre over the following 5-year period.</w:t>
            </w:r>
            <w:r w:rsidR="00BD039C">
              <w:rPr>
                <w:lang w:eastAsia="en-GB"/>
              </w:rPr>
              <w:t xml:space="preserve"> In this respect, MDC will </w:t>
            </w:r>
            <w:r w:rsidR="00596E9C">
              <w:rPr>
                <w:lang w:eastAsia="en-GB"/>
              </w:rPr>
              <w:t>at a minimum</w:t>
            </w:r>
            <w:r w:rsidR="004B65D7">
              <w:rPr>
                <w:lang w:eastAsia="en-GB"/>
              </w:rPr>
              <w:t>,</w:t>
            </w:r>
            <w:r w:rsidR="00596E9C">
              <w:rPr>
                <w:lang w:eastAsia="en-GB"/>
              </w:rPr>
              <w:t xml:space="preserve"> match the value of the fund over the reporting period.</w:t>
            </w:r>
          </w:p>
        </w:tc>
      </w:tr>
      <w:tr w:rsidR="003B47EF" w:rsidRPr="00FF315C" w14:paraId="6297392F" w14:textId="77777777" w:rsidTr="00CF376C">
        <w:trPr>
          <w:jc w:val="center"/>
        </w:trPr>
        <w:tc>
          <w:tcPr>
            <w:tcW w:w="653" w:type="pct"/>
          </w:tcPr>
          <w:p w14:paraId="45F974AA" w14:textId="77777777" w:rsidR="003B47EF" w:rsidRPr="00FF315C" w:rsidRDefault="003B47EF" w:rsidP="00CF376C">
            <w:pPr>
              <w:spacing w:after="0" w:line="240" w:lineRule="auto"/>
              <w:rPr>
                <w:rFonts w:eastAsia="Times New Roman"/>
                <w:b/>
                <w:bCs/>
                <w:sz w:val="24"/>
                <w:szCs w:val="24"/>
                <w:lang w:eastAsia="en-GB"/>
              </w:rPr>
            </w:pPr>
            <w:r w:rsidRPr="00FF315C">
              <w:rPr>
                <w:rFonts w:eastAsia="Times New Roman"/>
                <w:b/>
                <w:bCs/>
                <w:sz w:val="24"/>
                <w:szCs w:val="24"/>
                <w:lang w:eastAsia="en-GB"/>
              </w:rPr>
              <w:t>D3: Third Party Contributions and Leverage</w:t>
            </w:r>
          </w:p>
        </w:tc>
        <w:tc>
          <w:tcPr>
            <w:tcW w:w="4347" w:type="pct"/>
          </w:tcPr>
          <w:p w14:paraId="0DFD7CEC" w14:textId="67D5845E"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provide further details on any third party contributions for your </w:t>
            </w:r>
            <w:r w:rsidR="0015795A">
              <w:rPr>
                <w:rFonts w:eastAsia="Times New Roman"/>
                <w:b/>
                <w:i/>
                <w:sz w:val="24"/>
                <w:szCs w:val="24"/>
                <w:lang w:eastAsia="en-GB"/>
              </w:rPr>
              <w:t>Project</w:t>
            </w:r>
            <w:r w:rsidRPr="00FF315C">
              <w:rPr>
                <w:rFonts w:eastAsia="Times New Roman"/>
                <w:b/>
                <w:i/>
                <w:sz w:val="24"/>
                <w:szCs w:val="24"/>
                <w:lang w:eastAsia="en-GB"/>
              </w:rPr>
              <w:t>.  This should include evidence to show how any third party contributions are being secured, the level of commitment and when they will become available</w:t>
            </w:r>
            <w:r w:rsidRPr="00FF315C">
              <w:rPr>
                <w:rFonts w:eastAsia="Times New Roman"/>
                <w:b/>
                <w:i/>
                <w:sz w:val="24"/>
                <w:szCs w:val="24"/>
                <w:lang w:val="en-US" w:eastAsia="en-GB"/>
              </w:rPr>
              <w:t xml:space="preserve">. Please include contributions of cash and in-kind (e.g. land and buildings). Also provide information on any additional resources that your project will leverage in as a result of the initial investment. </w:t>
            </w:r>
          </w:p>
          <w:p w14:paraId="567F095E" w14:textId="1243E79D" w:rsidR="000C0097" w:rsidRPr="000C0097" w:rsidRDefault="00F74CB5" w:rsidP="00676D8C">
            <w:pPr>
              <w:spacing w:before="120"/>
              <w:rPr>
                <w:lang w:eastAsia="en-GB"/>
              </w:rPr>
            </w:pPr>
            <w:r>
              <w:rPr>
                <w:lang w:eastAsia="en-GB"/>
              </w:rPr>
              <w:t xml:space="preserve">The project is leveraging the </w:t>
            </w:r>
            <w:r w:rsidR="00676D8C">
              <w:rPr>
                <w:lang w:eastAsia="en-GB"/>
              </w:rPr>
              <w:t xml:space="preserve">in-kind contribution from Alderley Park Limited in the form of costs related to the strip out and preparation of the lab space. </w:t>
            </w:r>
            <w:r>
              <w:rPr>
                <w:lang w:eastAsia="en-GB"/>
              </w:rPr>
              <w:t>The value of this work is valued at</w:t>
            </w:r>
            <w:r w:rsidR="00676D8C">
              <w:rPr>
                <w:lang w:eastAsia="en-GB"/>
              </w:rPr>
              <w:t xml:space="preserve"> approximately </w:t>
            </w:r>
            <w:r w:rsidR="00676D8C" w:rsidRPr="00101D17">
              <w:rPr>
                <w:b/>
                <w:bCs/>
                <w:lang w:eastAsia="en-GB"/>
              </w:rPr>
              <w:t>£900,000</w:t>
            </w:r>
            <w:r>
              <w:rPr>
                <w:b/>
                <w:bCs/>
                <w:lang w:eastAsia="en-GB"/>
              </w:rPr>
              <w:t>.</w:t>
            </w:r>
          </w:p>
        </w:tc>
      </w:tr>
      <w:tr w:rsidR="003B47EF" w:rsidRPr="00FF315C" w14:paraId="0AE52E77" w14:textId="77777777" w:rsidTr="00CF376C">
        <w:trPr>
          <w:trHeight w:val="2188"/>
          <w:jc w:val="center"/>
        </w:trPr>
        <w:tc>
          <w:tcPr>
            <w:tcW w:w="653" w:type="pct"/>
          </w:tcPr>
          <w:p w14:paraId="5E799857" w14:textId="4A4B7C6B" w:rsidR="003B47EF" w:rsidRPr="00FF315C" w:rsidRDefault="003B47EF" w:rsidP="00CF376C">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 xml:space="preserve">D4: </w:t>
            </w:r>
            <w:r w:rsidR="00A5297A">
              <w:rPr>
                <w:rFonts w:eastAsia="Times New Roman"/>
                <w:b/>
                <w:bCs/>
                <w:sz w:val="24"/>
                <w:szCs w:val="24"/>
                <w:lang w:eastAsia="en-GB"/>
              </w:rPr>
              <w:t>Calculation of costs</w:t>
            </w:r>
          </w:p>
        </w:tc>
        <w:tc>
          <w:tcPr>
            <w:tcW w:w="4347" w:type="pct"/>
          </w:tcPr>
          <w:p w14:paraId="79D61A64" w14:textId="6C371C04"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How</w:t>
            </w:r>
            <w:r w:rsidR="00A5297A">
              <w:rPr>
                <w:rFonts w:eastAsia="Times New Roman"/>
                <w:b/>
                <w:i/>
                <w:sz w:val="24"/>
                <w:szCs w:val="24"/>
                <w:lang w:eastAsia="en-GB"/>
              </w:rPr>
              <w:t xml:space="preserve"> have your costs been calculated? </w:t>
            </w:r>
            <w:r w:rsidRPr="00FF315C">
              <w:rPr>
                <w:rFonts w:eastAsia="Times New Roman"/>
                <w:b/>
                <w:i/>
                <w:sz w:val="24"/>
                <w:szCs w:val="24"/>
                <w:lang w:eastAsia="en-GB"/>
              </w:rPr>
              <w:t>What risk allowance has been applied to the project cost (e.g. QRA / Optimism Bias, Contingency)?</w:t>
            </w:r>
          </w:p>
          <w:p w14:paraId="25BF77E6" w14:textId="48BC375E" w:rsidR="003B47EF" w:rsidRPr="00FF315C" w:rsidRDefault="00994502" w:rsidP="00CC03AA">
            <w:pPr>
              <w:spacing w:before="120"/>
              <w:rPr>
                <w:lang w:eastAsia="en-GB"/>
              </w:rPr>
            </w:pPr>
            <w:r w:rsidRPr="6FBF2CEF">
              <w:rPr>
                <w:lang w:eastAsia="en-GB"/>
              </w:rPr>
              <w:t xml:space="preserve">Development/Construction costs are at </w:t>
            </w:r>
            <w:r w:rsidR="009B53D0">
              <w:rPr>
                <w:lang w:eastAsia="en-GB"/>
              </w:rPr>
              <w:t xml:space="preserve">the </w:t>
            </w:r>
            <w:r w:rsidRPr="7076428D">
              <w:rPr>
                <w:lang w:eastAsia="en-GB"/>
              </w:rPr>
              <w:t>feasibility stage, cost plan</w:t>
            </w:r>
            <w:r w:rsidRPr="2D46B655">
              <w:rPr>
                <w:lang w:eastAsia="en-GB"/>
              </w:rPr>
              <w:t xml:space="preserve"> developed based on </w:t>
            </w:r>
            <w:r w:rsidR="59635650" w:rsidRPr="4392DBBB">
              <w:rPr>
                <w:lang w:eastAsia="en-GB"/>
              </w:rPr>
              <w:t xml:space="preserve">initial </w:t>
            </w:r>
            <w:r w:rsidR="3DB14810" w:rsidRPr="2D46B655">
              <w:rPr>
                <w:lang w:eastAsia="en-GB"/>
              </w:rPr>
              <w:t xml:space="preserve">design </w:t>
            </w:r>
            <w:r w:rsidR="3DB14810" w:rsidRPr="4A539400">
              <w:rPr>
                <w:lang w:eastAsia="en-GB"/>
              </w:rPr>
              <w:t>appraisals</w:t>
            </w:r>
            <w:r w:rsidR="3DB14810" w:rsidRPr="2D46B655">
              <w:rPr>
                <w:lang w:eastAsia="en-GB"/>
              </w:rPr>
              <w:t xml:space="preserve">. </w:t>
            </w:r>
            <w:r w:rsidR="273B3DCE" w:rsidRPr="1EBAE878">
              <w:rPr>
                <w:lang w:eastAsia="en-GB"/>
              </w:rPr>
              <w:t>Next stage of</w:t>
            </w:r>
            <w:r w:rsidR="30ED01BD" w:rsidRPr="33E837FE">
              <w:rPr>
                <w:lang w:eastAsia="en-GB"/>
              </w:rPr>
              <w:t xml:space="preserve"> design development will de-risk the cost plan. </w:t>
            </w:r>
            <w:r w:rsidR="2D7AB234" w:rsidRPr="3B8E3CE5">
              <w:rPr>
                <w:lang w:eastAsia="en-GB"/>
              </w:rPr>
              <w:t>High</w:t>
            </w:r>
            <w:r w:rsidR="009B53D0">
              <w:rPr>
                <w:lang w:eastAsia="en-GB"/>
              </w:rPr>
              <w:t>-</w:t>
            </w:r>
            <w:r w:rsidR="2D7AB234" w:rsidRPr="3B8E3CE5">
              <w:rPr>
                <w:lang w:eastAsia="en-GB"/>
              </w:rPr>
              <w:t xml:space="preserve">Level </w:t>
            </w:r>
            <w:r w:rsidR="30ED01BD" w:rsidRPr="47754C2F">
              <w:rPr>
                <w:lang w:eastAsia="en-GB"/>
              </w:rPr>
              <w:t xml:space="preserve">Cost Plan developed +/-15% </w:t>
            </w:r>
            <w:r w:rsidR="00E20D74">
              <w:rPr>
                <w:lang w:eastAsia="en-GB"/>
              </w:rPr>
              <w:t>–</w:t>
            </w:r>
            <w:r w:rsidR="79AC644D" w:rsidRPr="71C5ECD8">
              <w:rPr>
                <w:lang w:eastAsia="en-GB"/>
              </w:rPr>
              <w:t xml:space="preserve"> </w:t>
            </w:r>
            <w:r w:rsidR="79AC644D" w:rsidRPr="2EBBEFA4">
              <w:rPr>
                <w:lang w:eastAsia="en-GB"/>
              </w:rPr>
              <w:t>Industry</w:t>
            </w:r>
            <w:r w:rsidR="009B53D0">
              <w:rPr>
                <w:lang w:eastAsia="en-GB"/>
              </w:rPr>
              <w:t>-</w:t>
            </w:r>
            <w:r w:rsidR="79AC644D" w:rsidRPr="2EBBEFA4">
              <w:rPr>
                <w:lang w:eastAsia="en-GB"/>
              </w:rPr>
              <w:t xml:space="preserve">standard </w:t>
            </w:r>
            <w:r w:rsidR="79AC644D" w:rsidRPr="71C5ECD8">
              <w:rPr>
                <w:lang w:eastAsia="en-GB"/>
              </w:rPr>
              <w:t xml:space="preserve">Project </w:t>
            </w:r>
            <w:r w:rsidR="79AC644D" w:rsidRPr="0EB1797F">
              <w:rPr>
                <w:lang w:eastAsia="en-GB"/>
              </w:rPr>
              <w:t>Contingenc</w:t>
            </w:r>
            <w:r w:rsidR="300F606C" w:rsidRPr="0EB1797F">
              <w:rPr>
                <w:lang w:eastAsia="en-GB"/>
              </w:rPr>
              <w:t>ies</w:t>
            </w:r>
            <w:r w:rsidR="79AC644D" w:rsidRPr="5A4FB0BA">
              <w:rPr>
                <w:lang w:eastAsia="en-GB"/>
              </w:rPr>
              <w:t xml:space="preserve"> included </w:t>
            </w:r>
            <w:r w:rsidR="79AC644D" w:rsidRPr="2EBBEFA4">
              <w:rPr>
                <w:lang w:eastAsia="en-GB"/>
              </w:rPr>
              <w:t>within high</w:t>
            </w:r>
            <w:r w:rsidR="009B53D0">
              <w:rPr>
                <w:lang w:eastAsia="en-GB"/>
              </w:rPr>
              <w:t>-</w:t>
            </w:r>
            <w:r w:rsidR="79AC644D" w:rsidRPr="2EBBEFA4">
              <w:rPr>
                <w:lang w:eastAsia="en-GB"/>
              </w:rPr>
              <w:t>level cost plan.</w:t>
            </w:r>
          </w:p>
          <w:p w14:paraId="671FD437" w14:textId="193ABF70" w:rsidR="003B47EF"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How will cost overruns be dealt with?  How will these costs be shared with any third party funding partners?</w:t>
            </w:r>
          </w:p>
          <w:p w14:paraId="442D2BF6" w14:textId="1AAF0687" w:rsidR="7D4B7E0A" w:rsidRDefault="00EF2844" w:rsidP="7D4B7E0A">
            <w:pPr>
              <w:spacing w:before="120"/>
              <w:rPr>
                <w:lang w:eastAsia="en-GB"/>
              </w:rPr>
            </w:pPr>
            <w:r>
              <w:rPr>
                <w:lang w:eastAsia="en-GB"/>
              </w:rPr>
              <w:t xml:space="preserve">We will monitor the project and highlight risks </w:t>
            </w:r>
            <w:r w:rsidR="009B53D0">
              <w:rPr>
                <w:lang w:eastAsia="en-GB"/>
              </w:rPr>
              <w:t>weekly</w:t>
            </w:r>
            <w:r>
              <w:rPr>
                <w:lang w:eastAsia="en-GB"/>
              </w:rPr>
              <w:t xml:space="preserve"> through a dedicated project monitoring role. In doing so, we capture risks to overspend early and can </w:t>
            </w:r>
            <w:r w:rsidR="00324377">
              <w:rPr>
                <w:lang w:eastAsia="en-GB"/>
              </w:rPr>
              <w:t>intervene as appropriate.</w:t>
            </w:r>
            <w:r w:rsidR="003C4174">
              <w:rPr>
                <w:lang w:eastAsia="en-GB"/>
              </w:rPr>
              <w:t xml:space="preserve"> We have options to value engineer the project down in cost if required, and MDC will underwrite any overspend once these options are exhausted.</w:t>
            </w:r>
          </w:p>
          <w:p w14:paraId="76785733" w14:textId="37CC1945" w:rsidR="00A5297A" w:rsidRPr="00FF315C" w:rsidRDefault="00A5297A" w:rsidP="003B47EF">
            <w:pPr>
              <w:spacing w:after="0" w:line="240" w:lineRule="auto"/>
              <w:rPr>
                <w:rFonts w:eastAsia="Times New Roman"/>
                <w:b/>
                <w:i/>
                <w:sz w:val="24"/>
                <w:szCs w:val="24"/>
                <w:lang w:eastAsia="en-GB"/>
              </w:rPr>
            </w:pPr>
            <w:r>
              <w:rPr>
                <w:rFonts w:eastAsia="Times New Roman"/>
                <w:b/>
                <w:i/>
                <w:sz w:val="24"/>
                <w:szCs w:val="24"/>
                <w:lang w:eastAsia="en-GB"/>
              </w:rPr>
              <w:t>Are the final costs of the project known?  And if not when will they be known.  The BCR will need to be rec</w:t>
            </w:r>
            <w:r w:rsidR="009D57B1">
              <w:rPr>
                <w:rFonts w:eastAsia="Times New Roman"/>
                <w:b/>
                <w:i/>
                <w:sz w:val="24"/>
                <w:szCs w:val="24"/>
                <w:lang w:eastAsia="en-GB"/>
              </w:rPr>
              <w:t>alcu</w:t>
            </w:r>
            <w:r>
              <w:rPr>
                <w:rFonts w:eastAsia="Times New Roman"/>
                <w:b/>
                <w:i/>
                <w:sz w:val="24"/>
                <w:szCs w:val="24"/>
                <w:lang w:eastAsia="en-GB"/>
              </w:rPr>
              <w:t>lated when the final costs are confirmed (</w:t>
            </w:r>
            <w:r w:rsidR="009D57B1">
              <w:rPr>
                <w:rFonts w:eastAsia="Times New Roman"/>
                <w:b/>
                <w:i/>
                <w:sz w:val="24"/>
                <w:szCs w:val="24"/>
                <w:lang w:eastAsia="en-GB"/>
              </w:rPr>
              <w:t>i</w:t>
            </w:r>
            <w:r>
              <w:rPr>
                <w:rFonts w:eastAsia="Times New Roman"/>
                <w:b/>
                <w:i/>
                <w:sz w:val="24"/>
                <w:szCs w:val="24"/>
                <w:lang w:eastAsia="en-GB"/>
              </w:rPr>
              <w:t>.e. post tender)</w:t>
            </w:r>
          </w:p>
          <w:p w14:paraId="3662E482" w14:textId="116C153A" w:rsidR="003B47EF" w:rsidRPr="00FF315C" w:rsidRDefault="0011701D" w:rsidP="002C22ED">
            <w:pPr>
              <w:spacing w:before="120"/>
              <w:rPr>
                <w:lang w:eastAsia="en-GB"/>
              </w:rPr>
            </w:pPr>
            <w:r>
              <w:rPr>
                <w:lang w:eastAsia="en-GB"/>
              </w:rPr>
              <w:t>Project costs are not yet finalised</w:t>
            </w:r>
            <w:r w:rsidR="00880232">
              <w:rPr>
                <w:lang w:eastAsia="en-GB"/>
              </w:rPr>
              <w:t xml:space="preserve"> (feasibility stage)</w:t>
            </w:r>
            <w:r w:rsidR="00F5636E">
              <w:rPr>
                <w:lang w:eastAsia="en-GB"/>
              </w:rPr>
              <w:t xml:space="preserve">; however, </w:t>
            </w:r>
            <w:r w:rsidR="00880232">
              <w:rPr>
                <w:lang w:eastAsia="en-GB"/>
              </w:rPr>
              <w:t xml:space="preserve">we anticipate </w:t>
            </w:r>
            <w:r w:rsidR="00BB4E3F">
              <w:rPr>
                <w:lang w:eastAsia="en-GB"/>
              </w:rPr>
              <w:t>achieving</w:t>
            </w:r>
            <w:r w:rsidR="00880232">
              <w:rPr>
                <w:lang w:eastAsia="en-GB"/>
              </w:rPr>
              <w:t xml:space="preserve"> cost certainty by March 2021. </w:t>
            </w:r>
          </w:p>
        </w:tc>
      </w:tr>
      <w:tr w:rsidR="003B47EF" w:rsidRPr="00FF315C" w14:paraId="7FB1FC34" w14:textId="77777777" w:rsidTr="00CF376C">
        <w:trPr>
          <w:trHeight w:val="723"/>
          <w:jc w:val="center"/>
        </w:trPr>
        <w:tc>
          <w:tcPr>
            <w:tcW w:w="653" w:type="pct"/>
          </w:tcPr>
          <w:p w14:paraId="1534398A" w14:textId="52FE58DF" w:rsidR="003B47EF" w:rsidRPr="00FF315C" w:rsidRDefault="003B47EF" w:rsidP="00CF376C">
            <w:pPr>
              <w:spacing w:after="0" w:line="240" w:lineRule="auto"/>
              <w:rPr>
                <w:rFonts w:eastAsia="Times New Roman"/>
                <w:b/>
                <w:bCs/>
                <w:sz w:val="24"/>
                <w:szCs w:val="24"/>
                <w:lang w:eastAsia="en-GB"/>
              </w:rPr>
            </w:pPr>
            <w:r w:rsidRPr="00FF315C">
              <w:rPr>
                <w:rFonts w:eastAsia="Times New Roman"/>
                <w:b/>
                <w:bCs/>
                <w:sz w:val="24"/>
                <w:szCs w:val="24"/>
                <w:lang w:eastAsia="en-GB"/>
              </w:rPr>
              <w:t xml:space="preserve">D5: </w:t>
            </w:r>
            <w:r w:rsidR="00A5297A">
              <w:rPr>
                <w:rFonts w:eastAsia="Times New Roman"/>
                <w:b/>
                <w:bCs/>
                <w:sz w:val="24"/>
                <w:szCs w:val="24"/>
                <w:lang w:eastAsia="en-GB"/>
              </w:rPr>
              <w:t>Project Income</w:t>
            </w:r>
          </w:p>
        </w:tc>
        <w:tc>
          <w:tcPr>
            <w:tcW w:w="4347" w:type="pct"/>
          </w:tcPr>
          <w:p w14:paraId="0F90205A" w14:textId="363D538C" w:rsidR="003B47EF" w:rsidRDefault="00A5297A" w:rsidP="003B47EF">
            <w:pPr>
              <w:spacing w:after="0" w:line="240" w:lineRule="auto"/>
              <w:rPr>
                <w:rFonts w:eastAsia="Times New Roman"/>
                <w:b/>
                <w:i/>
                <w:sz w:val="24"/>
                <w:szCs w:val="24"/>
                <w:lang w:eastAsia="en-GB"/>
              </w:rPr>
            </w:pPr>
            <w:r>
              <w:rPr>
                <w:rFonts w:eastAsia="Times New Roman"/>
                <w:b/>
                <w:i/>
                <w:sz w:val="24"/>
                <w:szCs w:val="24"/>
                <w:lang w:eastAsia="en-GB"/>
              </w:rPr>
              <w:t>I</w:t>
            </w:r>
            <w:r w:rsidR="006463F9">
              <w:rPr>
                <w:rFonts w:eastAsia="Times New Roman"/>
                <w:b/>
                <w:i/>
                <w:sz w:val="24"/>
                <w:szCs w:val="24"/>
                <w:lang w:eastAsia="en-GB"/>
              </w:rPr>
              <w:t>s</w:t>
            </w:r>
            <w:r>
              <w:rPr>
                <w:rFonts w:eastAsia="Times New Roman"/>
                <w:b/>
                <w:i/>
                <w:sz w:val="24"/>
                <w:szCs w:val="24"/>
                <w:lang w:eastAsia="en-GB"/>
              </w:rPr>
              <w:t xml:space="preserve"> the project likely to generate and income?  If so please provide the details below along with the assumptions (please note that any income should be recorded in the outputs section in C2)</w:t>
            </w:r>
          </w:p>
          <w:p w14:paraId="1E8A55BC" w14:textId="38E4C144" w:rsidR="00412ED1" w:rsidRDefault="00412ED1" w:rsidP="003C4174">
            <w:pPr>
              <w:shd w:val="clear" w:color="auto" w:fill="FFFFFF"/>
              <w:spacing w:before="120" w:line="22" w:lineRule="atLeast"/>
              <w:rPr>
                <w:rFonts w:ascii="Calibri" w:hAnsi="Calibri" w:cs="Times New Roman"/>
                <w:color w:val="201F1E"/>
                <w:bdr w:val="none" w:sz="0" w:space="0" w:color="auto" w:frame="1"/>
              </w:rPr>
            </w:pPr>
            <w:r>
              <w:rPr>
                <w:rFonts w:ascii="Calibri" w:hAnsi="Calibri" w:cs="Times New Roman"/>
                <w:color w:val="201F1E"/>
                <w:bdr w:val="none" w:sz="0" w:space="0" w:color="auto" w:frame="1"/>
              </w:rPr>
              <w:t>There will be n</w:t>
            </w:r>
            <w:r w:rsidRPr="00412ED1">
              <w:rPr>
                <w:rFonts w:ascii="Calibri" w:hAnsi="Calibri" w:cs="Times New Roman"/>
                <w:color w:val="201F1E"/>
                <w:bdr w:val="none" w:sz="0" w:space="0" w:color="auto" w:frame="1"/>
              </w:rPr>
              <w:t>o income generation from the capital build-out phase; however, we expect to generate income through operating the facility to enable long-term sustainability (see section C2, wider benefits).</w:t>
            </w:r>
          </w:p>
          <w:p w14:paraId="3C07C02C" w14:textId="77777777" w:rsidR="00412ED1" w:rsidRDefault="00412ED1" w:rsidP="003C4174">
            <w:pPr>
              <w:shd w:val="clear" w:color="auto" w:fill="FFFFFF"/>
              <w:spacing w:before="120" w:line="22" w:lineRule="atLeast"/>
              <w:rPr>
                <w:rFonts w:ascii="Calibri" w:hAnsi="Calibri" w:cs="Times New Roman"/>
                <w:color w:val="201F1E"/>
                <w:bdr w:val="none" w:sz="0" w:space="0" w:color="auto" w:frame="1"/>
              </w:rPr>
            </w:pPr>
            <w:r w:rsidRPr="00412ED1">
              <w:rPr>
                <w:rFonts w:ascii="Calibri" w:hAnsi="Calibri" w:cs="Times New Roman"/>
                <w:color w:val="201F1E"/>
                <w:bdr w:val="none" w:sz="0" w:space="0" w:color="auto" w:frame="1"/>
              </w:rPr>
              <w:t>SMEs and academic innovators will be able to access the services and facility on fee-for-service and/or collaborative terms. Income will be in the form of commercial fee for service revenue to MDC, as well as competitive R&amp;D grants to both MDC and beneficiaries. MDC currently operates on a similar business model (CRD/Commercial activity split). MDC is classed as a Research Technology Organisation, funded by UKRI to support SMEs and academic innovators in commercially valuable R&amp;D programmes. Consequently, MDC is run on a not-for-profit basis – revenue is reinvested in staff, equipment and infrastructure to further drive R&amp;D.</w:t>
            </w:r>
          </w:p>
          <w:p w14:paraId="10643EA4" w14:textId="77777777" w:rsidR="00412ED1" w:rsidRDefault="00412ED1" w:rsidP="003C4174">
            <w:pPr>
              <w:shd w:val="clear" w:color="auto" w:fill="FFFFFF"/>
              <w:spacing w:before="120" w:line="22" w:lineRule="atLeast"/>
              <w:rPr>
                <w:rFonts w:ascii="Calibri" w:hAnsi="Calibri" w:cs="Times New Roman"/>
                <w:color w:val="201F1E"/>
                <w:bdr w:val="none" w:sz="0" w:space="0" w:color="auto" w:frame="1"/>
              </w:rPr>
            </w:pPr>
            <w:r w:rsidRPr="00412ED1">
              <w:rPr>
                <w:rFonts w:ascii="Calibri" w:hAnsi="Calibri" w:cs="Times New Roman"/>
                <w:color w:val="201F1E"/>
                <w:bdr w:val="none" w:sz="0" w:space="0" w:color="auto" w:frame="1"/>
              </w:rPr>
              <w:t>Income derived from the new facility is based on a capacity model incorporating six BSL-3 labs. The facility will support validation of therapeutics, diagnostics and potentially vaccine candidates for SMEs and academic innovators looking to translate their findings to the market.</w:t>
            </w:r>
          </w:p>
          <w:p w14:paraId="70C3C735" w14:textId="77777777" w:rsidR="00412ED1" w:rsidRDefault="00412ED1" w:rsidP="003C4174">
            <w:pPr>
              <w:shd w:val="clear" w:color="auto" w:fill="FFFFFF"/>
              <w:spacing w:before="120" w:line="22" w:lineRule="atLeast"/>
              <w:rPr>
                <w:rFonts w:ascii="Calibri" w:hAnsi="Calibri" w:cs="Times New Roman"/>
                <w:color w:val="201F1E"/>
                <w:bdr w:val="none" w:sz="0" w:space="0" w:color="auto" w:frame="1"/>
              </w:rPr>
            </w:pPr>
            <w:r w:rsidRPr="00412ED1">
              <w:rPr>
                <w:rFonts w:ascii="Calibri" w:hAnsi="Calibri" w:cs="Times New Roman"/>
                <w:color w:val="201F1E"/>
                <w:bdr w:val="none" w:sz="0" w:space="0" w:color="auto" w:frame="1"/>
              </w:rPr>
              <w:t>Capacity assumptions include 30 projects per year (5 per lab), split 15:85 between CRD and Commercial projects. Stakeholder engagement to date has indicated that this level of market demand is a fair assumption.</w:t>
            </w:r>
          </w:p>
          <w:p w14:paraId="02883FF7" w14:textId="77777777" w:rsidR="00ED0C48" w:rsidRDefault="00ED0C48" w:rsidP="00ED0C48">
            <w:pPr>
              <w:shd w:val="clear" w:color="auto" w:fill="FFFFFF"/>
              <w:spacing w:before="120" w:line="22" w:lineRule="atLeast"/>
              <w:rPr>
                <w:rFonts w:ascii="Calibri" w:hAnsi="Calibri" w:cs="Times New Roman"/>
                <w:color w:val="201F1E"/>
                <w:bdr w:val="none" w:sz="0" w:space="0" w:color="auto" w:frame="1"/>
              </w:rPr>
            </w:pPr>
            <w:r w:rsidRPr="00412ED1">
              <w:rPr>
                <w:rFonts w:ascii="Calibri" w:hAnsi="Calibri" w:cs="Times New Roman"/>
                <w:color w:val="201F1E"/>
                <w:bdr w:val="none" w:sz="0" w:space="0" w:color="auto" w:frame="1"/>
              </w:rPr>
              <w:t>Total annual income</w:t>
            </w:r>
            <w:r>
              <w:rPr>
                <w:rFonts w:ascii="Calibri" w:hAnsi="Calibri" w:cs="Times New Roman"/>
                <w:color w:val="201F1E"/>
                <w:bdr w:val="none" w:sz="0" w:space="0" w:color="auto" w:frame="1"/>
              </w:rPr>
              <w:t xml:space="preserve"> of approximately</w:t>
            </w:r>
            <w:r w:rsidRPr="00412ED1">
              <w:rPr>
                <w:rFonts w:ascii="Calibri" w:hAnsi="Calibri" w:cs="Times New Roman"/>
                <w:color w:val="201F1E"/>
                <w:bdr w:val="none" w:sz="0" w:space="0" w:color="auto" w:frame="1"/>
              </w:rPr>
              <w:t xml:space="preserve"> £2m </w:t>
            </w:r>
            <w:r>
              <w:rPr>
                <w:rFonts w:ascii="Calibri" w:hAnsi="Calibri" w:cs="Times New Roman"/>
                <w:color w:val="201F1E"/>
                <w:bdr w:val="none" w:sz="0" w:space="0" w:color="auto" w:frame="1"/>
              </w:rPr>
              <w:t>is derived from a mix of CRD and commercial activities as described above.</w:t>
            </w:r>
          </w:p>
          <w:p w14:paraId="21BE2DD9" w14:textId="77777777" w:rsidR="00412ED1" w:rsidRDefault="00412ED1" w:rsidP="003C4174">
            <w:pPr>
              <w:shd w:val="clear" w:color="auto" w:fill="FFFFFF"/>
              <w:spacing w:before="120" w:line="22" w:lineRule="atLeast"/>
              <w:rPr>
                <w:rFonts w:ascii="Calibri" w:hAnsi="Calibri" w:cs="Times New Roman"/>
                <w:color w:val="201F1E"/>
                <w:bdr w:val="none" w:sz="0" w:space="0" w:color="auto" w:frame="1"/>
              </w:rPr>
            </w:pPr>
            <w:r w:rsidRPr="00412ED1">
              <w:rPr>
                <w:rFonts w:ascii="Calibri" w:hAnsi="Calibri" w:cs="Times New Roman"/>
                <w:color w:val="201F1E"/>
                <w:bdr w:val="none" w:sz="0" w:space="0" w:color="auto" w:frame="1"/>
              </w:rPr>
              <w:t>Pricing is project-specific rather than defined fixed-fee services, which is necessary given the diverse range of R&amp;D projects anticipated. A bottom-up approach is used to cost staff, overheads, materials and capital equipment usage.</w:t>
            </w:r>
          </w:p>
          <w:p w14:paraId="17F19F66" w14:textId="3D887D47" w:rsidR="00412ED1" w:rsidRDefault="00412ED1" w:rsidP="003C4174">
            <w:pPr>
              <w:shd w:val="clear" w:color="auto" w:fill="FFFFFF"/>
              <w:spacing w:before="120" w:line="22" w:lineRule="atLeast"/>
              <w:rPr>
                <w:rFonts w:ascii="Calibri" w:hAnsi="Calibri" w:cs="Times New Roman"/>
                <w:color w:val="201F1E"/>
                <w:bdr w:val="none" w:sz="0" w:space="0" w:color="auto" w:frame="1"/>
              </w:rPr>
            </w:pPr>
            <w:r w:rsidRPr="00412ED1">
              <w:rPr>
                <w:rFonts w:ascii="Calibri" w:hAnsi="Calibri" w:cs="Times New Roman"/>
                <w:color w:val="201F1E"/>
                <w:bdr w:val="none" w:sz="0" w:space="0" w:color="auto" w:frame="1"/>
              </w:rPr>
              <w:t xml:space="preserve">Commercial projects are costed at fair market rates to ensure accessibility and inclusivity for regional SMEs. Income is based on MDC historical averages, with an additional uplift </w:t>
            </w:r>
            <w:r w:rsidRPr="00412ED1">
              <w:rPr>
                <w:rFonts w:ascii="Calibri" w:hAnsi="Calibri" w:cs="Times New Roman"/>
                <w:color w:val="201F1E"/>
                <w:bdr w:val="none" w:sz="0" w:space="0" w:color="auto" w:frame="1"/>
              </w:rPr>
              <w:lastRenderedPageBreak/>
              <w:t>due to the added cost of running and maintaining a BSL-3 facility. We anticipate 27 new commercial projects per year valued at £63k each (Total commercial income: £1.7m / year).</w:t>
            </w:r>
          </w:p>
          <w:p w14:paraId="6B6DBA58" w14:textId="36FB48B8" w:rsidR="00412ED1" w:rsidRPr="00412ED1" w:rsidRDefault="00412ED1" w:rsidP="003C4174">
            <w:pPr>
              <w:shd w:val="clear" w:color="auto" w:fill="FFFFFF"/>
              <w:spacing w:before="120" w:line="22" w:lineRule="atLeast"/>
              <w:rPr>
                <w:rFonts w:ascii="Calibri" w:hAnsi="Calibri" w:cs="Times New Roman"/>
                <w:color w:val="201F1E"/>
              </w:rPr>
            </w:pPr>
            <w:r w:rsidRPr="00412ED1">
              <w:rPr>
                <w:rFonts w:ascii="Calibri" w:hAnsi="Calibri" w:cs="Times New Roman"/>
                <w:color w:val="201F1E"/>
                <w:bdr w:val="none" w:sz="0" w:space="0" w:color="auto" w:frame="1"/>
              </w:rPr>
              <w:t>CRD projects typically larger multi-year projects, but costed on cost-recovery basis. Based on MDC averages for CRD, we anticipate three new CRD projects per year valued at £100k per year (Total CRD income: £300k / year)</w:t>
            </w:r>
            <w:r>
              <w:rPr>
                <w:rFonts w:ascii="Calibri" w:hAnsi="Calibri" w:cs="Times New Roman"/>
                <w:color w:val="201F1E"/>
                <w:bdr w:val="none" w:sz="0" w:space="0" w:color="auto" w:frame="1"/>
              </w:rPr>
              <w:t xml:space="preserve">. </w:t>
            </w:r>
          </w:p>
          <w:p w14:paraId="52D9918F" w14:textId="72683127" w:rsidR="003B47EF" w:rsidRPr="00412ED1" w:rsidRDefault="00412ED1" w:rsidP="003C4174">
            <w:pPr>
              <w:shd w:val="clear" w:color="auto" w:fill="FFFFFF"/>
              <w:spacing w:before="120" w:line="22" w:lineRule="atLeast"/>
              <w:rPr>
                <w:rFonts w:ascii="Calibri" w:hAnsi="Calibri" w:cs="Times New Roman"/>
                <w:color w:val="201F1E"/>
              </w:rPr>
            </w:pPr>
            <w:r w:rsidRPr="00412ED1">
              <w:rPr>
                <w:rFonts w:ascii="Calibri" w:hAnsi="Calibri" w:cs="Times New Roman"/>
                <w:color w:val="201F1E"/>
                <w:bdr w:val="none" w:sz="0" w:space="0" w:color="auto" w:frame="1"/>
              </w:rPr>
              <w:t>Alternative business models are also being investigated, including the potential for long-term occupancy, or embedded staff for SMEs that need facile access.</w:t>
            </w:r>
            <w:r>
              <w:rPr>
                <w:rFonts w:ascii="Calibri" w:hAnsi="Calibri" w:cs="Times New Roman"/>
                <w:color w:val="201F1E"/>
                <w:bdr w:val="none" w:sz="0" w:space="0" w:color="auto" w:frame="1"/>
              </w:rPr>
              <w:t xml:space="preserve"> </w:t>
            </w:r>
          </w:p>
        </w:tc>
      </w:tr>
    </w:tbl>
    <w:p w14:paraId="2674FD99" w14:textId="77777777" w:rsidR="003B47EF" w:rsidRPr="00FF315C" w:rsidRDefault="003B47EF" w:rsidP="003B47EF">
      <w:pPr>
        <w:spacing w:after="0" w:line="240" w:lineRule="auto"/>
        <w:rPr>
          <w:rFonts w:eastAsia="Times New Roman"/>
          <w:b/>
          <w:sz w:val="24"/>
          <w:szCs w:val="24"/>
          <w:lang w:eastAsia="en-GB"/>
        </w:rPr>
      </w:pPr>
    </w:p>
    <w:p w14:paraId="5EE1D50F" w14:textId="6F12B547" w:rsidR="003B47EF" w:rsidRPr="00165A45" w:rsidRDefault="00A5297A" w:rsidP="003B47EF">
      <w:pPr>
        <w:spacing w:after="0" w:line="240" w:lineRule="auto"/>
        <w:rPr>
          <w:rFonts w:eastAsia="Times New Roman"/>
          <w:b/>
          <w:bCs/>
          <w:sz w:val="24"/>
          <w:szCs w:val="24"/>
          <w:u w:val="single"/>
          <w:lang w:eastAsia="en-GB"/>
        </w:rPr>
      </w:pPr>
      <w:r w:rsidRPr="00165A45">
        <w:rPr>
          <w:rFonts w:eastAsia="Times New Roman"/>
          <w:b/>
          <w:bCs/>
          <w:sz w:val="24"/>
          <w:szCs w:val="24"/>
          <w:u w:val="single"/>
          <w:lang w:eastAsia="en-GB"/>
        </w:rPr>
        <w:t xml:space="preserve">E: Management Case </w:t>
      </w:r>
      <w:r w:rsidR="005A20B7" w:rsidRPr="00165A45">
        <w:rPr>
          <w:rFonts w:eastAsia="Times New Roman"/>
          <w:b/>
          <w:bCs/>
          <w:sz w:val="24"/>
          <w:szCs w:val="24"/>
          <w:u w:val="single"/>
          <w:lang w:eastAsia="en-GB"/>
        </w:rPr>
        <w:t>–</w:t>
      </w:r>
      <w:r w:rsidRPr="00165A45">
        <w:rPr>
          <w:rFonts w:eastAsia="Times New Roman"/>
          <w:b/>
          <w:bCs/>
          <w:sz w:val="24"/>
          <w:szCs w:val="24"/>
          <w:u w:val="single"/>
          <w:lang w:eastAsia="en-GB"/>
        </w:rPr>
        <w:t xml:space="preserve"> Delivery</w:t>
      </w:r>
    </w:p>
    <w:p w14:paraId="26237C14" w14:textId="639A3156" w:rsidR="005A20B7" w:rsidRPr="00FF315C" w:rsidRDefault="005A20B7" w:rsidP="003B47EF">
      <w:pPr>
        <w:spacing w:after="0" w:line="240" w:lineRule="auto"/>
        <w:rPr>
          <w:rFonts w:eastAsia="Times New Roman"/>
          <w:sz w:val="24"/>
          <w:szCs w:val="24"/>
          <w:lang w:eastAsia="en-GB"/>
        </w:rPr>
      </w:pPr>
      <w:r>
        <w:rPr>
          <w:rFonts w:eastAsia="Times New Roman"/>
          <w:sz w:val="24"/>
          <w:szCs w:val="24"/>
          <w:lang w:eastAsia="en-GB"/>
        </w:rPr>
        <w:t>T</w:t>
      </w:r>
      <w:r w:rsidR="00262E4E">
        <w:rPr>
          <w:rFonts w:eastAsia="Times New Roman"/>
          <w:sz w:val="24"/>
          <w:szCs w:val="24"/>
          <w:lang w:eastAsia="en-GB"/>
        </w:rPr>
        <w:t>his section is asking you to explain the proposed management and delivery arrangement</w:t>
      </w:r>
      <w:r w:rsidR="00165A45">
        <w:rPr>
          <w:rFonts w:eastAsia="Times New Roman"/>
          <w:sz w:val="24"/>
          <w:szCs w:val="24"/>
          <w:lang w:eastAsia="en-GB"/>
        </w:rPr>
        <w:t>s</w:t>
      </w: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1"/>
        <w:gridCol w:w="8363"/>
      </w:tblGrid>
      <w:tr w:rsidR="003B47EF" w:rsidRPr="00FF315C" w14:paraId="66B1E289" w14:textId="77777777" w:rsidTr="00ED0C48">
        <w:trPr>
          <w:cantSplit/>
        </w:trPr>
        <w:tc>
          <w:tcPr>
            <w:tcW w:w="1621" w:type="dxa"/>
            <w:tcBorders>
              <w:top w:val="single" w:sz="4" w:space="0" w:color="auto"/>
              <w:left w:val="single" w:sz="4" w:space="0" w:color="auto"/>
              <w:bottom w:val="single" w:sz="4" w:space="0" w:color="auto"/>
              <w:right w:val="single" w:sz="4" w:space="0" w:color="auto"/>
            </w:tcBorders>
          </w:tcPr>
          <w:p w14:paraId="18B77B31" w14:textId="7AB71D71" w:rsidR="003B47EF" w:rsidRPr="00FF315C" w:rsidRDefault="003B47EF" w:rsidP="00CF376C">
            <w:pPr>
              <w:spacing w:after="0" w:line="240" w:lineRule="auto"/>
              <w:rPr>
                <w:rFonts w:eastAsia="Times New Roman"/>
                <w:b/>
                <w:bCs/>
                <w:sz w:val="24"/>
                <w:szCs w:val="24"/>
                <w:lang w:eastAsia="en-GB"/>
              </w:rPr>
            </w:pPr>
            <w:r w:rsidRPr="00FF315C">
              <w:rPr>
                <w:rFonts w:eastAsia="Times New Roman"/>
                <w:b/>
                <w:bCs/>
                <w:sz w:val="24"/>
                <w:szCs w:val="24"/>
                <w:lang w:eastAsia="en-GB"/>
              </w:rPr>
              <w:t xml:space="preserve">E1: Current </w:t>
            </w:r>
            <w:r w:rsidR="0015795A">
              <w:rPr>
                <w:rFonts w:eastAsia="Times New Roman"/>
                <w:b/>
                <w:bCs/>
                <w:sz w:val="24"/>
                <w:szCs w:val="24"/>
                <w:lang w:eastAsia="en-GB"/>
              </w:rPr>
              <w:t>Project</w:t>
            </w:r>
            <w:r w:rsidRPr="00FF315C">
              <w:rPr>
                <w:rFonts w:eastAsia="Times New Roman"/>
                <w:b/>
                <w:bCs/>
                <w:sz w:val="24"/>
                <w:szCs w:val="24"/>
                <w:lang w:eastAsia="en-GB"/>
              </w:rPr>
              <w:t xml:space="preserve"> Status </w:t>
            </w:r>
          </w:p>
        </w:tc>
        <w:tc>
          <w:tcPr>
            <w:tcW w:w="8363" w:type="dxa"/>
            <w:tcBorders>
              <w:top w:val="single" w:sz="4" w:space="0" w:color="auto"/>
              <w:left w:val="single" w:sz="4" w:space="0" w:color="auto"/>
              <w:bottom w:val="single" w:sz="4" w:space="0" w:color="auto"/>
              <w:right w:val="single" w:sz="4" w:space="0" w:color="auto"/>
            </w:tcBorders>
          </w:tcPr>
          <w:p w14:paraId="51FDB901" w14:textId="3E307C38" w:rsidR="003B47EF" w:rsidRPr="00FF315C" w:rsidRDefault="003B47EF" w:rsidP="003B47EF">
            <w:pPr>
              <w:spacing w:after="0" w:line="240" w:lineRule="auto"/>
              <w:rPr>
                <w:rFonts w:eastAsia="Times New Roman"/>
                <w:sz w:val="24"/>
                <w:szCs w:val="24"/>
                <w:lang w:eastAsia="en-GB"/>
              </w:rPr>
            </w:pPr>
            <w:r w:rsidRPr="00FF315C">
              <w:rPr>
                <w:rFonts w:eastAsia="Times New Roman"/>
                <w:b/>
                <w:i/>
                <w:sz w:val="24"/>
                <w:szCs w:val="24"/>
                <w:lang w:eastAsia="en-GB"/>
              </w:rPr>
              <w:t xml:space="preserve">Please state </w:t>
            </w:r>
            <w:r w:rsidR="0015795A">
              <w:rPr>
                <w:rFonts w:eastAsia="Times New Roman"/>
                <w:b/>
                <w:i/>
                <w:sz w:val="24"/>
                <w:szCs w:val="24"/>
                <w:lang w:eastAsia="en-GB"/>
              </w:rPr>
              <w:t>Project</w:t>
            </w:r>
            <w:r w:rsidRPr="00FF315C">
              <w:rPr>
                <w:rFonts w:eastAsia="Times New Roman"/>
                <w:b/>
                <w:i/>
                <w:sz w:val="24"/>
                <w:szCs w:val="24"/>
                <w:lang w:eastAsia="en-GB"/>
              </w:rPr>
              <w:t xml:space="preserve"> status</w:t>
            </w:r>
            <w:r w:rsidRPr="00FF315C">
              <w:rPr>
                <w:rFonts w:eastAsia="Times New Roman"/>
                <w:sz w:val="24"/>
                <w:szCs w:val="24"/>
                <w:lang w:eastAsia="en-GB"/>
              </w:rPr>
              <w:t xml:space="preserve"> </w:t>
            </w:r>
            <w:r w:rsidRPr="00FF315C">
              <w:rPr>
                <w:rFonts w:eastAsia="Times New Roman"/>
                <w:b/>
                <w:i/>
                <w:sz w:val="24"/>
                <w:szCs w:val="24"/>
                <w:lang w:eastAsia="en-GB"/>
              </w:rPr>
              <w:t xml:space="preserve">e.g. Is the </w:t>
            </w:r>
            <w:r w:rsidR="0015795A">
              <w:rPr>
                <w:rFonts w:eastAsia="Times New Roman"/>
                <w:b/>
                <w:i/>
                <w:sz w:val="24"/>
                <w:szCs w:val="24"/>
                <w:lang w:eastAsia="en-GB"/>
              </w:rPr>
              <w:t>Project</w:t>
            </w:r>
            <w:r w:rsidRPr="00FF315C">
              <w:rPr>
                <w:rFonts w:eastAsia="Times New Roman"/>
                <w:b/>
                <w:i/>
                <w:sz w:val="24"/>
                <w:szCs w:val="24"/>
                <w:lang w:eastAsia="en-GB"/>
              </w:rPr>
              <w:t xml:space="preserve"> at the conceptual stage?  Has a business case been developed?  </w:t>
            </w:r>
            <w:r w:rsidR="003E37F7">
              <w:rPr>
                <w:rFonts w:eastAsia="Times New Roman"/>
                <w:b/>
                <w:i/>
                <w:sz w:val="24"/>
                <w:szCs w:val="24"/>
                <w:lang w:eastAsia="en-GB"/>
              </w:rPr>
              <w:t xml:space="preserve">What if any internal and external approvals </w:t>
            </w:r>
            <w:proofErr w:type="gramStart"/>
            <w:r w:rsidR="003E37F7">
              <w:rPr>
                <w:rFonts w:eastAsia="Times New Roman"/>
                <w:b/>
                <w:i/>
                <w:sz w:val="24"/>
                <w:szCs w:val="24"/>
                <w:lang w:eastAsia="en-GB"/>
              </w:rPr>
              <w:t>does</w:t>
            </w:r>
            <w:proofErr w:type="gramEnd"/>
            <w:r w:rsidR="003E37F7">
              <w:rPr>
                <w:rFonts w:eastAsia="Times New Roman"/>
                <w:b/>
                <w:i/>
                <w:sz w:val="24"/>
                <w:szCs w:val="24"/>
                <w:lang w:eastAsia="en-GB"/>
              </w:rPr>
              <w:t xml:space="preserve"> it require?  Is the project reliant on external funding?  If so, h</w:t>
            </w:r>
            <w:r w:rsidRPr="00FF315C">
              <w:rPr>
                <w:rFonts w:eastAsia="Times New Roman"/>
                <w:b/>
                <w:i/>
                <w:sz w:val="24"/>
                <w:szCs w:val="24"/>
                <w:lang w:eastAsia="en-GB"/>
              </w:rPr>
              <w:t>as a bid for funding been submitted/ was it successful?</w:t>
            </w:r>
          </w:p>
          <w:p w14:paraId="4357CA71" w14:textId="77777777" w:rsidR="003421A7" w:rsidRDefault="188A65F0" w:rsidP="005B684D">
            <w:pPr>
              <w:spacing w:before="120"/>
              <w:rPr>
                <w:lang w:eastAsia="en-GB"/>
              </w:rPr>
            </w:pPr>
            <w:r w:rsidRPr="6BF35DBB">
              <w:rPr>
                <w:lang w:eastAsia="en-GB"/>
              </w:rPr>
              <w:t>The construction element of the project is currently at feasibility stage</w:t>
            </w:r>
            <w:r w:rsidR="003421A7">
              <w:rPr>
                <w:lang w:eastAsia="en-GB"/>
              </w:rPr>
              <w:t>-</w:t>
            </w:r>
            <w:r w:rsidRPr="6BF35DBB">
              <w:rPr>
                <w:lang w:eastAsia="en-GB"/>
              </w:rPr>
              <w:t xml:space="preserve">2, validation surveys have commenced, initial design concepts are agreed in </w:t>
            </w:r>
            <w:r w:rsidRPr="4A87C20B">
              <w:rPr>
                <w:lang w:eastAsia="en-GB"/>
              </w:rPr>
              <w:t>pr</w:t>
            </w:r>
            <w:r w:rsidR="5A0DBDFF" w:rsidRPr="4A87C20B">
              <w:rPr>
                <w:lang w:eastAsia="en-GB"/>
              </w:rPr>
              <w:t>inciple</w:t>
            </w:r>
            <w:r w:rsidRPr="6BF35DBB">
              <w:rPr>
                <w:lang w:eastAsia="en-GB"/>
              </w:rPr>
              <w:t xml:space="preserve"> with </w:t>
            </w:r>
            <w:r w:rsidR="794AB157" w:rsidRPr="6BF35DBB">
              <w:rPr>
                <w:lang w:eastAsia="en-GB"/>
              </w:rPr>
              <w:t xml:space="preserve">cost plans and </w:t>
            </w:r>
            <w:r w:rsidR="794AB157" w:rsidRPr="4A87C20B">
              <w:rPr>
                <w:lang w:eastAsia="en-GB"/>
              </w:rPr>
              <w:t>cash flow profiles in the development phase.</w:t>
            </w:r>
            <w:r w:rsidR="5C59C26C" w:rsidRPr="73B48DB9">
              <w:rPr>
                <w:lang w:eastAsia="en-GB"/>
              </w:rPr>
              <w:t xml:space="preserve">  </w:t>
            </w:r>
            <w:r w:rsidR="5C59C26C" w:rsidRPr="6394E716">
              <w:rPr>
                <w:lang w:eastAsia="en-GB"/>
              </w:rPr>
              <w:t xml:space="preserve">Construction delivery procurement strategies have been agreed in principle, whilst not confirmed. </w:t>
            </w:r>
          </w:p>
          <w:p w14:paraId="0376268F" w14:textId="64821B84" w:rsidR="00680B25" w:rsidRPr="00FF315C" w:rsidRDefault="4161195B" w:rsidP="00CF376C">
            <w:pPr>
              <w:rPr>
                <w:rFonts w:eastAsia="Times New Roman"/>
                <w:sz w:val="24"/>
                <w:szCs w:val="24"/>
                <w:lang w:eastAsia="en-GB"/>
              </w:rPr>
            </w:pPr>
            <w:r w:rsidRPr="714A7779">
              <w:rPr>
                <w:lang w:eastAsia="en-GB"/>
              </w:rPr>
              <w:t>A timeline for delivery is included in F</w:t>
            </w:r>
            <w:r w:rsidR="002C22ED">
              <w:rPr>
                <w:lang w:eastAsia="en-GB"/>
              </w:rPr>
              <w:t>3</w:t>
            </w:r>
            <w:r w:rsidRPr="714A7779">
              <w:rPr>
                <w:lang w:eastAsia="en-GB"/>
              </w:rPr>
              <w:t>:</w:t>
            </w:r>
            <w:r w:rsidRPr="14075B7A">
              <w:rPr>
                <w:lang w:eastAsia="en-GB"/>
              </w:rPr>
              <w:t xml:space="preserve"> </w:t>
            </w:r>
            <w:r w:rsidRPr="714A7779">
              <w:rPr>
                <w:lang w:eastAsia="en-GB"/>
              </w:rPr>
              <w:t>Commercial</w:t>
            </w:r>
            <w:r w:rsidR="5C59C26C" w:rsidRPr="714A7779">
              <w:rPr>
                <w:lang w:eastAsia="en-GB"/>
              </w:rPr>
              <w:t xml:space="preserve"> </w:t>
            </w:r>
            <w:r w:rsidRPr="14075B7A">
              <w:rPr>
                <w:lang w:eastAsia="en-GB"/>
              </w:rPr>
              <w:t>case</w:t>
            </w:r>
            <w:r w:rsidR="5C59C26C" w:rsidRPr="14075B7A">
              <w:rPr>
                <w:lang w:eastAsia="en-GB"/>
              </w:rPr>
              <w:t xml:space="preserve"> </w:t>
            </w:r>
            <w:r w:rsidR="43747CBC" w:rsidRPr="14075B7A">
              <w:rPr>
                <w:lang w:eastAsia="en-GB"/>
              </w:rPr>
              <w:t xml:space="preserve">and </w:t>
            </w:r>
            <w:r w:rsidR="00053F92">
              <w:rPr>
                <w:lang w:eastAsia="en-GB"/>
              </w:rPr>
              <w:t xml:space="preserve">Gantt chart </w:t>
            </w:r>
            <w:r w:rsidR="005219FA">
              <w:rPr>
                <w:lang w:eastAsia="en-GB"/>
              </w:rPr>
              <w:t xml:space="preserve">is </w:t>
            </w:r>
            <w:r w:rsidR="00053F92">
              <w:rPr>
                <w:lang w:eastAsia="en-GB"/>
              </w:rPr>
              <w:t>provided below:</w:t>
            </w:r>
          </w:p>
        </w:tc>
      </w:tr>
      <w:tr w:rsidR="00CF376C" w:rsidRPr="00FF315C" w14:paraId="280B18D5" w14:textId="77777777" w:rsidTr="00ED0C48">
        <w:trPr>
          <w:cantSplit/>
        </w:trPr>
        <w:tc>
          <w:tcPr>
            <w:tcW w:w="9984" w:type="dxa"/>
            <w:gridSpan w:val="2"/>
            <w:tcBorders>
              <w:top w:val="single" w:sz="4" w:space="0" w:color="auto"/>
              <w:left w:val="single" w:sz="4" w:space="0" w:color="auto"/>
              <w:bottom w:val="single" w:sz="4" w:space="0" w:color="auto"/>
              <w:right w:val="single" w:sz="4" w:space="0" w:color="auto"/>
            </w:tcBorders>
          </w:tcPr>
          <w:p w14:paraId="0294F86D" w14:textId="5A88B504" w:rsidR="00CF376C" w:rsidRPr="00FF315C" w:rsidRDefault="00CF376C" w:rsidP="003B47EF">
            <w:pPr>
              <w:spacing w:after="0" w:line="240" w:lineRule="auto"/>
              <w:rPr>
                <w:rFonts w:eastAsia="Times New Roman"/>
                <w:b/>
                <w:i/>
                <w:sz w:val="24"/>
                <w:szCs w:val="24"/>
                <w:lang w:eastAsia="en-GB"/>
              </w:rPr>
            </w:pPr>
            <w:r>
              <w:rPr>
                <w:noProof/>
                <w:lang w:val="en-US"/>
              </w:rPr>
              <w:drawing>
                <wp:inline distT="0" distB="0" distL="0" distR="0" wp14:anchorId="49953ABC" wp14:editId="7CFB27CB">
                  <wp:extent cx="6188710" cy="3748387"/>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0">
                            <a:extLst>
                              <a:ext uri="{53640926-AAD7-44D8-BBD7-CCE9431645EC}">
                                <a14:shadowObscured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xt>
                            </a:extLst>
                          </a:blip>
                          <a:srcRect l="4156" t="6102" r="4115" b="15226"/>
                          <a:stretch>
                            <a:fillRect/>
                          </a:stretch>
                        </pic:blipFill>
                        <pic:spPr>
                          <a:xfrm>
                            <a:off x="0" y="0"/>
                            <a:ext cx="6188710" cy="3748387"/>
                          </a:xfrm>
                          <a:prstGeom prst="rect">
                            <a:avLst/>
                          </a:prstGeom>
                        </pic:spPr>
                      </pic:pic>
                    </a:graphicData>
                  </a:graphic>
                </wp:inline>
              </w:drawing>
            </w:r>
          </w:p>
        </w:tc>
      </w:tr>
      <w:tr w:rsidR="003B47EF" w:rsidRPr="00FF315C" w14:paraId="4F13269A" w14:textId="77777777" w:rsidTr="00ED0C48">
        <w:trPr>
          <w:cantSplit/>
        </w:trPr>
        <w:tc>
          <w:tcPr>
            <w:tcW w:w="1621" w:type="dxa"/>
          </w:tcPr>
          <w:p w14:paraId="0BBCB250" w14:textId="71873D60" w:rsidR="003B47EF" w:rsidRPr="00FF315C" w:rsidRDefault="003B47EF" w:rsidP="00CF376C">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E</w:t>
            </w:r>
            <w:r w:rsidR="003E37F7">
              <w:rPr>
                <w:rFonts w:eastAsia="Times New Roman"/>
                <w:b/>
                <w:bCs/>
                <w:sz w:val="24"/>
                <w:szCs w:val="24"/>
                <w:lang w:eastAsia="en-GB"/>
              </w:rPr>
              <w:t>2</w:t>
            </w:r>
            <w:r w:rsidRPr="00FF315C">
              <w:rPr>
                <w:rFonts w:eastAsia="Times New Roman"/>
                <w:b/>
                <w:bCs/>
                <w:sz w:val="24"/>
                <w:szCs w:val="24"/>
                <w:lang w:eastAsia="en-GB"/>
              </w:rPr>
              <w:t xml:space="preserve">: </w:t>
            </w:r>
            <w:r w:rsidR="00DC0455">
              <w:rPr>
                <w:rFonts w:eastAsia="Times New Roman"/>
                <w:b/>
                <w:bCs/>
                <w:sz w:val="24"/>
                <w:szCs w:val="24"/>
                <w:lang w:eastAsia="en-GB"/>
              </w:rPr>
              <w:t xml:space="preserve">Delivery </w:t>
            </w:r>
            <w:r w:rsidR="003E37F7">
              <w:rPr>
                <w:rFonts w:eastAsia="Times New Roman"/>
                <w:b/>
                <w:bCs/>
                <w:sz w:val="24"/>
                <w:szCs w:val="24"/>
                <w:lang w:eastAsia="en-GB"/>
              </w:rPr>
              <w:t>Plan</w:t>
            </w:r>
          </w:p>
          <w:p w14:paraId="61116BB2" w14:textId="77777777" w:rsidR="003B47EF" w:rsidRPr="00FF315C" w:rsidRDefault="003B47EF" w:rsidP="00CF376C">
            <w:pPr>
              <w:spacing w:after="0" w:line="240" w:lineRule="auto"/>
              <w:rPr>
                <w:rFonts w:eastAsia="Times New Roman"/>
                <w:b/>
                <w:bCs/>
                <w:sz w:val="24"/>
                <w:szCs w:val="24"/>
                <w:lang w:eastAsia="en-GB"/>
              </w:rPr>
            </w:pPr>
          </w:p>
        </w:tc>
        <w:tc>
          <w:tcPr>
            <w:tcW w:w="8363" w:type="dxa"/>
          </w:tcPr>
          <w:p w14:paraId="16CEEDA1" w14:textId="5444316E" w:rsidR="00DC0455"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provide a </w:t>
            </w:r>
            <w:r w:rsidR="0015795A">
              <w:rPr>
                <w:rFonts w:eastAsia="Times New Roman"/>
                <w:b/>
                <w:i/>
                <w:sz w:val="24"/>
                <w:szCs w:val="24"/>
                <w:lang w:eastAsia="en-GB"/>
              </w:rPr>
              <w:t>Project</w:t>
            </w:r>
            <w:r w:rsidRPr="00FF315C">
              <w:rPr>
                <w:rFonts w:eastAsia="Times New Roman"/>
                <w:b/>
                <w:i/>
                <w:sz w:val="24"/>
                <w:szCs w:val="24"/>
                <w:lang w:eastAsia="en-GB"/>
              </w:rPr>
              <w:t xml:space="preserve"> programme and phasing showing key activities and milestones.</w:t>
            </w:r>
            <w:r w:rsidR="00DC0455">
              <w:rPr>
                <w:rFonts w:eastAsia="Times New Roman"/>
                <w:b/>
                <w:i/>
                <w:sz w:val="24"/>
                <w:szCs w:val="24"/>
                <w:lang w:eastAsia="en-GB"/>
              </w:rPr>
              <w:t xml:space="preserve"> (please note these are only indicative and you should tailor the table to your own project)</w:t>
            </w:r>
          </w:p>
          <w:p w14:paraId="403F3E30" w14:textId="17EEA3AB" w:rsidR="003B47EF" w:rsidRDefault="003B47EF" w:rsidP="003B47EF">
            <w:pPr>
              <w:spacing w:after="0" w:line="240" w:lineRule="auto"/>
              <w:rPr>
                <w:rFonts w:eastAsia="Times New Roman"/>
                <w:sz w:val="24"/>
                <w:szCs w:val="24"/>
                <w:lang w:eastAsia="en-GB"/>
              </w:rPr>
            </w:pPr>
          </w:p>
          <w:tbl>
            <w:tblPr>
              <w:tblStyle w:val="TableGrid"/>
              <w:tblW w:w="5000" w:type="pct"/>
              <w:tblLook w:val="04A0" w:firstRow="1" w:lastRow="0" w:firstColumn="1" w:lastColumn="0" w:noHBand="0" w:noVBand="1"/>
            </w:tblPr>
            <w:tblGrid>
              <w:gridCol w:w="2712"/>
              <w:gridCol w:w="2712"/>
              <w:gridCol w:w="2713"/>
            </w:tblGrid>
            <w:tr w:rsidR="00DC0455" w14:paraId="35587881" w14:textId="77777777" w:rsidTr="00ED0C48">
              <w:tc>
                <w:tcPr>
                  <w:tcW w:w="1666" w:type="pct"/>
                </w:tcPr>
                <w:p w14:paraId="3DF8695C" w14:textId="62E5D440" w:rsidR="00DC0455" w:rsidRPr="00DC0455" w:rsidRDefault="00DC0455" w:rsidP="003B47EF">
                  <w:pPr>
                    <w:rPr>
                      <w:rFonts w:eastAsia="Times New Roman"/>
                      <w:b/>
                      <w:bCs/>
                      <w:sz w:val="24"/>
                      <w:szCs w:val="24"/>
                      <w:lang w:eastAsia="en-GB"/>
                    </w:rPr>
                  </w:pPr>
                  <w:r w:rsidRPr="00DC0455">
                    <w:rPr>
                      <w:rFonts w:eastAsia="Times New Roman"/>
                      <w:b/>
                      <w:bCs/>
                      <w:sz w:val="24"/>
                      <w:szCs w:val="24"/>
                      <w:lang w:eastAsia="en-GB"/>
                    </w:rPr>
                    <w:t>Milestone</w:t>
                  </w:r>
                </w:p>
              </w:tc>
              <w:tc>
                <w:tcPr>
                  <w:tcW w:w="1666" w:type="pct"/>
                </w:tcPr>
                <w:p w14:paraId="7DEEC2DD" w14:textId="0C361ECE" w:rsidR="00DC0455" w:rsidRPr="00DC0455" w:rsidRDefault="00DC0455" w:rsidP="003B47EF">
                  <w:pPr>
                    <w:rPr>
                      <w:rFonts w:eastAsia="Times New Roman"/>
                      <w:b/>
                      <w:bCs/>
                      <w:sz w:val="24"/>
                      <w:szCs w:val="24"/>
                      <w:lang w:eastAsia="en-GB"/>
                    </w:rPr>
                  </w:pPr>
                  <w:r w:rsidRPr="00DC0455">
                    <w:rPr>
                      <w:rFonts w:eastAsia="Times New Roman"/>
                      <w:b/>
                      <w:bCs/>
                      <w:sz w:val="24"/>
                      <w:szCs w:val="24"/>
                      <w:lang w:eastAsia="en-GB"/>
                    </w:rPr>
                    <w:t xml:space="preserve">Start </w:t>
                  </w:r>
                </w:p>
              </w:tc>
              <w:tc>
                <w:tcPr>
                  <w:tcW w:w="1667" w:type="pct"/>
                </w:tcPr>
                <w:p w14:paraId="4BB68D53" w14:textId="0E7E2B02" w:rsidR="00DC0455" w:rsidRPr="00DC0455" w:rsidRDefault="00DC0455" w:rsidP="003B47EF">
                  <w:pPr>
                    <w:rPr>
                      <w:rFonts w:eastAsia="Times New Roman"/>
                      <w:b/>
                      <w:bCs/>
                      <w:sz w:val="24"/>
                      <w:szCs w:val="24"/>
                      <w:lang w:eastAsia="en-GB"/>
                    </w:rPr>
                  </w:pPr>
                  <w:r w:rsidRPr="00DC0455">
                    <w:rPr>
                      <w:rFonts w:eastAsia="Times New Roman"/>
                      <w:b/>
                      <w:bCs/>
                      <w:sz w:val="24"/>
                      <w:szCs w:val="24"/>
                      <w:lang w:eastAsia="en-GB"/>
                    </w:rPr>
                    <w:t>Finish</w:t>
                  </w:r>
                </w:p>
              </w:tc>
            </w:tr>
            <w:tr w:rsidR="003C4174" w14:paraId="3A8A9031" w14:textId="77777777" w:rsidTr="00ED0C48">
              <w:tc>
                <w:tcPr>
                  <w:tcW w:w="1666" w:type="pct"/>
                </w:tcPr>
                <w:p w14:paraId="330EF2DF" w14:textId="77777777" w:rsidR="003C4174" w:rsidRDefault="003C4174" w:rsidP="008E3D76">
                  <w:pPr>
                    <w:rPr>
                      <w:rFonts w:eastAsia="Times New Roman"/>
                      <w:sz w:val="24"/>
                      <w:szCs w:val="24"/>
                      <w:lang w:eastAsia="en-GB"/>
                    </w:rPr>
                  </w:pPr>
                  <w:r>
                    <w:rPr>
                      <w:rFonts w:eastAsia="Times New Roman"/>
                      <w:sz w:val="24"/>
                      <w:szCs w:val="24"/>
                      <w:lang w:eastAsia="en-GB"/>
                    </w:rPr>
                    <w:t>Project start</w:t>
                  </w:r>
                </w:p>
              </w:tc>
              <w:tc>
                <w:tcPr>
                  <w:tcW w:w="1666" w:type="pct"/>
                </w:tcPr>
                <w:p w14:paraId="5F882C00" w14:textId="61A4BD38" w:rsidR="003C4174" w:rsidRDefault="003C4174" w:rsidP="008E3D76">
                  <w:pPr>
                    <w:rPr>
                      <w:rFonts w:eastAsia="Times New Roman"/>
                      <w:sz w:val="24"/>
                      <w:szCs w:val="24"/>
                      <w:lang w:eastAsia="en-GB"/>
                    </w:rPr>
                  </w:pPr>
                  <w:r>
                    <w:rPr>
                      <w:rFonts w:eastAsia="Times New Roman"/>
                      <w:sz w:val="24"/>
                      <w:szCs w:val="24"/>
                      <w:lang w:eastAsia="en-GB"/>
                    </w:rPr>
                    <w:t>01.08.2021</w:t>
                  </w:r>
                </w:p>
              </w:tc>
              <w:tc>
                <w:tcPr>
                  <w:tcW w:w="1667" w:type="pct"/>
                </w:tcPr>
                <w:p w14:paraId="060CF7C9" w14:textId="77777777" w:rsidR="003C4174" w:rsidRDefault="003C4174" w:rsidP="008E3D76">
                  <w:pPr>
                    <w:rPr>
                      <w:rFonts w:eastAsia="Times New Roman"/>
                      <w:sz w:val="24"/>
                      <w:szCs w:val="24"/>
                      <w:lang w:eastAsia="en-GB"/>
                    </w:rPr>
                  </w:pPr>
                  <w:r>
                    <w:rPr>
                      <w:rFonts w:eastAsia="Times New Roman"/>
                      <w:sz w:val="24"/>
                      <w:szCs w:val="24"/>
                      <w:lang w:eastAsia="en-GB"/>
                    </w:rPr>
                    <w:t>—</w:t>
                  </w:r>
                </w:p>
              </w:tc>
            </w:tr>
            <w:tr w:rsidR="00DC0455" w14:paraId="5915AA68" w14:textId="77777777" w:rsidTr="00ED0C48">
              <w:tc>
                <w:tcPr>
                  <w:tcW w:w="1666" w:type="pct"/>
                </w:tcPr>
                <w:p w14:paraId="1E13AE0E" w14:textId="01F44948" w:rsidR="00DC0455" w:rsidRDefault="00DC0455" w:rsidP="003B47EF">
                  <w:pPr>
                    <w:rPr>
                      <w:rFonts w:eastAsia="Times New Roman"/>
                      <w:sz w:val="24"/>
                      <w:szCs w:val="24"/>
                      <w:lang w:eastAsia="en-GB"/>
                    </w:rPr>
                  </w:pPr>
                  <w:r>
                    <w:rPr>
                      <w:rFonts w:eastAsia="Times New Roman"/>
                      <w:sz w:val="24"/>
                      <w:szCs w:val="24"/>
                      <w:lang w:eastAsia="en-GB"/>
                    </w:rPr>
                    <w:t>Agree scope of project</w:t>
                  </w:r>
                </w:p>
              </w:tc>
              <w:tc>
                <w:tcPr>
                  <w:tcW w:w="1666" w:type="pct"/>
                </w:tcPr>
                <w:p w14:paraId="7409039C" w14:textId="15EFFC71" w:rsidR="00DC0455" w:rsidRDefault="000A1DD8" w:rsidP="003B47EF">
                  <w:pPr>
                    <w:rPr>
                      <w:rFonts w:eastAsia="Times New Roman"/>
                      <w:sz w:val="24"/>
                      <w:szCs w:val="24"/>
                      <w:lang w:eastAsia="en-GB"/>
                    </w:rPr>
                  </w:pPr>
                  <w:r>
                    <w:rPr>
                      <w:rFonts w:eastAsia="Times New Roman"/>
                      <w:sz w:val="24"/>
                      <w:szCs w:val="24"/>
                      <w:lang w:eastAsia="en-GB"/>
                    </w:rPr>
                    <w:t>01.08.2020</w:t>
                  </w:r>
                </w:p>
              </w:tc>
              <w:tc>
                <w:tcPr>
                  <w:tcW w:w="1667" w:type="pct"/>
                </w:tcPr>
                <w:p w14:paraId="18DC5E2D" w14:textId="7A1B8DEB" w:rsidR="00DC0455" w:rsidRDefault="00705DD5" w:rsidP="003B47EF">
                  <w:pPr>
                    <w:rPr>
                      <w:rFonts w:eastAsia="Times New Roman"/>
                      <w:sz w:val="24"/>
                      <w:szCs w:val="24"/>
                      <w:lang w:eastAsia="en-GB"/>
                    </w:rPr>
                  </w:pPr>
                  <w:r>
                    <w:rPr>
                      <w:rFonts w:eastAsia="Times New Roman"/>
                      <w:sz w:val="24"/>
                      <w:szCs w:val="24"/>
                      <w:lang w:eastAsia="en-GB"/>
                    </w:rPr>
                    <w:t>01.09.2020</w:t>
                  </w:r>
                </w:p>
              </w:tc>
            </w:tr>
            <w:tr w:rsidR="00B87BCC" w14:paraId="585CC593" w14:textId="77777777" w:rsidTr="00ED0C48">
              <w:tc>
                <w:tcPr>
                  <w:tcW w:w="1666" w:type="pct"/>
                </w:tcPr>
                <w:p w14:paraId="6934B193" w14:textId="1FA2F741" w:rsidR="00B87BCC" w:rsidRDefault="00B87BCC" w:rsidP="00B87BCC">
                  <w:pPr>
                    <w:rPr>
                      <w:rFonts w:eastAsia="Times New Roman"/>
                      <w:sz w:val="24"/>
                      <w:szCs w:val="24"/>
                      <w:lang w:eastAsia="en-GB"/>
                    </w:rPr>
                  </w:pPr>
                  <w:r>
                    <w:rPr>
                      <w:rFonts w:eastAsia="Times New Roman"/>
                      <w:sz w:val="24"/>
                      <w:szCs w:val="24"/>
                      <w:lang w:eastAsia="en-GB"/>
                    </w:rPr>
                    <w:t>Stakeholder Consultation</w:t>
                  </w:r>
                </w:p>
              </w:tc>
              <w:tc>
                <w:tcPr>
                  <w:tcW w:w="1666" w:type="pct"/>
                </w:tcPr>
                <w:p w14:paraId="258D3D4E" w14:textId="705EDCD4" w:rsidR="00B87BCC" w:rsidRDefault="00B87BCC" w:rsidP="00B87BCC">
                  <w:pPr>
                    <w:rPr>
                      <w:rFonts w:eastAsia="Times New Roman"/>
                      <w:sz w:val="24"/>
                      <w:szCs w:val="24"/>
                      <w:lang w:eastAsia="en-GB"/>
                    </w:rPr>
                  </w:pPr>
                  <w:r w:rsidRPr="2D486CE0">
                    <w:rPr>
                      <w:rFonts w:eastAsia="Times New Roman"/>
                      <w:sz w:val="24"/>
                      <w:szCs w:val="24"/>
                      <w:lang w:eastAsia="en-GB"/>
                    </w:rPr>
                    <w:t>01.09.2020</w:t>
                  </w:r>
                </w:p>
              </w:tc>
              <w:tc>
                <w:tcPr>
                  <w:tcW w:w="1667" w:type="pct"/>
                </w:tcPr>
                <w:p w14:paraId="36759834" w14:textId="329CF336" w:rsidR="00B87BCC" w:rsidRDefault="00B87BCC" w:rsidP="00B87BCC">
                  <w:pPr>
                    <w:rPr>
                      <w:rFonts w:eastAsia="Times New Roman"/>
                      <w:sz w:val="24"/>
                      <w:szCs w:val="24"/>
                      <w:lang w:eastAsia="en-GB"/>
                    </w:rPr>
                  </w:pPr>
                  <w:r w:rsidRPr="2D486CE0">
                    <w:rPr>
                      <w:rFonts w:eastAsia="Times New Roman"/>
                      <w:sz w:val="24"/>
                      <w:szCs w:val="24"/>
                      <w:lang w:eastAsia="en-GB"/>
                    </w:rPr>
                    <w:t>Ongoing (Sept 2020-Sept 2021)</w:t>
                  </w:r>
                </w:p>
              </w:tc>
            </w:tr>
            <w:tr w:rsidR="00B87BCC" w14:paraId="239141CE" w14:textId="77777777" w:rsidTr="00ED0C48">
              <w:tc>
                <w:tcPr>
                  <w:tcW w:w="1666" w:type="pct"/>
                </w:tcPr>
                <w:p w14:paraId="67D15DE9" w14:textId="12BC8AD2" w:rsidR="00B87BCC" w:rsidRDefault="00B87BCC" w:rsidP="00B87BCC">
                  <w:pPr>
                    <w:rPr>
                      <w:rFonts w:eastAsia="Times New Roman"/>
                      <w:sz w:val="24"/>
                      <w:szCs w:val="24"/>
                      <w:lang w:eastAsia="en-GB"/>
                    </w:rPr>
                  </w:pPr>
                  <w:r>
                    <w:rPr>
                      <w:rFonts w:eastAsia="Times New Roman"/>
                      <w:sz w:val="24"/>
                      <w:szCs w:val="24"/>
                      <w:lang w:eastAsia="en-GB"/>
                    </w:rPr>
                    <w:t>Options analysis</w:t>
                  </w:r>
                </w:p>
              </w:tc>
              <w:tc>
                <w:tcPr>
                  <w:tcW w:w="1666" w:type="pct"/>
                </w:tcPr>
                <w:p w14:paraId="660C9C2B" w14:textId="3630CE02" w:rsidR="00B87BCC" w:rsidRDefault="005A26DA" w:rsidP="00B87BCC">
                  <w:pPr>
                    <w:rPr>
                      <w:rFonts w:eastAsia="Times New Roman"/>
                      <w:sz w:val="24"/>
                      <w:szCs w:val="24"/>
                      <w:lang w:eastAsia="en-GB"/>
                    </w:rPr>
                  </w:pPr>
                  <w:r>
                    <w:rPr>
                      <w:rFonts w:eastAsia="Times New Roman"/>
                      <w:sz w:val="24"/>
                      <w:szCs w:val="24"/>
                      <w:lang w:eastAsia="en-GB"/>
                    </w:rPr>
                    <w:t>01</w:t>
                  </w:r>
                  <w:r w:rsidR="009423B0">
                    <w:rPr>
                      <w:rFonts w:eastAsia="Times New Roman"/>
                      <w:sz w:val="24"/>
                      <w:szCs w:val="24"/>
                      <w:lang w:eastAsia="en-GB"/>
                    </w:rPr>
                    <w:t>.0</w:t>
                  </w:r>
                  <w:r>
                    <w:rPr>
                      <w:rFonts w:eastAsia="Times New Roman"/>
                      <w:sz w:val="24"/>
                      <w:szCs w:val="24"/>
                      <w:lang w:eastAsia="en-GB"/>
                    </w:rPr>
                    <w:t>9</w:t>
                  </w:r>
                  <w:r w:rsidR="009423B0">
                    <w:rPr>
                      <w:rFonts w:eastAsia="Times New Roman"/>
                      <w:sz w:val="24"/>
                      <w:szCs w:val="24"/>
                      <w:lang w:eastAsia="en-GB"/>
                    </w:rPr>
                    <w:t>.2020</w:t>
                  </w:r>
                </w:p>
              </w:tc>
              <w:tc>
                <w:tcPr>
                  <w:tcW w:w="1667" w:type="pct"/>
                </w:tcPr>
                <w:p w14:paraId="0CD00660" w14:textId="0F2D64A7" w:rsidR="00B87BCC" w:rsidRDefault="00CA1F3A" w:rsidP="00B87BCC">
                  <w:pPr>
                    <w:rPr>
                      <w:rFonts w:eastAsia="Times New Roman"/>
                      <w:sz w:val="24"/>
                      <w:szCs w:val="24"/>
                      <w:lang w:eastAsia="en-GB"/>
                    </w:rPr>
                  </w:pPr>
                  <w:r>
                    <w:rPr>
                      <w:rFonts w:eastAsia="Times New Roman"/>
                      <w:sz w:val="24"/>
                      <w:szCs w:val="24"/>
                      <w:lang w:eastAsia="en-GB"/>
                    </w:rPr>
                    <w:t>23</w:t>
                  </w:r>
                  <w:r w:rsidR="00D43882">
                    <w:rPr>
                      <w:rFonts w:eastAsia="Times New Roman"/>
                      <w:sz w:val="24"/>
                      <w:szCs w:val="24"/>
                      <w:lang w:eastAsia="en-GB"/>
                    </w:rPr>
                    <w:t>.</w:t>
                  </w:r>
                  <w:r w:rsidR="00AB1545">
                    <w:rPr>
                      <w:rFonts w:eastAsia="Times New Roman"/>
                      <w:sz w:val="24"/>
                      <w:szCs w:val="24"/>
                      <w:lang w:eastAsia="en-GB"/>
                    </w:rPr>
                    <w:t>10</w:t>
                  </w:r>
                  <w:r w:rsidR="00D43882">
                    <w:rPr>
                      <w:rFonts w:eastAsia="Times New Roman"/>
                      <w:sz w:val="24"/>
                      <w:szCs w:val="24"/>
                      <w:lang w:eastAsia="en-GB"/>
                    </w:rPr>
                    <w:t>.</w:t>
                  </w:r>
                  <w:r w:rsidR="006C3D4B">
                    <w:rPr>
                      <w:rFonts w:eastAsia="Times New Roman"/>
                      <w:sz w:val="24"/>
                      <w:szCs w:val="24"/>
                      <w:lang w:eastAsia="en-GB"/>
                    </w:rPr>
                    <w:t>2020</w:t>
                  </w:r>
                </w:p>
              </w:tc>
            </w:tr>
            <w:tr w:rsidR="00B87BCC" w14:paraId="49158D2E" w14:textId="77777777" w:rsidTr="00ED0C48">
              <w:tc>
                <w:tcPr>
                  <w:tcW w:w="1666" w:type="pct"/>
                </w:tcPr>
                <w:p w14:paraId="46ACBB3B" w14:textId="472A5227" w:rsidR="00B87BCC" w:rsidRDefault="00B87BCC" w:rsidP="00B87BCC">
                  <w:pPr>
                    <w:rPr>
                      <w:rFonts w:eastAsia="Times New Roman"/>
                      <w:sz w:val="24"/>
                      <w:szCs w:val="24"/>
                      <w:lang w:eastAsia="en-GB"/>
                    </w:rPr>
                  </w:pPr>
                  <w:r>
                    <w:rPr>
                      <w:rFonts w:eastAsia="Times New Roman"/>
                      <w:sz w:val="24"/>
                      <w:szCs w:val="24"/>
                      <w:lang w:eastAsia="en-GB"/>
                    </w:rPr>
                    <w:t>Develop Business case</w:t>
                  </w:r>
                </w:p>
              </w:tc>
              <w:tc>
                <w:tcPr>
                  <w:tcW w:w="1666" w:type="pct"/>
                </w:tcPr>
                <w:p w14:paraId="6B97A0B8" w14:textId="27513535" w:rsidR="00B87BCC" w:rsidRDefault="005A26DA" w:rsidP="00B87BCC">
                  <w:pPr>
                    <w:rPr>
                      <w:rFonts w:eastAsia="Times New Roman"/>
                      <w:sz w:val="24"/>
                      <w:szCs w:val="24"/>
                      <w:lang w:eastAsia="en-GB"/>
                    </w:rPr>
                  </w:pPr>
                  <w:r>
                    <w:rPr>
                      <w:rFonts w:eastAsia="Times New Roman"/>
                      <w:sz w:val="24"/>
                      <w:szCs w:val="24"/>
                      <w:lang w:eastAsia="en-GB"/>
                    </w:rPr>
                    <w:t>01</w:t>
                  </w:r>
                  <w:r w:rsidR="00D55F8A">
                    <w:rPr>
                      <w:rFonts w:eastAsia="Times New Roman"/>
                      <w:sz w:val="24"/>
                      <w:szCs w:val="24"/>
                      <w:lang w:eastAsia="en-GB"/>
                    </w:rPr>
                    <w:t>.0</w:t>
                  </w:r>
                  <w:r>
                    <w:rPr>
                      <w:rFonts w:eastAsia="Times New Roman"/>
                      <w:sz w:val="24"/>
                      <w:szCs w:val="24"/>
                      <w:lang w:eastAsia="en-GB"/>
                    </w:rPr>
                    <w:t>9</w:t>
                  </w:r>
                  <w:r w:rsidR="00D55F8A">
                    <w:rPr>
                      <w:rFonts w:eastAsia="Times New Roman"/>
                      <w:sz w:val="24"/>
                      <w:szCs w:val="24"/>
                      <w:lang w:eastAsia="en-GB"/>
                    </w:rPr>
                    <w:t>.2020</w:t>
                  </w:r>
                </w:p>
              </w:tc>
              <w:tc>
                <w:tcPr>
                  <w:tcW w:w="1667" w:type="pct"/>
                </w:tcPr>
                <w:p w14:paraId="32FDAE54" w14:textId="6D294219" w:rsidR="00B87BCC" w:rsidRDefault="00D36118" w:rsidP="00B87BCC">
                  <w:pPr>
                    <w:rPr>
                      <w:rFonts w:eastAsia="Times New Roman"/>
                      <w:sz w:val="24"/>
                      <w:szCs w:val="24"/>
                      <w:lang w:eastAsia="en-GB"/>
                    </w:rPr>
                  </w:pPr>
                  <w:r>
                    <w:rPr>
                      <w:rFonts w:eastAsia="Times New Roman"/>
                      <w:sz w:val="24"/>
                      <w:szCs w:val="24"/>
                      <w:lang w:eastAsia="en-GB"/>
                    </w:rPr>
                    <w:t>0</w:t>
                  </w:r>
                  <w:r w:rsidR="009F1824">
                    <w:rPr>
                      <w:rFonts w:eastAsia="Times New Roman"/>
                      <w:sz w:val="24"/>
                      <w:szCs w:val="24"/>
                      <w:lang w:eastAsia="en-GB"/>
                    </w:rPr>
                    <w:t>2</w:t>
                  </w:r>
                  <w:r>
                    <w:rPr>
                      <w:rFonts w:eastAsia="Times New Roman"/>
                      <w:sz w:val="24"/>
                      <w:szCs w:val="24"/>
                      <w:lang w:eastAsia="en-GB"/>
                    </w:rPr>
                    <w:t>.11.2020</w:t>
                  </w:r>
                </w:p>
              </w:tc>
            </w:tr>
            <w:tr w:rsidR="00B87BCC" w14:paraId="15C875E9" w14:textId="77777777" w:rsidTr="00ED0C48">
              <w:tc>
                <w:tcPr>
                  <w:tcW w:w="1666" w:type="pct"/>
                </w:tcPr>
                <w:p w14:paraId="3EA2F93F" w14:textId="7A8C784D" w:rsidR="00B87BCC" w:rsidRDefault="00B87BCC" w:rsidP="00B87BCC">
                  <w:pPr>
                    <w:rPr>
                      <w:rFonts w:eastAsia="Times New Roman"/>
                      <w:sz w:val="24"/>
                      <w:szCs w:val="24"/>
                      <w:lang w:eastAsia="en-GB"/>
                    </w:rPr>
                  </w:pPr>
                  <w:r>
                    <w:rPr>
                      <w:rFonts w:eastAsia="Times New Roman"/>
                      <w:sz w:val="24"/>
                      <w:szCs w:val="24"/>
                      <w:lang w:eastAsia="en-GB"/>
                    </w:rPr>
                    <w:t xml:space="preserve">Appraisal of </w:t>
                  </w:r>
                  <w:r w:rsidR="009B53D0">
                    <w:rPr>
                      <w:rFonts w:eastAsia="Times New Roman"/>
                      <w:sz w:val="24"/>
                      <w:szCs w:val="24"/>
                      <w:lang w:eastAsia="en-GB"/>
                    </w:rPr>
                    <w:t xml:space="preserve">the </w:t>
                  </w:r>
                  <w:r>
                    <w:rPr>
                      <w:rFonts w:eastAsia="Times New Roman"/>
                      <w:sz w:val="24"/>
                      <w:szCs w:val="24"/>
                      <w:lang w:eastAsia="en-GB"/>
                    </w:rPr>
                    <w:t>business case</w:t>
                  </w:r>
                </w:p>
              </w:tc>
              <w:tc>
                <w:tcPr>
                  <w:tcW w:w="1666" w:type="pct"/>
                </w:tcPr>
                <w:p w14:paraId="0D40B623" w14:textId="1037DC6F" w:rsidR="00B87BCC" w:rsidRDefault="009E2933" w:rsidP="00B87BCC">
                  <w:pPr>
                    <w:rPr>
                      <w:rFonts w:eastAsia="Times New Roman"/>
                      <w:sz w:val="24"/>
                      <w:szCs w:val="24"/>
                      <w:lang w:eastAsia="en-GB"/>
                    </w:rPr>
                  </w:pPr>
                  <w:r>
                    <w:rPr>
                      <w:rFonts w:eastAsia="Times New Roman"/>
                      <w:sz w:val="24"/>
                      <w:szCs w:val="24"/>
                      <w:lang w:eastAsia="en-GB"/>
                    </w:rPr>
                    <w:t>0</w:t>
                  </w:r>
                  <w:r w:rsidR="009F1824">
                    <w:rPr>
                      <w:rFonts w:eastAsia="Times New Roman"/>
                      <w:sz w:val="24"/>
                      <w:szCs w:val="24"/>
                      <w:lang w:eastAsia="en-GB"/>
                    </w:rPr>
                    <w:t>2</w:t>
                  </w:r>
                  <w:r>
                    <w:rPr>
                      <w:rFonts w:eastAsia="Times New Roman"/>
                      <w:sz w:val="24"/>
                      <w:szCs w:val="24"/>
                      <w:lang w:eastAsia="en-GB"/>
                    </w:rPr>
                    <w:t>.11.2020</w:t>
                  </w:r>
                </w:p>
              </w:tc>
              <w:tc>
                <w:tcPr>
                  <w:tcW w:w="1667" w:type="pct"/>
                </w:tcPr>
                <w:p w14:paraId="069824CD" w14:textId="6C90259D" w:rsidR="00B87BCC" w:rsidRDefault="00C23F3A" w:rsidP="00B87BCC">
                  <w:pPr>
                    <w:rPr>
                      <w:rFonts w:eastAsia="Times New Roman"/>
                      <w:sz w:val="24"/>
                      <w:szCs w:val="24"/>
                      <w:lang w:eastAsia="en-GB"/>
                    </w:rPr>
                  </w:pPr>
                  <w:r>
                    <w:rPr>
                      <w:rFonts w:eastAsia="Times New Roman"/>
                      <w:sz w:val="24"/>
                      <w:szCs w:val="24"/>
                      <w:lang w:eastAsia="en-GB"/>
                    </w:rPr>
                    <w:t>09.11.2020</w:t>
                  </w:r>
                </w:p>
              </w:tc>
            </w:tr>
            <w:tr w:rsidR="00B87BCC" w14:paraId="22BBCA79" w14:textId="77777777" w:rsidTr="00ED0C48">
              <w:tc>
                <w:tcPr>
                  <w:tcW w:w="1666" w:type="pct"/>
                </w:tcPr>
                <w:p w14:paraId="2F372B41" w14:textId="2D199335" w:rsidR="00B87BCC" w:rsidRDefault="00B87BCC" w:rsidP="00B87BCC">
                  <w:pPr>
                    <w:rPr>
                      <w:rFonts w:eastAsia="Times New Roman"/>
                      <w:sz w:val="24"/>
                      <w:szCs w:val="24"/>
                      <w:lang w:eastAsia="en-GB"/>
                    </w:rPr>
                  </w:pPr>
                  <w:r>
                    <w:rPr>
                      <w:rFonts w:eastAsia="Times New Roman"/>
                      <w:sz w:val="24"/>
                      <w:szCs w:val="24"/>
                      <w:lang w:eastAsia="en-GB"/>
                    </w:rPr>
                    <w:t>Secure Funding</w:t>
                  </w:r>
                </w:p>
              </w:tc>
              <w:tc>
                <w:tcPr>
                  <w:tcW w:w="1666" w:type="pct"/>
                </w:tcPr>
                <w:p w14:paraId="72831D6C" w14:textId="7F192850" w:rsidR="00B87BCC" w:rsidRDefault="00FC2C1C" w:rsidP="00B87BCC">
                  <w:pPr>
                    <w:rPr>
                      <w:rFonts w:eastAsia="Times New Roman"/>
                      <w:sz w:val="24"/>
                      <w:szCs w:val="24"/>
                      <w:lang w:eastAsia="en-GB"/>
                    </w:rPr>
                  </w:pPr>
                  <w:r>
                    <w:rPr>
                      <w:rFonts w:eastAsia="Times New Roman"/>
                      <w:sz w:val="24"/>
                      <w:szCs w:val="24"/>
                      <w:lang w:eastAsia="en-GB"/>
                    </w:rPr>
                    <w:t>23</w:t>
                  </w:r>
                  <w:r w:rsidR="00EC511C">
                    <w:rPr>
                      <w:rFonts w:eastAsia="Times New Roman"/>
                      <w:sz w:val="24"/>
                      <w:szCs w:val="24"/>
                      <w:lang w:eastAsia="en-GB"/>
                    </w:rPr>
                    <w:t>.</w:t>
                  </w:r>
                  <w:r w:rsidR="00962958">
                    <w:rPr>
                      <w:rFonts w:eastAsia="Times New Roman"/>
                      <w:sz w:val="24"/>
                      <w:szCs w:val="24"/>
                      <w:lang w:eastAsia="en-GB"/>
                    </w:rPr>
                    <w:t>11.2020</w:t>
                  </w:r>
                </w:p>
              </w:tc>
              <w:tc>
                <w:tcPr>
                  <w:tcW w:w="1667" w:type="pct"/>
                </w:tcPr>
                <w:p w14:paraId="2B0CBD02" w14:textId="70D97FF4" w:rsidR="00B87BCC" w:rsidRDefault="00EB1AAA" w:rsidP="00B87BCC">
                  <w:pPr>
                    <w:rPr>
                      <w:rFonts w:eastAsia="Times New Roman"/>
                      <w:sz w:val="24"/>
                      <w:szCs w:val="24"/>
                      <w:lang w:eastAsia="en-GB"/>
                    </w:rPr>
                  </w:pPr>
                  <w:r>
                    <w:rPr>
                      <w:rFonts w:eastAsia="Times New Roman"/>
                      <w:sz w:val="24"/>
                      <w:szCs w:val="24"/>
                      <w:lang w:eastAsia="en-GB"/>
                    </w:rPr>
                    <w:t>30.11.2020</w:t>
                  </w:r>
                </w:p>
              </w:tc>
            </w:tr>
            <w:tr w:rsidR="00B87BCC" w14:paraId="1C12E5FD" w14:textId="77777777" w:rsidTr="00ED0C48">
              <w:tc>
                <w:tcPr>
                  <w:tcW w:w="1666" w:type="pct"/>
                </w:tcPr>
                <w:p w14:paraId="19534825" w14:textId="011FC16D" w:rsidR="00B87BCC" w:rsidRDefault="00B87BCC" w:rsidP="00B87BCC">
                  <w:pPr>
                    <w:rPr>
                      <w:rFonts w:eastAsia="Times New Roman"/>
                      <w:sz w:val="24"/>
                      <w:szCs w:val="24"/>
                      <w:lang w:eastAsia="en-GB"/>
                    </w:rPr>
                  </w:pPr>
                  <w:r>
                    <w:rPr>
                      <w:rFonts w:eastAsia="Times New Roman"/>
                      <w:sz w:val="24"/>
                      <w:szCs w:val="24"/>
                      <w:lang w:eastAsia="en-GB"/>
                    </w:rPr>
                    <w:t>Procurement process/es</w:t>
                  </w:r>
                </w:p>
              </w:tc>
              <w:tc>
                <w:tcPr>
                  <w:tcW w:w="1666" w:type="pct"/>
                </w:tcPr>
                <w:p w14:paraId="2B037228" w14:textId="4D247050" w:rsidR="00B87BCC" w:rsidRDefault="000A4657" w:rsidP="00B87BCC">
                  <w:pPr>
                    <w:rPr>
                      <w:rFonts w:eastAsia="Times New Roman"/>
                      <w:sz w:val="24"/>
                      <w:szCs w:val="24"/>
                      <w:lang w:eastAsia="en-GB"/>
                    </w:rPr>
                  </w:pPr>
                  <w:r>
                    <w:rPr>
                      <w:rFonts w:eastAsia="Times New Roman"/>
                      <w:sz w:val="24"/>
                      <w:szCs w:val="24"/>
                      <w:lang w:eastAsia="en-GB"/>
                    </w:rPr>
                    <w:t>07.11.2020</w:t>
                  </w:r>
                </w:p>
              </w:tc>
              <w:tc>
                <w:tcPr>
                  <w:tcW w:w="1667" w:type="pct"/>
                </w:tcPr>
                <w:p w14:paraId="3E3F43A5" w14:textId="5FFA5808" w:rsidR="00B87BCC" w:rsidRDefault="002A1092" w:rsidP="00B87BCC">
                  <w:pPr>
                    <w:rPr>
                      <w:rFonts w:eastAsia="Times New Roman"/>
                      <w:sz w:val="24"/>
                      <w:szCs w:val="24"/>
                      <w:lang w:eastAsia="en-GB"/>
                    </w:rPr>
                  </w:pPr>
                  <w:r>
                    <w:rPr>
                      <w:rFonts w:eastAsia="Times New Roman"/>
                      <w:sz w:val="24"/>
                      <w:szCs w:val="24"/>
                      <w:lang w:eastAsia="en-GB"/>
                    </w:rPr>
                    <w:t>ongoing</w:t>
                  </w:r>
                </w:p>
              </w:tc>
            </w:tr>
            <w:tr w:rsidR="00B87BCC" w14:paraId="7D069C5C" w14:textId="77777777" w:rsidTr="00ED0C48">
              <w:tc>
                <w:tcPr>
                  <w:tcW w:w="1666" w:type="pct"/>
                </w:tcPr>
                <w:p w14:paraId="1C0DD49C" w14:textId="5CBA707A" w:rsidR="00B87BCC" w:rsidRDefault="00B87BCC" w:rsidP="00B87BCC">
                  <w:pPr>
                    <w:rPr>
                      <w:rFonts w:eastAsia="Times New Roman"/>
                      <w:sz w:val="24"/>
                      <w:szCs w:val="24"/>
                      <w:lang w:eastAsia="en-GB"/>
                    </w:rPr>
                  </w:pPr>
                  <w:r>
                    <w:rPr>
                      <w:rFonts w:eastAsia="Times New Roman"/>
                      <w:sz w:val="24"/>
                      <w:szCs w:val="24"/>
                      <w:lang w:eastAsia="en-GB"/>
                    </w:rPr>
                    <w:t>Issues Contract</w:t>
                  </w:r>
                </w:p>
              </w:tc>
              <w:tc>
                <w:tcPr>
                  <w:tcW w:w="1666" w:type="pct"/>
                </w:tcPr>
                <w:p w14:paraId="59A212E7" w14:textId="13369C92" w:rsidR="00B87BCC" w:rsidRDefault="000C0E74" w:rsidP="00B87BCC">
                  <w:pPr>
                    <w:rPr>
                      <w:rFonts w:eastAsia="Times New Roman"/>
                      <w:sz w:val="24"/>
                      <w:szCs w:val="24"/>
                      <w:lang w:eastAsia="en-GB"/>
                    </w:rPr>
                  </w:pPr>
                  <w:r>
                    <w:rPr>
                      <w:rFonts w:eastAsia="Times New Roman"/>
                      <w:sz w:val="24"/>
                      <w:szCs w:val="24"/>
                      <w:lang w:eastAsia="en-GB"/>
                    </w:rPr>
                    <w:t>30.11.2020</w:t>
                  </w:r>
                </w:p>
              </w:tc>
              <w:tc>
                <w:tcPr>
                  <w:tcW w:w="1667" w:type="pct"/>
                </w:tcPr>
                <w:p w14:paraId="39BC0488" w14:textId="3C628FBA" w:rsidR="00B87BCC" w:rsidRDefault="006F738F" w:rsidP="00B87BCC">
                  <w:pPr>
                    <w:rPr>
                      <w:rFonts w:eastAsia="Times New Roman"/>
                      <w:sz w:val="24"/>
                      <w:szCs w:val="24"/>
                      <w:lang w:eastAsia="en-GB"/>
                    </w:rPr>
                  </w:pPr>
                  <w:r>
                    <w:rPr>
                      <w:rFonts w:eastAsia="Times New Roman"/>
                      <w:sz w:val="24"/>
                      <w:szCs w:val="24"/>
                      <w:lang w:eastAsia="en-GB"/>
                    </w:rPr>
                    <w:t>04.01.2021</w:t>
                  </w:r>
                </w:p>
              </w:tc>
            </w:tr>
            <w:tr w:rsidR="00B87BCC" w14:paraId="28E49864" w14:textId="77777777" w:rsidTr="00ED0C48">
              <w:tc>
                <w:tcPr>
                  <w:tcW w:w="1666" w:type="pct"/>
                </w:tcPr>
                <w:p w14:paraId="01A97627" w14:textId="4AA08764" w:rsidR="00B87BCC" w:rsidRDefault="003C4174" w:rsidP="00B87BCC">
                  <w:pPr>
                    <w:rPr>
                      <w:rFonts w:eastAsia="Times New Roman"/>
                      <w:sz w:val="24"/>
                      <w:szCs w:val="24"/>
                      <w:lang w:eastAsia="en-GB"/>
                    </w:rPr>
                  </w:pPr>
                  <w:r>
                    <w:rPr>
                      <w:rFonts w:eastAsia="Times New Roman"/>
                      <w:sz w:val="24"/>
                      <w:szCs w:val="24"/>
                      <w:lang w:eastAsia="en-GB"/>
                    </w:rPr>
                    <w:t xml:space="preserve">Construction </w:t>
                  </w:r>
                  <w:r w:rsidR="00B87BCC">
                    <w:rPr>
                      <w:rFonts w:eastAsia="Times New Roman"/>
                      <w:sz w:val="24"/>
                      <w:szCs w:val="24"/>
                      <w:lang w:eastAsia="en-GB"/>
                    </w:rPr>
                    <w:t>finish</w:t>
                  </w:r>
                </w:p>
              </w:tc>
              <w:tc>
                <w:tcPr>
                  <w:tcW w:w="1666" w:type="pct"/>
                </w:tcPr>
                <w:p w14:paraId="5D266C0A" w14:textId="6EBBC9EC" w:rsidR="00B87BCC" w:rsidRDefault="00950F60" w:rsidP="00B87BCC">
                  <w:pPr>
                    <w:rPr>
                      <w:rFonts w:eastAsia="Times New Roman"/>
                      <w:sz w:val="24"/>
                      <w:szCs w:val="24"/>
                      <w:lang w:eastAsia="en-GB"/>
                    </w:rPr>
                  </w:pPr>
                  <w:r>
                    <w:rPr>
                      <w:rFonts w:eastAsia="Times New Roman"/>
                      <w:sz w:val="24"/>
                      <w:szCs w:val="24"/>
                      <w:lang w:eastAsia="en-GB"/>
                    </w:rPr>
                    <w:t>—</w:t>
                  </w:r>
                </w:p>
              </w:tc>
              <w:tc>
                <w:tcPr>
                  <w:tcW w:w="1667" w:type="pct"/>
                </w:tcPr>
                <w:p w14:paraId="260BAC7A" w14:textId="3544CEC9" w:rsidR="00B87BCC" w:rsidRDefault="003C4174" w:rsidP="00B87BCC">
                  <w:pPr>
                    <w:rPr>
                      <w:rFonts w:eastAsia="Times New Roman"/>
                      <w:sz w:val="24"/>
                      <w:szCs w:val="24"/>
                      <w:lang w:eastAsia="en-GB"/>
                    </w:rPr>
                  </w:pPr>
                  <w:r>
                    <w:rPr>
                      <w:rFonts w:eastAsia="Times New Roman"/>
                      <w:sz w:val="24"/>
                      <w:szCs w:val="24"/>
                      <w:lang w:eastAsia="en-GB"/>
                    </w:rPr>
                    <w:t>31.09</w:t>
                  </w:r>
                  <w:r w:rsidR="00967CA3">
                    <w:rPr>
                      <w:rFonts w:eastAsia="Times New Roman"/>
                      <w:sz w:val="24"/>
                      <w:szCs w:val="24"/>
                      <w:lang w:eastAsia="en-GB"/>
                    </w:rPr>
                    <w:t>.202</w:t>
                  </w:r>
                  <w:r>
                    <w:rPr>
                      <w:rFonts w:eastAsia="Times New Roman"/>
                      <w:sz w:val="24"/>
                      <w:szCs w:val="24"/>
                      <w:lang w:eastAsia="en-GB"/>
                    </w:rPr>
                    <w:t>1</w:t>
                  </w:r>
                </w:p>
              </w:tc>
            </w:tr>
            <w:tr w:rsidR="003C4174" w14:paraId="2FD35C7A" w14:textId="77777777" w:rsidTr="00ED0C48">
              <w:tc>
                <w:tcPr>
                  <w:tcW w:w="1666" w:type="pct"/>
                </w:tcPr>
                <w:p w14:paraId="623CE403" w14:textId="27010441" w:rsidR="003C4174" w:rsidDel="003C4174" w:rsidRDefault="003C4174" w:rsidP="00B87BCC">
                  <w:pPr>
                    <w:rPr>
                      <w:rFonts w:eastAsia="Times New Roman"/>
                      <w:sz w:val="24"/>
                      <w:szCs w:val="24"/>
                      <w:lang w:eastAsia="en-GB"/>
                    </w:rPr>
                  </w:pPr>
                  <w:r>
                    <w:rPr>
                      <w:rFonts w:eastAsia="Times New Roman"/>
                      <w:sz w:val="24"/>
                      <w:szCs w:val="24"/>
                      <w:lang w:eastAsia="en-GB"/>
                    </w:rPr>
                    <w:t xml:space="preserve">Operation </w:t>
                  </w:r>
                  <w:r w:rsidR="00ED0C48">
                    <w:rPr>
                      <w:rFonts w:eastAsia="Times New Roman"/>
                      <w:sz w:val="24"/>
                      <w:szCs w:val="24"/>
                      <w:lang w:eastAsia="en-GB"/>
                    </w:rPr>
                    <w:t>start</w:t>
                  </w:r>
                </w:p>
              </w:tc>
              <w:tc>
                <w:tcPr>
                  <w:tcW w:w="1666" w:type="pct"/>
                </w:tcPr>
                <w:p w14:paraId="55043FF3" w14:textId="74FC1E42" w:rsidR="003C4174" w:rsidRDefault="003C4174" w:rsidP="00B87BCC">
                  <w:pPr>
                    <w:rPr>
                      <w:rFonts w:eastAsia="Times New Roman"/>
                      <w:sz w:val="24"/>
                      <w:szCs w:val="24"/>
                      <w:lang w:eastAsia="en-GB"/>
                    </w:rPr>
                  </w:pPr>
                  <w:r>
                    <w:rPr>
                      <w:rFonts w:eastAsia="Times New Roman"/>
                      <w:sz w:val="24"/>
                      <w:szCs w:val="24"/>
                      <w:lang w:eastAsia="en-GB"/>
                    </w:rPr>
                    <w:t>01.10.2021</w:t>
                  </w:r>
                </w:p>
              </w:tc>
              <w:tc>
                <w:tcPr>
                  <w:tcW w:w="1667" w:type="pct"/>
                </w:tcPr>
                <w:p w14:paraId="1F162698" w14:textId="0721B92D" w:rsidR="003C4174" w:rsidDel="003C4174" w:rsidRDefault="003C4174" w:rsidP="00B87BCC">
                  <w:pPr>
                    <w:rPr>
                      <w:rFonts w:eastAsia="Times New Roman"/>
                      <w:sz w:val="24"/>
                      <w:szCs w:val="24"/>
                      <w:lang w:eastAsia="en-GB"/>
                    </w:rPr>
                  </w:pPr>
                  <w:r>
                    <w:rPr>
                      <w:rFonts w:eastAsia="Times New Roman"/>
                      <w:sz w:val="24"/>
                      <w:szCs w:val="24"/>
                      <w:lang w:eastAsia="en-GB"/>
                    </w:rPr>
                    <w:t>—</w:t>
                  </w:r>
                </w:p>
              </w:tc>
            </w:tr>
            <w:tr w:rsidR="003C4174" w14:paraId="34346715" w14:textId="77777777" w:rsidTr="00ED0C48">
              <w:tc>
                <w:tcPr>
                  <w:tcW w:w="1666" w:type="pct"/>
                </w:tcPr>
                <w:p w14:paraId="7B378C08" w14:textId="77777777" w:rsidR="003C4174" w:rsidRDefault="003C4174" w:rsidP="00F63C6F">
                  <w:pPr>
                    <w:rPr>
                      <w:rFonts w:eastAsia="Times New Roman"/>
                      <w:sz w:val="24"/>
                      <w:szCs w:val="24"/>
                      <w:lang w:eastAsia="en-GB"/>
                    </w:rPr>
                  </w:pPr>
                  <w:r>
                    <w:rPr>
                      <w:rFonts w:eastAsia="Times New Roman"/>
                      <w:sz w:val="24"/>
                      <w:szCs w:val="24"/>
                      <w:lang w:eastAsia="en-GB"/>
                    </w:rPr>
                    <w:t>Monitoring, reporting and evaluation</w:t>
                  </w:r>
                </w:p>
              </w:tc>
              <w:tc>
                <w:tcPr>
                  <w:tcW w:w="1666" w:type="pct"/>
                </w:tcPr>
                <w:p w14:paraId="1D04073E" w14:textId="77777777" w:rsidR="003C4174" w:rsidRDefault="003C4174" w:rsidP="00F63C6F">
                  <w:pPr>
                    <w:rPr>
                      <w:rFonts w:eastAsia="Times New Roman"/>
                      <w:sz w:val="24"/>
                      <w:szCs w:val="24"/>
                      <w:lang w:eastAsia="en-GB"/>
                    </w:rPr>
                  </w:pPr>
                  <w:r>
                    <w:rPr>
                      <w:rFonts w:eastAsia="Times New Roman"/>
                      <w:sz w:val="24"/>
                      <w:szCs w:val="24"/>
                      <w:lang w:eastAsia="en-GB"/>
                    </w:rPr>
                    <w:t>04.01.2021</w:t>
                  </w:r>
                </w:p>
              </w:tc>
              <w:tc>
                <w:tcPr>
                  <w:tcW w:w="1667" w:type="pct"/>
                </w:tcPr>
                <w:p w14:paraId="3E96A493" w14:textId="77777777" w:rsidR="003C4174" w:rsidRDefault="003C4174" w:rsidP="00F63C6F">
                  <w:pPr>
                    <w:rPr>
                      <w:rFonts w:eastAsia="Times New Roman"/>
                      <w:sz w:val="24"/>
                      <w:szCs w:val="24"/>
                      <w:lang w:eastAsia="en-GB"/>
                    </w:rPr>
                  </w:pPr>
                  <w:r>
                    <w:rPr>
                      <w:rFonts w:eastAsia="Times New Roman"/>
                      <w:sz w:val="24"/>
                      <w:szCs w:val="24"/>
                      <w:lang w:eastAsia="en-GB"/>
                    </w:rPr>
                    <w:t>31.03.2027</w:t>
                  </w:r>
                </w:p>
              </w:tc>
            </w:tr>
          </w:tbl>
          <w:p w14:paraId="3909996F" w14:textId="77777777" w:rsidR="00DC0455" w:rsidRPr="00FF315C" w:rsidRDefault="00DC0455" w:rsidP="003B47EF">
            <w:pPr>
              <w:spacing w:after="0" w:line="240" w:lineRule="auto"/>
              <w:rPr>
                <w:rFonts w:eastAsia="Times New Roman"/>
                <w:sz w:val="24"/>
                <w:szCs w:val="24"/>
                <w:lang w:eastAsia="en-GB"/>
              </w:rPr>
            </w:pPr>
          </w:p>
          <w:p w14:paraId="55418EE1" w14:textId="77777777" w:rsidR="003B47EF" w:rsidRPr="00FF315C" w:rsidRDefault="003B47EF" w:rsidP="003B47EF">
            <w:pPr>
              <w:spacing w:after="0" w:line="240" w:lineRule="auto"/>
              <w:rPr>
                <w:rFonts w:eastAsia="Times New Roman"/>
                <w:sz w:val="24"/>
                <w:szCs w:val="24"/>
                <w:lang w:eastAsia="en-GB"/>
              </w:rPr>
            </w:pPr>
          </w:p>
        </w:tc>
      </w:tr>
      <w:tr w:rsidR="00FC3E4C" w:rsidRPr="00FF315C" w14:paraId="66015FEF" w14:textId="77777777" w:rsidTr="00ED0C48">
        <w:trPr>
          <w:cantSplit/>
          <w:trHeight w:val="3269"/>
        </w:trPr>
        <w:tc>
          <w:tcPr>
            <w:tcW w:w="1621" w:type="dxa"/>
          </w:tcPr>
          <w:p w14:paraId="067F9280" w14:textId="6741B2AB" w:rsidR="00FC3E4C" w:rsidRPr="00FF315C" w:rsidRDefault="00DC0455" w:rsidP="00CF376C">
            <w:pPr>
              <w:spacing w:after="0" w:line="240" w:lineRule="auto"/>
              <w:rPr>
                <w:rFonts w:eastAsia="Times New Roman"/>
                <w:b/>
                <w:bCs/>
                <w:sz w:val="24"/>
                <w:szCs w:val="24"/>
                <w:lang w:eastAsia="en-GB"/>
              </w:rPr>
            </w:pPr>
            <w:r>
              <w:rPr>
                <w:rFonts w:eastAsia="Times New Roman"/>
                <w:b/>
                <w:bCs/>
                <w:sz w:val="24"/>
                <w:szCs w:val="24"/>
                <w:lang w:eastAsia="en-GB"/>
              </w:rPr>
              <w:t xml:space="preserve">E3: </w:t>
            </w:r>
            <w:r w:rsidR="00FC3E4C">
              <w:rPr>
                <w:rFonts w:eastAsia="Times New Roman"/>
                <w:b/>
                <w:bCs/>
                <w:sz w:val="24"/>
                <w:szCs w:val="24"/>
                <w:lang w:eastAsia="en-GB"/>
              </w:rPr>
              <w:t>Project Dependenci</w:t>
            </w:r>
            <w:r>
              <w:rPr>
                <w:rFonts w:eastAsia="Times New Roman"/>
                <w:b/>
                <w:bCs/>
                <w:sz w:val="24"/>
                <w:szCs w:val="24"/>
                <w:lang w:eastAsia="en-GB"/>
              </w:rPr>
              <w:t>es</w:t>
            </w:r>
          </w:p>
        </w:tc>
        <w:tc>
          <w:tcPr>
            <w:tcW w:w="8363" w:type="dxa"/>
          </w:tcPr>
          <w:p w14:paraId="4B58FCCD" w14:textId="77777777" w:rsidR="00DC0455" w:rsidRDefault="00DC0455" w:rsidP="003B47EF">
            <w:pPr>
              <w:spacing w:after="0" w:line="240" w:lineRule="auto"/>
              <w:rPr>
                <w:rFonts w:eastAsia="Times New Roman"/>
                <w:b/>
                <w:i/>
                <w:sz w:val="24"/>
                <w:szCs w:val="24"/>
                <w:lang w:eastAsia="en-GB"/>
              </w:rPr>
            </w:pPr>
            <w:r>
              <w:rPr>
                <w:rFonts w:eastAsia="Times New Roman"/>
                <w:b/>
                <w:i/>
                <w:sz w:val="24"/>
                <w:szCs w:val="24"/>
                <w:lang w:eastAsia="en-GB"/>
              </w:rPr>
              <w:t>Please detail any project dependencies e.g. planning permission required, funding approval required, land purchase etc. along with expected completion dates:</w:t>
            </w:r>
          </w:p>
          <w:p w14:paraId="40E75E7B" w14:textId="00055E7D" w:rsidR="00DC0455" w:rsidRDefault="005779C1" w:rsidP="00412ED1">
            <w:pPr>
              <w:spacing w:before="120"/>
              <w:rPr>
                <w:lang w:eastAsia="en-GB"/>
              </w:rPr>
            </w:pPr>
            <w:r>
              <w:rPr>
                <w:lang w:eastAsia="en-GB"/>
              </w:rPr>
              <w:t xml:space="preserve">Dependencies are provided below. Critical external dependencies are highlighted in </w:t>
            </w:r>
            <w:r w:rsidRPr="00412ED1">
              <w:rPr>
                <w:b/>
                <w:bCs/>
                <w:lang w:eastAsia="en-GB"/>
              </w:rPr>
              <w:t>bold</w:t>
            </w:r>
            <w:r>
              <w:rPr>
                <w:lang w:eastAsia="en-GB"/>
              </w:rPr>
              <w:t>.</w:t>
            </w:r>
          </w:p>
          <w:tbl>
            <w:tblPr>
              <w:tblStyle w:val="TableGrid"/>
              <w:tblpPr w:leftFromText="180" w:rightFromText="180" w:vertAnchor="text" w:horzAnchor="margin" w:tblpY="146"/>
              <w:tblOverlap w:val="never"/>
              <w:tblW w:w="5000" w:type="pct"/>
              <w:tblLook w:val="04A0" w:firstRow="1" w:lastRow="0" w:firstColumn="1" w:lastColumn="0" w:noHBand="0" w:noVBand="1"/>
            </w:tblPr>
            <w:tblGrid>
              <w:gridCol w:w="4068"/>
              <w:gridCol w:w="4069"/>
            </w:tblGrid>
            <w:tr w:rsidR="002C22ED" w14:paraId="4C76EAD1" w14:textId="77777777" w:rsidTr="00ED0C48">
              <w:tc>
                <w:tcPr>
                  <w:tcW w:w="2500" w:type="pct"/>
                </w:tcPr>
                <w:p w14:paraId="04362E10" w14:textId="77777777" w:rsidR="002C22ED" w:rsidRDefault="002C22ED" w:rsidP="002C22ED">
                  <w:pPr>
                    <w:rPr>
                      <w:rFonts w:eastAsia="Times New Roman"/>
                      <w:b/>
                      <w:i/>
                      <w:sz w:val="24"/>
                      <w:szCs w:val="24"/>
                      <w:lang w:eastAsia="en-GB"/>
                    </w:rPr>
                  </w:pPr>
                  <w:r>
                    <w:rPr>
                      <w:rFonts w:eastAsia="Times New Roman"/>
                      <w:b/>
                      <w:i/>
                      <w:sz w:val="24"/>
                      <w:szCs w:val="24"/>
                      <w:lang w:eastAsia="en-GB"/>
                    </w:rPr>
                    <w:t>Dependency</w:t>
                  </w:r>
                </w:p>
              </w:tc>
              <w:tc>
                <w:tcPr>
                  <w:tcW w:w="2500" w:type="pct"/>
                </w:tcPr>
                <w:p w14:paraId="2D91C673" w14:textId="77777777" w:rsidR="002C22ED" w:rsidRDefault="002C22ED" w:rsidP="002C22ED">
                  <w:pPr>
                    <w:rPr>
                      <w:rFonts w:eastAsia="Times New Roman"/>
                      <w:b/>
                      <w:i/>
                      <w:sz w:val="24"/>
                      <w:szCs w:val="24"/>
                      <w:lang w:eastAsia="en-GB"/>
                    </w:rPr>
                  </w:pPr>
                  <w:r>
                    <w:rPr>
                      <w:rFonts w:eastAsia="Times New Roman"/>
                      <w:b/>
                      <w:i/>
                      <w:sz w:val="24"/>
                      <w:szCs w:val="24"/>
                      <w:lang w:eastAsia="en-GB"/>
                    </w:rPr>
                    <w:t>Date expected to completed</w:t>
                  </w:r>
                </w:p>
              </w:tc>
            </w:tr>
            <w:tr w:rsidR="002C22ED" w14:paraId="6EE20A91" w14:textId="77777777" w:rsidTr="00ED0C48">
              <w:tc>
                <w:tcPr>
                  <w:tcW w:w="2500" w:type="pct"/>
                </w:tcPr>
                <w:p w14:paraId="091B20E1" w14:textId="77777777" w:rsidR="002C22ED" w:rsidRDefault="002C22ED" w:rsidP="002C22ED">
                  <w:pPr>
                    <w:rPr>
                      <w:lang w:eastAsia="en-GB"/>
                    </w:rPr>
                  </w:pPr>
                  <w:r>
                    <w:rPr>
                      <w:lang w:eastAsia="en-GB"/>
                    </w:rPr>
                    <w:t>Internal approval</w:t>
                  </w:r>
                </w:p>
              </w:tc>
              <w:tc>
                <w:tcPr>
                  <w:tcW w:w="2500" w:type="pct"/>
                </w:tcPr>
                <w:p w14:paraId="70C9201E" w14:textId="77777777" w:rsidR="002C22ED" w:rsidRDefault="002C22ED" w:rsidP="002C22ED">
                  <w:pPr>
                    <w:rPr>
                      <w:lang w:eastAsia="en-GB"/>
                    </w:rPr>
                  </w:pPr>
                  <w:r>
                    <w:rPr>
                      <w:lang w:eastAsia="en-GB"/>
                    </w:rPr>
                    <w:t>17.06.2020</w:t>
                  </w:r>
                </w:p>
              </w:tc>
            </w:tr>
            <w:tr w:rsidR="002C22ED" w14:paraId="69ED9962" w14:textId="77777777" w:rsidTr="00ED0C48">
              <w:tc>
                <w:tcPr>
                  <w:tcW w:w="2500" w:type="pct"/>
                </w:tcPr>
                <w:p w14:paraId="70BC5DA0" w14:textId="77777777" w:rsidR="002C22ED" w:rsidRDefault="002C22ED" w:rsidP="002C22ED">
                  <w:pPr>
                    <w:rPr>
                      <w:lang w:eastAsia="en-GB"/>
                    </w:rPr>
                  </w:pPr>
                  <w:r>
                    <w:rPr>
                      <w:lang w:eastAsia="en-GB"/>
                    </w:rPr>
                    <w:t>GBF application</w:t>
                  </w:r>
                </w:p>
              </w:tc>
              <w:tc>
                <w:tcPr>
                  <w:tcW w:w="2500" w:type="pct"/>
                </w:tcPr>
                <w:p w14:paraId="0560B432" w14:textId="77777777" w:rsidR="002C22ED" w:rsidRDefault="002C22ED" w:rsidP="002C22ED">
                  <w:pPr>
                    <w:rPr>
                      <w:lang w:eastAsia="en-GB"/>
                    </w:rPr>
                  </w:pPr>
                  <w:r>
                    <w:rPr>
                      <w:lang w:eastAsia="en-GB"/>
                    </w:rPr>
                    <w:t>15.07.2020</w:t>
                  </w:r>
                </w:p>
              </w:tc>
            </w:tr>
            <w:tr w:rsidR="002C22ED" w14:paraId="2FCCF1F1" w14:textId="77777777" w:rsidTr="00ED0C48">
              <w:tc>
                <w:tcPr>
                  <w:tcW w:w="2500" w:type="pct"/>
                </w:tcPr>
                <w:p w14:paraId="5B223FC8" w14:textId="77777777" w:rsidR="002C22ED" w:rsidRDefault="002C22ED" w:rsidP="002C22ED">
                  <w:pPr>
                    <w:rPr>
                      <w:lang w:eastAsia="en-GB"/>
                    </w:rPr>
                  </w:pPr>
                  <w:r>
                    <w:rPr>
                      <w:lang w:eastAsia="en-GB"/>
                    </w:rPr>
                    <w:t>Business case</w:t>
                  </w:r>
                </w:p>
              </w:tc>
              <w:tc>
                <w:tcPr>
                  <w:tcW w:w="2500" w:type="pct"/>
                </w:tcPr>
                <w:p w14:paraId="4BF5CD2C" w14:textId="6E6677C2" w:rsidR="002C22ED" w:rsidRDefault="00E028C9" w:rsidP="002C22ED">
                  <w:pPr>
                    <w:rPr>
                      <w:lang w:eastAsia="en-GB"/>
                    </w:rPr>
                  </w:pPr>
                  <w:r>
                    <w:rPr>
                      <w:lang w:eastAsia="en-GB"/>
                    </w:rPr>
                    <w:t>17</w:t>
                  </w:r>
                  <w:r w:rsidR="002C22ED">
                    <w:rPr>
                      <w:lang w:eastAsia="en-GB"/>
                    </w:rPr>
                    <w:t>.11.2020</w:t>
                  </w:r>
                </w:p>
              </w:tc>
            </w:tr>
            <w:tr w:rsidR="002C22ED" w14:paraId="05DD6CFD" w14:textId="77777777" w:rsidTr="00ED0C48">
              <w:tc>
                <w:tcPr>
                  <w:tcW w:w="2500" w:type="pct"/>
                </w:tcPr>
                <w:p w14:paraId="646A8609" w14:textId="77777777" w:rsidR="002C22ED" w:rsidRPr="00412ED1" w:rsidRDefault="002C22ED" w:rsidP="002C22ED">
                  <w:pPr>
                    <w:spacing w:after="160" w:line="259" w:lineRule="auto"/>
                    <w:rPr>
                      <w:b/>
                      <w:bCs/>
                      <w:lang w:eastAsia="en-GB"/>
                    </w:rPr>
                  </w:pPr>
                  <w:r w:rsidRPr="00412ED1">
                    <w:rPr>
                      <w:b/>
                      <w:bCs/>
                      <w:lang w:eastAsia="en-GB"/>
                    </w:rPr>
                    <w:t>Funding approval</w:t>
                  </w:r>
                </w:p>
              </w:tc>
              <w:tc>
                <w:tcPr>
                  <w:tcW w:w="2500" w:type="pct"/>
                </w:tcPr>
                <w:p w14:paraId="65A4FF27" w14:textId="77777777" w:rsidR="002C22ED" w:rsidRDefault="002C22ED" w:rsidP="002C22ED">
                  <w:pPr>
                    <w:rPr>
                      <w:lang w:eastAsia="en-GB"/>
                    </w:rPr>
                  </w:pPr>
                  <w:r>
                    <w:rPr>
                      <w:lang w:eastAsia="en-GB"/>
                    </w:rPr>
                    <w:t>30.11.2020</w:t>
                  </w:r>
                </w:p>
              </w:tc>
            </w:tr>
            <w:tr w:rsidR="002C22ED" w14:paraId="25F3B587" w14:textId="77777777" w:rsidTr="00ED0C48">
              <w:tc>
                <w:tcPr>
                  <w:tcW w:w="2500" w:type="pct"/>
                </w:tcPr>
                <w:p w14:paraId="1AAAD604" w14:textId="77777777" w:rsidR="002C22ED" w:rsidRDefault="002C22ED" w:rsidP="002C22ED">
                  <w:pPr>
                    <w:rPr>
                      <w:lang w:eastAsia="en-GB"/>
                    </w:rPr>
                  </w:pPr>
                  <w:r>
                    <w:rPr>
                      <w:lang w:eastAsia="en-GB"/>
                    </w:rPr>
                    <w:t>Pre-agreement (lease)</w:t>
                  </w:r>
                </w:p>
              </w:tc>
              <w:tc>
                <w:tcPr>
                  <w:tcW w:w="2500" w:type="pct"/>
                </w:tcPr>
                <w:p w14:paraId="26E12275" w14:textId="77777777" w:rsidR="002C22ED" w:rsidRDefault="002C22ED" w:rsidP="002C22ED">
                  <w:pPr>
                    <w:rPr>
                      <w:lang w:eastAsia="en-GB"/>
                    </w:rPr>
                  </w:pPr>
                  <w:r>
                    <w:rPr>
                      <w:lang w:eastAsia="en-GB"/>
                    </w:rPr>
                    <w:t>04.01.2021</w:t>
                  </w:r>
                </w:p>
              </w:tc>
            </w:tr>
            <w:tr w:rsidR="002C22ED" w14:paraId="2F7C26DE" w14:textId="77777777" w:rsidTr="00ED0C48">
              <w:tc>
                <w:tcPr>
                  <w:tcW w:w="2500" w:type="pct"/>
                </w:tcPr>
                <w:p w14:paraId="1187B96A" w14:textId="77777777" w:rsidR="002C22ED" w:rsidRDefault="002C22ED" w:rsidP="002C22ED">
                  <w:pPr>
                    <w:rPr>
                      <w:lang w:eastAsia="en-GB"/>
                    </w:rPr>
                  </w:pPr>
                  <w:r>
                    <w:rPr>
                      <w:lang w:eastAsia="en-GB"/>
                    </w:rPr>
                    <w:t>Lease negotiation</w:t>
                  </w:r>
                </w:p>
              </w:tc>
              <w:tc>
                <w:tcPr>
                  <w:tcW w:w="2500" w:type="pct"/>
                </w:tcPr>
                <w:p w14:paraId="1EE0C1EB" w14:textId="77777777" w:rsidR="002C22ED" w:rsidRDefault="002C22ED" w:rsidP="002C22ED">
                  <w:pPr>
                    <w:rPr>
                      <w:lang w:eastAsia="en-GB"/>
                    </w:rPr>
                  </w:pPr>
                  <w:r>
                    <w:rPr>
                      <w:lang w:eastAsia="en-GB"/>
                    </w:rPr>
                    <w:t>28.02.2021</w:t>
                  </w:r>
                </w:p>
              </w:tc>
            </w:tr>
            <w:tr w:rsidR="002C22ED" w14:paraId="22FF9EC9" w14:textId="77777777" w:rsidTr="00ED0C48">
              <w:tc>
                <w:tcPr>
                  <w:tcW w:w="2500" w:type="pct"/>
                </w:tcPr>
                <w:p w14:paraId="48EBEBF6" w14:textId="77777777" w:rsidR="002C22ED" w:rsidRDefault="002C22ED" w:rsidP="002C22ED">
                  <w:pPr>
                    <w:rPr>
                      <w:lang w:eastAsia="en-GB"/>
                    </w:rPr>
                  </w:pPr>
                  <w:r>
                    <w:rPr>
                      <w:lang w:eastAsia="en-GB"/>
                    </w:rPr>
                    <w:t>Contracting / procurement</w:t>
                  </w:r>
                </w:p>
              </w:tc>
              <w:tc>
                <w:tcPr>
                  <w:tcW w:w="2500" w:type="pct"/>
                </w:tcPr>
                <w:p w14:paraId="1DC829FD" w14:textId="77777777" w:rsidR="002C22ED" w:rsidRDefault="002C22ED" w:rsidP="002C22ED">
                  <w:pPr>
                    <w:rPr>
                      <w:lang w:eastAsia="en-GB"/>
                    </w:rPr>
                  </w:pPr>
                  <w:r>
                    <w:rPr>
                      <w:lang w:eastAsia="en-GB"/>
                    </w:rPr>
                    <w:t>15.03.2021</w:t>
                  </w:r>
                </w:p>
              </w:tc>
            </w:tr>
            <w:tr w:rsidR="002C22ED" w14:paraId="209BDC62" w14:textId="77777777" w:rsidTr="00ED0C48">
              <w:tc>
                <w:tcPr>
                  <w:tcW w:w="2500" w:type="pct"/>
                </w:tcPr>
                <w:p w14:paraId="437B509F" w14:textId="77777777" w:rsidR="002C22ED" w:rsidRPr="00412ED1" w:rsidRDefault="002C22ED" w:rsidP="002C22ED">
                  <w:pPr>
                    <w:spacing w:after="160" w:line="259" w:lineRule="auto"/>
                    <w:rPr>
                      <w:b/>
                      <w:bCs/>
                      <w:lang w:eastAsia="en-GB"/>
                    </w:rPr>
                  </w:pPr>
                  <w:r w:rsidRPr="00412ED1">
                    <w:rPr>
                      <w:b/>
                      <w:bCs/>
                      <w:lang w:eastAsia="en-GB"/>
                    </w:rPr>
                    <w:t>Building strip-out</w:t>
                  </w:r>
                </w:p>
              </w:tc>
              <w:tc>
                <w:tcPr>
                  <w:tcW w:w="2500" w:type="pct"/>
                </w:tcPr>
                <w:p w14:paraId="6CD0C82A" w14:textId="77777777" w:rsidR="002C22ED" w:rsidRDefault="002C22ED" w:rsidP="002C22ED">
                  <w:pPr>
                    <w:rPr>
                      <w:lang w:eastAsia="en-GB"/>
                    </w:rPr>
                  </w:pPr>
                  <w:r>
                    <w:rPr>
                      <w:lang w:eastAsia="en-GB"/>
                    </w:rPr>
                    <w:t>12.02.2021</w:t>
                  </w:r>
                </w:p>
              </w:tc>
            </w:tr>
            <w:tr w:rsidR="002C22ED" w14:paraId="78251857" w14:textId="77777777" w:rsidTr="00ED0C48">
              <w:tc>
                <w:tcPr>
                  <w:tcW w:w="2500" w:type="pct"/>
                </w:tcPr>
                <w:p w14:paraId="16626F73" w14:textId="77777777" w:rsidR="002C22ED" w:rsidRDefault="002C22ED" w:rsidP="002C22ED">
                  <w:pPr>
                    <w:rPr>
                      <w:lang w:eastAsia="en-GB"/>
                    </w:rPr>
                  </w:pPr>
                  <w:r>
                    <w:rPr>
                      <w:lang w:eastAsia="en-GB"/>
                    </w:rPr>
                    <w:t>Construction / fit-out</w:t>
                  </w:r>
                </w:p>
              </w:tc>
              <w:tc>
                <w:tcPr>
                  <w:tcW w:w="2500" w:type="pct"/>
                </w:tcPr>
                <w:p w14:paraId="595A4C11" w14:textId="77777777" w:rsidR="002C22ED" w:rsidRDefault="002C22ED" w:rsidP="002C22ED">
                  <w:pPr>
                    <w:rPr>
                      <w:lang w:eastAsia="en-GB"/>
                    </w:rPr>
                  </w:pPr>
                  <w:r>
                    <w:rPr>
                      <w:lang w:eastAsia="en-GB"/>
                    </w:rPr>
                    <w:t>13.09.2021</w:t>
                  </w:r>
                </w:p>
              </w:tc>
            </w:tr>
            <w:tr w:rsidR="002C22ED" w14:paraId="489AC21A" w14:textId="77777777" w:rsidTr="00ED0C48">
              <w:tc>
                <w:tcPr>
                  <w:tcW w:w="2500" w:type="pct"/>
                </w:tcPr>
                <w:p w14:paraId="4223BE96" w14:textId="77777777" w:rsidR="002C22ED" w:rsidRPr="00412ED1" w:rsidRDefault="002C22ED" w:rsidP="002C22ED">
                  <w:pPr>
                    <w:spacing w:after="160" w:line="259" w:lineRule="auto"/>
                    <w:rPr>
                      <w:b/>
                      <w:bCs/>
                      <w:lang w:eastAsia="en-GB"/>
                    </w:rPr>
                  </w:pPr>
                  <w:r w:rsidRPr="00412ED1">
                    <w:rPr>
                      <w:b/>
                      <w:bCs/>
                      <w:lang w:eastAsia="en-GB"/>
                    </w:rPr>
                    <w:t>HSE / CTSA sign off</w:t>
                  </w:r>
                </w:p>
              </w:tc>
              <w:tc>
                <w:tcPr>
                  <w:tcW w:w="2500" w:type="pct"/>
                </w:tcPr>
                <w:p w14:paraId="7053596E" w14:textId="77777777" w:rsidR="002C22ED" w:rsidRDefault="002C22ED" w:rsidP="002C22ED">
                  <w:pPr>
                    <w:rPr>
                      <w:lang w:eastAsia="en-GB"/>
                    </w:rPr>
                  </w:pPr>
                  <w:r>
                    <w:rPr>
                      <w:lang w:eastAsia="en-GB"/>
                    </w:rPr>
                    <w:t>13.09.2021</w:t>
                  </w:r>
                </w:p>
              </w:tc>
            </w:tr>
            <w:tr w:rsidR="002C22ED" w14:paraId="57DBFC98" w14:textId="77777777" w:rsidTr="00ED0C48">
              <w:tc>
                <w:tcPr>
                  <w:tcW w:w="2500" w:type="pct"/>
                </w:tcPr>
                <w:p w14:paraId="74154412" w14:textId="77777777" w:rsidR="002C22ED" w:rsidRDefault="002C22ED" w:rsidP="002C22ED">
                  <w:pPr>
                    <w:rPr>
                      <w:lang w:eastAsia="en-GB"/>
                    </w:rPr>
                  </w:pPr>
                  <w:r>
                    <w:rPr>
                      <w:lang w:eastAsia="en-GB"/>
                    </w:rPr>
                    <w:t>Equipment installation (lab)</w:t>
                  </w:r>
                </w:p>
              </w:tc>
              <w:tc>
                <w:tcPr>
                  <w:tcW w:w="2500" w:type="pct"/>
                </w:tcPr>
                <w:p w14:paraId="6EE16491" w14:textId="77777777" w:rsidR="002C22ED" w:rsidRDefault="002C22ED" w:rsidP="002C22ED">
                  <w:pPr>
                    <w:rPr>
                      <w:lang w:eastAsia="en-GB"/>
                    </w:rPr>
                  </w:pPr>
                  <w:r>
                    <w:rPr>
                      <w:lang w:eastAsia="en-GB"/>
                    </w:rPr>
                    <w:t>01.11.2021</w:t>
                  </w:r>
                </w:p>
              </w:tc>
            </w:tr>
            <w:tr w:rsidR="002C22ED" w14:paraId="1216466A" w14:textId="77777777" w:rsidTr="00ED0C48">
              <w:tc>
                <w:tcPr>
                  <w:tcW w:w="2500" w:type="pct"/>
                </w:tcPr>
                <w:p w14:paraId="2D763F0B" w14:textId="77777777" w:rsidR="002C22ED" w:rsidRDefault="002C22ED" w:rsidP="002C22ED">
                  <w:pPr>
                    <w:rPr>
                      <w:lang w:eastAsia="en-GB"/>
                    </w:rPr>
                  </w:pPr>
                  <w:r>
                    <w:rPr>
                      <w:lang w:eastAsia="en-GB"/>
                    </w:rPr>
                    <w:t>Recruitment (operations)</w:t>
                  </w:r>
                </w:p>
              </w:tc>
              <w:tc>
                <w:tcPr>
                  <w:tcW w:w="2500" w:type="pct"/>
                </w:tcPr>
                <w:p w14:paraId="2C5D4B16" w14:textId="77777777" w:rsidR="002C22ED" w:rsidRDefault="002C22ED" w:rsidP="002C22ED">
                  <w:pPr>
                    <w:rPr>
                      <w:lang w:eastAsia="en-GB"/>
                    </w:rPr>
                  </w:pPr>
                  <w:r>
                    <w:rPr>
                      <w:lang w:eastAsia="en-GB"/>
                    </w:rPr>
                    <w:t>Ongoing</w:t>
                  </w:r>
                </w:p>
              </w:tc>
            </w:tr>
            <w:tr w:rsidR="002C22ED" w14:paraId="0BEB6984" w14:textId="77777777" w:rsidTr="00ED0C48">
              <w:tc>
                <w:tcPr>
                  <w:tcW w:w="2500" w:type="pct"/>
                </w:tcPr>
                <w:p w14:paraId="7B98058E" w14:textId="77777777" w:rsidR="002C22ED" w:rsidRDefault="002C22ED" w:rsidP="002C22ED">
                  <w:pPr>
                    <w:rPr>
                      <w:lang w:eastAsia="en-GB"/>
                    </w:rPr>
                  </w:pPr>
                  <w:r>
                    <w:rPr>
                      <w:lang w:eastAsia="en-GB"/>
                    </w:rPr>
                    <w:t>Facility operational</w:t>
                  </w:r>
                </w:p>
              </w:tc>
              <w:tc>
                <w:tcPr>
                  <w:tcW w:w="2500" w:type="pct"/>
                </w:tcPr>
                <w:p w14:paraId="121A0982" w14:textId="77777777" w:rsidR="002C22ED" w:rsidRDefault="002C22ED" w:rsidP="002C22ED">
                  <w:pPr>
                    <w:rPr>
                      <w:lang w:eastAsia="en-GB"/>
                    </w:rPr>
                  </w:pPr>
                  <w:r>
                    <w:rPr>
                      <w:lang w:eastAsia="en-GB"/>
                    </w:rPr>
                    <w:t>31.03.2022 (latest)</w:t>
                  </w:r>
                </w:p>
              </w:tc>
            </w:tr>
          </w:tbl>
          <w:p w14:paraId="73141A53" w14:textId="77777777" w:rsidR="002C22ED" w:rsidRDefault="002C22ED" w:rsidP="003B47EF">
            <w:pPr>
              <w:spacing w:after="0" w:line="240" w:lineRule="auto"/>
              <w:rPr>
                <w:rFonts w:eastAsia="Times New Roman"/>
                <w:b/>
                <w:i/>
                <w:sz w:val="24"/>
                <w:szCs w:val="24"/>
                <w:lang w:eastAsia="en-GB"/>
              </w:rPr>
            </w:pPr>
          </w:p>
          <w:p w14:paraId="6723DDD0" w14:textId="33B02F75" w:rsidR="00DC0455" w:rsidRPr="00FF315C" w:rsidRDefault="00DC0455" w:rsidP="003B47EF">
            <w:pPr>
              <w:spacing w:after="0" w:line="240" w:lineRule="auto"/>
              <w:rPr>
                <w:rFonts w:eastAsia="Times New Roman"/>
                <w:b/>
                <w:i/>
                <w:sz w:val="24"/>
                <w:szCs w:val="24"/>
                <w:lang w:eastAsia="en-GB"/>
              </w:rPr>
            </w:pPr>
          </w:p>
        </w:tc>
      </w:tr>
      <w:tr w:rsidR="003B47EF" w:rsidRPr="00FF315C" w14:paraId="35B58404" w14:textId="77777777" w:rsidTr="00ED0C48">
        <w:trPr>
          <w:cantSplit/>
        </w:trPr>
        <w:tc>
          <w:tcPr>
            <w:tcW w:w="1621" w:type="dxa"/>
          </w:tcPr>
          <w:p w14:paraId="2CBCCC1F" w14:textId="104CE5E4" w:rsidR="003B47EF" w:rsidRPr="00FF315C" w:rsidRDefault="003B47EF" w:rsidP="00CF376C">
            <w:pPr>
              <w:spacing w:after="0" w:line="240" w:lineRule="auto"/>
              <w:rPr>
                <w:rFonts w:eastAsia="Times New Roman"/>
                <w:b/>
                <w:bCs/>
                <w:sz w:val="24"/>
                <w:szCs w:val="24"/>
                <w:lang w:eastAsia="en-GB"/>
              </w:rPr>
            </w:pPr>
            <w:r w:rsidRPr="00FF315C">
              <w:rPr>
                <w:rFonts w:eastAsia="Times New Roman"/>
                <w:b/>
                <w:bCs/>
                <w:sz w:val="24"/>
                <w:szCs w:val="24"/>
                <w:lang w:eastAsia="en-GB"/>
              </w:rPr>
              <w:lastRenderedPageBreak/>
              <w:t>E</w:t>
            </w:r>
            <w:r w:rsidR="00A56CA1">
              <w:rPr>
                <w:rFonts w:eastAsia="Times New Roman"/>
                <w:b/>
                <w:bCs/>
                <w:sz w:val="24"/>
                <w:szCs w:val="24"/>
                <w:lang w:eastAsia="en-GB"/>
              </w:rPr>
              <w:t>4</w:t>
            </w:r>
            <w:r w:rsidRPr="00FF315C">
              <w:rPr>
                <w:rFonts w:eastAsia="Times New Roman"/>
                <w:b/>
                <w:bCs/>
                <w:sz w:val="24"/>
                <w:szCs w:val="24"/>
                <w:lang w:eastAsia="en-GB"/>
              </w:rPr>
              <w:t xml:space="preserve">: Other Partners Involved in </w:t>
            </w:r>
            <w:r w:rsidR="0015795A">
              <w:rPr>
                <w:rFonts w:eastAsia="Times New Roman"/>
                <w:b/>
                <w:bCs/>
                <w:sz w:val="24"/>
                <w:szCs w:val="24"/>
                <w:lang w:eastAsia="en-GB"/>
              </w:rPr>
              <w:t>Project</w:t>
            </w:r>
            <w:r w:rsidRPr="00FF315C">
              <w:rPr>
                <w:rFonts w:eastAsia="Times New Roman"/>
                <w:b/>
                <w:bCs/>
                <w:sz w:val="24"/>
                <w:szCs w:val="24"/>
                <w:lang w:eastAsia="en-GB"/>
              </w:rPr>
              <w:t xml:space="preserve"> Delivery</w:t>
            </w:r>
          </w:p>
        </w:tc>
        <w:tc>
          <w:tcPr>
            <w:tcW w:w="8363" w:type="dxa"/>
          </w:tcPr>
          <w:p w14:paraId="4437DD21" w14:textId="747A15E0" w:rsidR="003B47EF" w:rsidRPr="00FF315C" w:rsidRDefault="003B47EF" w:rsidP="00302041">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provide details </w:t>
            </w:r>
            <w:r w:rsidR="00302041">
              <w:rPr>
                <w:rFonts w:eastAsia="Times New Roman"/>
                <w:b/>
                <w:i/>
                <w:sz w:val="24"/>
                <w:szCs w:val="24"/>
                <w:lang w:eastAsia="en-GB"/>
              </w:rPr>
              <w:t>the roles of any delivery partners, the status of the commitment to the projects and any fees involved, along with how they will be paid.</w:t>
            </w:r>
          </w:p>
          <w:p w14:paraId="7DDFC074" w14:textId="60894D8A" w:rsidR="0004132B" w:rsidRDefault="0004132B" w:rsidP="005B684D">
            <w:pPr>
              <w:spacing w:before="120"/>
              <w:rPr>
                <w:lang w:eastAsia="en-GB"/>
              </w:rPr>
            </w:pPr>
            <w:r>
              <w:rPr>
                <w:lang w:eastAsia="en-GB"/>
              </w:rPr>
              <w:t>No other delivery partners are involved.</w:t>
            </w:r>
          </w:p>
          <w:p w14:paraId="72A16BE7" w14:textId="6C0D4163" w:rsidR="003B47EF" w:rsidRPr="00FF315C" w:rsidRDefault="785DDA21" w:rsidP="003421A7">
            <w:pPr>
              <w:rPr>
                <w:rFonts w:eastAsia="Times New Roman"/>
                <w:sz w:val="24"/>
                <w:szCs w:val="24"/>
                <w:lang w:eastAsia="en-GB"/>
              </w:rPr>
            </w:pPr>
            <w:r w:rsidRPr="01C7E773">
              <w:rPr>
                <w:lang w:eastAsia="en-GB"/>
              </w:rPr>
              <w:t xml:space="preserve">MDC </w:t>
            </w:r>
            <w:r w:rsidR="009B53D0">
              <w:rPr>
                <w:lang w:eastAsia="en-GB"/>
              </w:rPr>
              <w:t>is</w:t>
            </w:r>
            <w:r w:rsidRPr="01C7E773">
              <w:rPr>
                <w:lang w:eastAsia="en-GB"/>
              </w:rPr>
              <w:t xml:space="preserve"> currently </w:t>
            </w:r>
            <w:r w:rsidRPr="2A6BBA92">
              <w:rPr>
                <w:lang w:eastAsia="en-GB"/>
              </w:rPr>
              <w:t>engag</w:t>
            </w:r>
            <w:r w:rsidR="3711B14C" w:rsidRPr="2A6BBA92">
              <w:rPr>
                <w:lang w:eastAsia="en-GB"/>
              </w:rPr>
              <w:t>ing</w:t>
            </w:r>
            <w:r w:rsidRPr="01C7E773">
              <w:rPr>
                <w:lang w:eastAsia="en-GB"/>
              </w:rPr>
              <w:t xml:space="preserve"> with Alderley Park Limited, working to secure </w:t>
            </w:r>
            <w:r w:rsidR="21F9159B" w:rsidRPr="2D1223F6">
              <w:rPr>
                <w:lang w:eastAsia="en-GB"/>
              </w:rPr>
              <w:t>tenancy</w:t>
            </w:r>
            <w:r w:rsidRPr="722BC512">
              <w:rPr>
                <w:lang w:eastAsia="en-GB"/>
              </w:rPr>
              <w:t xml:space="preserve"> of space that will </w:t>
            </w:r>
            <w:r w:rsidR="032BC7BB" w:rsidRPr="2D1223F6">
              <w:rPr>
                <w:lang w:eastAsia="en-GB"/>
              </w:rPr>
              <w:t>facilitate</w:t>
            </w:r>
            <w:r w:rsidRPr="722BC512">
              <w:rPr>
                <w:lang w:eastAsia="en-GB"/>
              </w:rPr>
              <w:t xml:space="preserve"> delivery and </w:t>
            </w:r>
            <w:r w:rsidR="512D6842" w:rsidRPr="2D1223F6">
              <w:rPr>
                <w:lang w:eastAsia="en-GB"/>
              </w:rPr>
              <w:t>operation</w:t>
            </w:r>
            <w:r w:rsidRPr="722BC512">
              <w:rPr>
                <w:lang w:eastAsia="en-GB"/>
              </w:rPr>
              <w:t xml:space="preserve"> of the</w:t>
            </w:r>
            <w:r w:rsidR="53508A52" w:rsidRPr="722BC512">
              <w:rPr>
                <w:lang w:eastAsia="en-GB"/>
              </w:rPr>
              <w:t xml:space="preserve"> project. </w:t>
            </w:r>
            <w:r w:rsidR="53508A52" w:rsidRPr="74334AF5">
              <w:rPr>
                <w:lang w:eastAsia="en-GB"/>
              </w:rPr>
              <w:t xml:space="preserve">Early </w:t>
            </w:r>
            <w:r w:rsidR="773C9562" w:rsidRPr="74334AF5">
              <w:rPr>
                <w:lang w:eastAsia="en-GB"/>
              </w:rPr>
              <w:t>engagement</w:t>
            </w:r>
            <w:r w:rsidR="53508A52" w:rsidRPr="74334AF5">
              <w:rPr>
                <w:lang w:eastAsia="en-GB"/>
              </w:rPr>
              <w:t xml:space="preserve"> has </w:t>
            </w:r>
            <w:r w:rsidR="34BF0201" w:rsidRPr="74334AF5">
              <w:rPr>
                <w:lang w:eastAsia="en-GB"/>
              </w:rPr>
              <w:t xml:space="preserve">provided both parties with </w:t>
            </w:r>
            <w:r w:rsidR="5A19F350" w:rsidRPr="2A6BBA92">
              <w:rPr>
                <w:lang w:eastAsia="en-GB"/>
              </w:rPr>
              <w:t>positive</w:t>
            </w:r>
            <w:r w:rsidR="72A93C53" w:rsidRPr="2A6BBA92">
              <w:rPr>
                <w:lang w:eastAsia="en-GB"/>
              </w:rPr>
              <w:t xml:space="preserve"> </w:t>
            </w:r>
            <w:r w:rsidR="72BC8131" w:rsidRPr="2A6BBA92">
              <w:rPr>
                <w:lang w:eastAsia="en-GB"/>
              </w:rPr>
              <w:t>collaborations</w:t>
            </w:r>
            <w:r w:rsidR="34BF0201" w:rsidRPr="74334AF5">
              <w:rPr>
                <w:lang w:eastAsia="en-GB"/>
              </w:rPr>
              <w:t xml:space="preserve"> around the best use of the site and existing facilities at Alderley Park. Pre agreements are at an advanced stage of </w:t>
            </w:r>
            <w:r w:rsidR="0E403029" w:rsidRPr="2A6BBA92">
              <w:rPr>
                <w:lang w:eastAsia="en-GB"/>
              </w:rPr>
              <w:t>negotiatio</w:t>
            </w:r>
            <w:r w:rsidR="34BF0201" w:rsidRPr="2A6BBA92">
              <w:rPr>
                <w:lang w:eastAsia="en-GB"/>
              </w:rPr>
              <w:t>n</w:t>
            </w:r>
            <w:r w:rsidR="6BDBD624" w:rsidRPr="57C2A3BD">
              <w:rPr>
                <w:lang w:eastAsia="en-GB"/>
              </w:rPr>
              <w:t>, with APL in full support of the project.</w:t>
            </w:r>
          </w:p>
        </w:tc>
      </w:tr>
      <w:tr w:rsidR="003B47EF" w:rsidRPr="00FF315C" w14:paraId="3EA9C6E6" w14:textId="77777777" w:rsidTr="00ED0C48">
        <w:tc>
          <w:tcPr>
            <w:tcW w:w="1621" w:type="dxa"/>
          </w:tcPr>
          <w:p w14:paraId="0F96541D" w14:textId="5F443552" w:rsidR="003B47EF" w:rsidRPr="00FF315C" w:rsidRDefault="003B47EF" w:rsidP="00CF376C">
            <w:pPr>
              <w:spacing w:after="0" w:line="240" w:lineRule="auto"/>
              <w:rPr>
                <w:rFonts w:eastAsia="Times New Roman"/>
                <w:b/>
                <w:bCs/>
                <w:sz w:val="24"/>
                <w:szCs w:val="24"/>
                <w:lang w:eastAsia="en-GB"/>
              </w:rPr>
            </w:pPr>
            <w:r w:rsidRPr="00FF315C">
              <w:rPr>
                <w:rFonts w:eastAsia="Times New Roman"/>
                <w:b/>
                <w:bCs/>
                <w:sz w:val="24"/>
                <w:szCs w:val="24"/>
                <w:lang w:eastAsia="en-GB"/>
              </w:rPr>
              <w:t>E</w:t>
            </w:r>
            <w:r w:rsidR="00A56CA1">
              <w:rPr>
                <w:rFonts w:eastAsia="Times New Roman"/>
                <w:b/>
                <w:bCs/>
                <w:sz w:val="24"/>
                <w:szCs w:val="24"/>
                <w:lang w:eastAsia="en-GB"/>
              </w:rPr>
              <w:t>5</w:t>
            </w:r>
            <w:r w:rsidRPr="00FF315C">
              <w:rPr>
                <w:rFonts w:eastAsia="Times New Roman"/>
                <w:b/>
                <w:bCs/>
                <w:sz w:val="24"/>
                <w:szCs w:val="24"/>
                <w:lang w:eastAsia="en-GB"/>
              </w:rPr>
              <w:t xml:space="preserve">: </w:t>
            </w:r>
            <w:r w:rsidR="00302041">
              <w:rPr>
                <w:rFonts w:eastAsia="Times New Roman"/>
                <w:b/>
                <w:bCs/>
                <w:sz w:val="24"/>
                <w:szCs w:val="24"/>
                <w:lang w:eastAsia="en-GB"/>
              </w:rPr>
              <w:t>Project Governance</w:t>
            </w:r>
          </w:p>
        </w:tc>
        <w:tc>
          <w:tcPr>
            <w:tcW w:w="8363" w:type="dxa"/>
          </w:tcPr>
          <w:p w14:paraId="15259B07" w14:textId="1857A3AE" w:rsidR="003B47EF" w:rsidRPr="00FF315C" w:rsidRDefault="003B47EF" w:rsidP="003B47EF">
            <w:pPr>
              <w:spacing w:after="0" w:line="240" w:lineRule="auto"/>
              <w:rPr>
                <w:rFonts w:eastAsiaTheme="minorEastAsia"/>
                <w:b/>
                <w:i/>
                <w:sz w:val="24"/>
                <w:szCs w:val="24"/>
                <w:lang w:eastAsia="en-GB"/>
              </w:rPr>
            </w:pPr>
            <w:r w:rsidRPr="7612419F">
              <w:rPr>
                <w:rFonts w:eastAsiaTheme="minorEastAsia"/>
                <w:b/>
                <w:i/>
                <w:sz w:val="24"/>
                <w:szCs w:val="24"/>
                <w:lang w:eastAsia="en-GB"/>
              </w:rPr>
              <w:t xml:space="preserve">Please </w:t>
            </w:r>
            <w:r w:rsidR="003E37F7" w:rsidRPr="7612419F">
              <w:rPr>
                <w:rFonts w:eastAsiaTheme="minorEastAsia"/>
                <w:b/>
                <w:i/>
                <w:sz w:val="24"/>
                <w:szCs w:val="24"/>
                <w:lang w:eastAsia="en-GB"/>
              </w:rPr>
              <w:t>provide the proposed project management structure</w:t>
            </w:r>
            <w:r w:rsidR="00302041" w:rsidRPr="7612419F">
              <w:rPr>
                <w:rFonts w:eastAsiaTheme="minorEastAsia"/>
                <w:b/>
                <w:i/>
                <w:sz w:val="24"/>
                <w:szCs w:val="24"/>
                <w:lang w:eastAsia="en-GB"/>
              </w:rPr>
              <w:t xml:space="preserve"> and what experience you have of delivery similar projects.  Please also detail ongoing management arrangements e.g. monthly project board meetings</w:t>
            </w:r>
            <w:r w:rsidR="003E37F7" w:rsidRPr="7612419F">
              <w:rPr>
                <w:rFonts w:eastAsiaTheme="minorEastAsia"/>
                <w:b/>
                <w:i/>
                <w:sz w:val="24"/>
                <w:szCs w:val="24"/>
                <w:lang w:eastAsia="en-GB"/>
              </w:rPr>
              <w:t>:</w:t>
            </w:r>
          </w:p>
          <w:p w14:paraId="0865F70E" w14:textId="56EF9881" w:rsidR="003945A1" w:rsidRPr="00135068" w:rsidRDefault="5DF67DEF" w:rsidP="006D4423">
            <w:pPr>
              <w:spacing w:before="120"/>
              <w:rPr>
                <w:b/>
                <w:lang w:eastAsia="en-GB"/>
              </w:rPr>
            </w:pPr>
            <w:r w:rsidRPr="628B295E">
              <w:rPr>
                <w:b/>
                <w:bCs/>
                <w:lang w:eastAsia="en-GB"/>
              </w:rPr>
              <w:t>General Summery/</w:t>
            </w:r>
            <w:r w:rsidRPr="36FAAAFC">
              <w:rPr>
                <w:b/>
                <w:bCs/>
                <w:lang w:eastAsia="en-GB"/>
              </w:rPr>
              <w:t>Experience</w:t>
            </w:r>
            <w:r w:rsidR="00135068" w:rsidRPr="00203646">
              <w:rPr>
                <w:b/>
                <w:bCs/>
                <w:lang w:eastAsia="en-GB"/>
              </w:rPr>
              <w:t>:</w:t>
            </w:r>
          </w:p>
          <w:p w14:paraId="282EC8DC" w14:textId="4D66F201" w:rsidR="6BEF0DEE" w:rsidRDefault="7383ADA2" w:rsidP="6BEF0DEE">
            <w:pPr>
              <w:rPr>
                <w:rFonts w:eastAsiaTheme="minorEastAsia"/>
              </w:rPr>
            </w:pPr>
            <w:r w:rsidRPr="1D4EDFC3">
              <w:rPr>
                <w:rFonts w:eastAsiaTheme="minorEastAsia"/>
              </w:rPr>
              <w:t>With over</w:t>
            </w:r>
            <w:r w:rsidRPr="00412ED1">
              <w:rPr>
                <w:rFonts w:eastAsiaTheme="minorEastAsia"/>
              </w:rPr>
              <w:t xml:space="preserve"> 27 years’ experience in the construction industry</w:t>
            </w:r>
            <w:r w:rsidR="007B5AC4">
              <w:rPr>
                <w:rFonts w:eastAsiaTheme="minorEastAsia"/>
              </w:rPr>
              <w:t>,</w:t>
            </w:r>
            <w:r w:rsidRPr="00203646">
              <w:rPr>
                <w:rFonts w:eastAsiaTheme="minorEastAsia"/>
              </w:rPr>
              <w:t xml:space="preserve"> David </w:t>
            </w:r>
            <w:r w:rsidR="007B5AC4">
              <w:rPr>
                <w:rFonts w:eastAsiaTheme="minorEastAsia"/>
              </w:rPr>
              <w:t xml:space="preserve">Hillier </w:t>
            </w:r>
            <w:r w:rsidRPr="00412ED1">
              <w:rPr>
                <w:rFonts w:eastAsiaTheme="minorEastAsia"/>
              </w:rPr>
              <w:t>is a senior construction professional with all-round Project Management skills in; Project Management, Building Surveying, Procurement, Cost Management, Design and Planning.</w:t>
            </w:r>
          </w:p>
          <w:p w14:paraId="3D52E952" w14:textId="015EFF30" w:rsidR="523239B4" w:rsidRDefault="7383ADA2" w:rsidP="00412ED1">
            <w:pPr>
              <w:rPr>
                <w:rFonts w:ascii="Calibri" w:eastAsia="Calibri" w:hAnsi="Calibri" w:cs="Calibri"/>
                <w:u w:val="single"/>
              </w:rPr>
            </w:pPr>
            <w:r w:rsidRPr="00412ED1">
              <w:rPr>
                <w:rFonts w:eastAsiaTheme="minorEastAsia"/>
              </w:rPr>
              <w:t xml:space="preserve">His experience and knowledge in lab fit-out means he is best placed to work with </w:t>
            </w:r>
            <w:r w:rsidRPr="2CF7D479">
              <w:rPr>
                <w:rFonts w:eastAsiaTheme="minorEastAsia"/>
              </w:rPr>
              <w:t xml:space="preserve">the </w:t>
            </w:r>
            <w:r w:rsidRPr="5A993FD6">
              <w:rPr>
                <w:rFonts w:eastAsiaTheme="minorEastAsia"/>
              </w:rPr>
              <w:t>appoi</w:t>
            </w:r>
            <w:r w:rsidR="0B22A823" w:rsidRPr="5A993FD6">
              <w:rPr>
                <w:rFonts w:eastAsiaTheme="minorEastAsia"/>
              </w:rPr>
              <w:t xml:space="preserve">nted design and construction </w:t>
            </w:r>
            <w:r w:rsidR="0B22A823" w:rsidRPr="1A173F01">
              <w:rPr>
                <w:rFonts w:eastAsiaTheme="minorEastAsia"/>
              </w:rPr>
              <w:t>team</w:t>
            </w:r>
            <w:r w:rsidR="1FCB1624" w:rsidRPr="01A23471">
              <w:rPr>
                <w:rFonts w:eastAsiaTheme="minorEastAsia"/>
              </w:rPr>
              <w:t>,</w:t>
            </w:r>
            <w:r w:rsidRPr="00412ED1">
              <w:rPr>
                <w:rFonts w:eastAsiaTheme="minorEastAsia"/>
              </w:rPr>
              <w:t xml:space="preserve"> ensuring all aspects of </w:t>
            </w:r>
            <w:r w:rsidR="1C90AE65" w:rsidRPr="2B5C0418">
              <w:rPr>
                <w:rFonts w:eastAsiaTheme="minorEastAsia"/>
              </w:rPr>
              <w:t xml:space="preserve">Project Delivery </w:t>
            </w:r>
            <w:r w:rsidR="35EBB358" w:rsidRPr="7A35AFD7">
              <w:rPr>
                <w:rFonts w:eastAsiaTheme="minorEastAsia"/>
              </w:rPr>
              <w:t xml:space="preserve">are </w:t>
            </w:r>
            <w:r w:rsidR="423F62BA" w:rsidRPr="7A35AFD7">
              <w:rPr>
                <w:rFonts w:eastAsiaTheme="minorEastAsia"/>
              </w:rPr>
              <w:t>managed</w:t>
            </w:r>
            <w:r w:rsidR="1C90AE65" w:rsidRPr="2B5C0418">
              <w:rPr>
                <w:rFonts w:eastAsiaTheme="minorEastAsia"/>
              </w:rPr>
              <w:t xml:space="preserve"> and </w:t>
            </w:r>
            <w:r w:rsidR="13245078" w:rsidRPr="7A35AFD7">
              <w:rPr>
                <w:rFonts w:eastAsiaTheme="minorEastAsia"/>
              </w:rPr>
              <w:t>coordinated</w:t>
            </w:r>
            <w:r w:rsidR="1C90AE65" w:rsidRPr="440BED02">
              <w:rPr>
                <w:rFonts w:eastAsiaTheme="minorEastAsia"/>
              </w:rPr>
              <w:t xml:space="preserve"> in a professional </w:t>
            </w:r>
            <w:r w:rsidR="2C994531" w:rsidRPr="7A35AFD7">
              <w:rPr>
                <w:rFonts w:eastAsiaTheme="minorEastAsia"/>
              </w:rPr>
              <w:t xml:space="preserve">and diligent </w:t>
            </w:r>
            <w:r w:rsidR="1C90AE65" w:rsidRPr="440BED02">
              <w:rPr>
                <w:rFonts w:eastAsiaTheme="minorEastAsia"/>
              </w:rPr>
              <w:t>manner.</w:t>
            </w:r>
          </w:p>
          <w:p w14:paraId="3F23BB51" w14:textId="30EDCA36" w:rsidR="1C90AE65" w:rsidRDefault="1C90AE65" w:rsidP="62D710B9">
            <w:pPr>
              <w:spacing w:before="120"/>
              <w:rPr>
                <w:b/>
                <w:bCs/>
                <w:lang w:eastAsia="en-GB"/>
              </w:rPr>
            </w:pPr>
            <w:r w:rsidRPr="62D710B9">
              <w:rPr>
                <w:b/>
                <w:bCs/>
                <w:lang w:eastAsia="en-GB"/>
              </w:rPr>
              <w:t>Prior Experience:</w:t>
            </w:r>
          </w:p>
          <w:p w14:paraId="46AB53F7" w14:textId="34707A5A" w:rsidR="0AD90A53" w:rsidRPr="00412ED1" w:rsidRDefault="07CD315F" w:rsidP="0AD90A53">
            <w:pPr>
              <w:spacing w:before="120"/>
              <w:rPr>
                <w:rFonts w:eastAsiaTheme="minorEastAsia"/>
                <w:b/>
                <w:lang w:eastAsia="en-GB"/>
              </w:rPr>
            </w:pPr>
            <w:r w:rsidRPr="00412ED1">
              <w:rPr>
                <w:rFonts w:ascii="Calibri" w:eastAsia="Calibri" w:hAnsi="Calibri" w:cs="Calibri"/>
              </w:rPr>
              <w:t xml:space="preserve">Project Manager/Client Representative – Lab </w:t>
            </w:r>
            <w:r w:rsidR="3DDD010F" w:rsidRPr="00412ED1">
              <w:rPr>
                <w:rFonts w:ascii="Calibri" w:eastAsia="Calibri" w:hAnsi="Calibri" w:cs="Calibri"/>
              </w:rPr>
              <w:t>Modifications, rationalization, c</w:t>
            </w:r>
            <w:r w:rsidRPr="00412ED1">
              <w:rPr>
                <w:rFonts w:ascii="Calibri" w:eastAsia="Calibri" w:hAnsi="Calibri" w:cs="Calibri"/>
              </w:rPr>
              <w:t xml:space="preserve">ooling Installations and </w:t>
            </w:r>
            <w:r w:rsidR="06182FA8" w:rsidRPr="00412ED1">
              <w:rPr>
                <w:rFonts w:ascii="Calibri" w:eastAsia="Calibri" w:hAnsi="Calibri" w:cs="Calibri"/>
              </w:rPr>
              <w:t>u</w:t>
            </w:r>
            <w:r w:rsidRPr="00412ED1">
              <w:rPr>
                <w:rFonts w:ascii="Calibri" w:eastAsia="Calibri" w:hAnsi="Calibri" w:cs="Calibri"/>
              </w:rPr>
              <w:t xml:space="preserve">pgrades </w:t>
            </w:r>
            <w:r w:rsidR="5C4DD63F" w:rsidRPr="00412ED1">
              <w:rPr>
                <w:rFonts w:ascii="Calibri" w:eastAsia="Calibri" w:hAnsi="Calibri" w:cs="Calibri"/>
              </w:rPr>
              <w:t>at</w:t>
            </w:r>
            <w:r w:rsidRPr="00412ED1">
              <w:rPr>
                <w:rFonts w:ascii="Calibri" w:eastAsia="Calibri" w:hAnsi="Calibri" w:cs="Calibri"/>
              </w:rPr>
              <w:t xml:space="preserve"> </w:t>
            </w:r>
            <w:r w:rsidRPr="00412ED1">
              <w:rPr>
                <w:rFonts w:ascii="Calibri" w:eastAsia="Calibri" w:hAnsi="Calibri" w:cs="Calibri"/>
                <w:b/>
              </w:rPr>
              <w:t>Wolfson Molecular Imaging Centre, Manchester</w:t>
            </w:r>
            <w:r w:rsidRPr="00412ED1">
              <w:rPr>
                <w:rFonts w:ascii="Calibri" w:eastAsia="Calibri" w:hAnsi="Calibri" w:cs="Calibri"/>
              </w:rPr>
              <w:t xml:space="preserve">. Management of </w:t>
            </w:r>
            <w:r w:rsidR="749F74A9" w:rsidRPr="00412ED1">
              <w:rPr>
                <w:rFonts w:ascii="Calibri" w:eastAsia="Calibri" w:hAnsi="Calibri" w:cs="Calibri"/>
              </w:rPr>
              <w:t xml:space="preserve">Laboratory rationalization and fit out works facilitating </w:t>
            </w:r>
            <w:r w:rsidR="0E6969E9" w:rsidRPr="00412ED1">
              <w:rPr>
                <w:rFonts w:ascii="Calibri" w:eastAsia="Calibri" w:hAnsi="Calibri" w:cs="Calibri"/>
              </w:rPr>
              <w:t>m</w:t>
            </w:r>
            <w:r w:rsidRPr="00412ED1">
              <w:rPr>
                <w:rFonts w:ascii="Calibri" w:eastAsia="Calibri" w:hAnsi="Calibri" w:cs="Calibri"/>
              </w:rPr>
              <w:t xml:space="preserve">echanical &amp; </w:t>
            </w:r>
            <w:r w:rsidR="41092FB4" w:rsidRPr="00412ED1">
              <w:rPr>
                <w:rFonts w:ascii="Calibri" w:eastAsia="Calibri" w:hAnsi="Calibri" w:cs="Calibri"/>
              </w:rPr>
              <w:t>e</w:t>
            </w:r>
            <w:r w:rsidRPr="00412ED1">
              <w:rPr>
                <w:rFonts w:ascii="Calibri" w:eastAsia="Calibri" w:hAnsi="Calibri" w:cs="Calibri"/>
              </w:rPr>
              <w:t xml:space="preserve">lectrical </w:t>
            </w:r>
            <w:r w:rsidR="46EB93F6" w:rsidRPr="00412ED1">
              <w:rPr>
                <w:rFonts w:ascii="Calibri" w:eastAsia="Calibri" w:hAnsi="Calibri" w:cs="Calibri"/>
              </w:rPr>
              <w:t>upgrade works,</w:t>
            </w:r>
            <w:r w:rsidRPr="00412ED1">
              <w:rPr>
                <w:rFonts w:ascii="Calibri" w:eastAsia="Calibri" w:hAnsi="Calibri" w:cs="Calibri"/>
              </w:rPr>
              <w:t xml:space="preserve"> site co-ordination of </w:t>
            </w:r>
            <w:r w:rsidR="3E12A335" w:rsidRPr="00412ED1">
              <w:rPr>
                <w:rFonts w:ascii="Calibri" w:eastAsia="Calibri" w:hAnsi="Calibri" w:cs="Calibri"/>
              </w:rPr>
              <w:t>the delivery and installation</w:t>
            </w:r>
            <w:r w:rsidR="44BD14D9" w:rsidRPr="00412ED1">
              <w:rPr>
                <w:rFonts w:ascii="Calibri" w:eastAsia="Calibri" w:hAnsi="Calibri" w:cs="Calibri"/>
              </w:rPr>
              <w:t xml:space="preserve"> </w:t>
            </w:r>
            <w:r w:rsidR="3E12A335" w:rsidRPr="00412ED1">
              <w:rPr>
                <w:rFonts w:ascii="Calibri" w:eastAsia="Calibri" w:hAnsi="Calibri" w:cs="Calibri"/>
              </w:rPr>
              <w:t>of</w:t>
            </w:r>
            <w:r w:rsidRPr="00412ED1">
              <w:rPr>
                <w:rFonts w:ascii="Calibri" w:eastAsia="Calibri" w:hAnsi="Calibri" w:cs="Calibri"/>
              </w:rPr>
              <w:t xml:space="preserve"> </w:t>
            </w:r>
            <w:r w:rsidR="7A7E548D" w:rsidRPr="00412ED1">
              <w:rPr>
                <w:rFonts w:ascii="Calibri" w:eastAsia="Calibri" w:hAnsi="Calibri" w:cs="Calibri"/>
              </w:rPr>
              <w:t xml:space="preserve">PET/CT Scanner </w:t>
            </w:r>
            <w:r w:rsidRPr="00412ED1">
              <w:rPr>
                <w:rFonts w:ascii="Calibri" w:eastAsia="Calibri" w:hAnsi="Calibri" w:cs="Calibri"/>
              </w:rPr>
              <w:t xml:space="preserve">upgrade. </w:t>
            </w:r>
            <w:r w:rsidR="44F2B6FF" w:rsidRPr="00412ED1">
              <w:rPr>
                <w:rFonts w:ascii="Calibri" w:eastAsia="Calibri" w:hAnsi="Calibri" w:cs="Calibri"/>
              </w:rPr>
              <w:t xml:space="preserve"> Contract Value - Confidential</w:t>
            </w:r>
            <w:r w:rsidRPr="00412ED1">
              <w:rPr>
                <w:rFonts w:ascii="Calibri" w:eastAsia="Calibri" w:hAnsi="Calibri" w:cs="Calibri"/>
              </w:rPr>
              <w:t>.</w:t>
            </w:r>
          </w:p>
          <w:p w14:paraId="7CCF79F4" w14:textId="5A12A516" w:rsidR="6AC62E1D" w:rsidRDefault="0D1B851A" w:rsidP="42AAC925">
            <w:pPr>
              <w:spacing w:before="120"/>
              <w:rPr>
                <w:rFonts w:eastAsiaTheme="minorEastAsia"/>
              </w:rPr>
            </w:pPr>
            <w:r w:rsidRPr="263CAB9A">
              <w:rPr>
                <w:rFonts w:eastAsiaTheme="minorEastAsia"/>
              </w:rPr>
              <w:t xml:space="preserve">Client </w:t>
            </w:r>
            <w:r w:rsidR="27A6575D" w:rsidRPr="7A35AFD7">
              <w:rPr>
                <w:rFonts w:eastAsiaTheme="minorEastAsia"/>
              </w:rPr>
              <w:t>Representative</w:t>
            </w:r>
            <w:r w:rsidRPr="263CAB9A">
              <w:rPr>
                <w:rFonts w:eastAsiaTheme="minorEastAsia"/>
              </w:rPr>
              <w:t>/</w:t>
            </w:r>
            <w:r w:rsidRPr="1ED187C7">
              <w:rPr>
                <w:rFonts w:eastAsiaTheme="minorEastAsia"/>
              </w:rPr>
              <w:t xml:space="preserve">Employers </w:t>
            </w:r>
            <w:r w:rsidR="09F65F31" w:rsidRPr="7A35AFD7">
              <w:rPr>
                <w:rFonts w:eastAsiaTheme="minorEastAsia"/>
              </w:rPr>
              <w:t>PM</w:t>
            </w:r>
            <w:r w:rsidRPr="2C57E667">
              <w:rPr>
                <w:rFonts w:eastAsiaTheme="minorEastAsia"/>
              </w:rPr>
              <w:t xml:space="preserve"> </w:t>
            </w:r>
            <w:r w:rsidRPr="72F52209">
              <w:rPr>
                <w:rFonts w:eastAsiaTheme="minorEastAsia"/>
              </w:rPr>
              <w:t xml:space="preserve">- </w:t>
            </w:r>
            <w:r w:rsidRPr="00412ED1">
              <w:rPr>
                <w:rFonts w:eastAsiaTheme="minorEastAsia"/>
                <w:b/>
              </w:rPr>
              <w:t>The Light House Labs</w:t>
            </w:r>
            <w:r w:rsidRPr="00412ED1">
              <w:rPr>
                <w:rFonts w:eastAsiaTheme="minorEastAsia"/>
              </w:rPr>
              <w:t xml:space="preserve"> at Alderley Park</w:t>
            </w:r>
            <w:r w:rsidRPr="0BA50AF4">
              <w:rPr>
                <w:rFonts w:eastAsiaTheme="minorEastAsia"/>
              </w:rPr>
              <w:t xml:space="preserve">.  </w:t>
            </w:r>
            <w:r w:rsidRPr="00412ED1">
              <w:rPr>
                <w:rFonts w:eastAsiaTheme="minorEastAsia"/>
              </w:rPr>
              <w:t xml:space="preserve">Working with </w:t>
            </w:r>
            <w:r w:rsidRPr="3D50C423">
              <w:rPr>
                <w:rFonts w:eastAsiaTheme="minorEastAsia"/>
              </w:rPr>
              <w:t xml:space="preserve">key </w:t>
            </w:r>
            <w:r w:rsidR="76B8E788" w:rsidRPr="7A35AFD7">
              <w:rPr>
                <w:rFonts w:eastAsiaTheme="minorEastAsia"/>
              </w:rPr>
              <w:t>stakeholders</w:t>
            </w:r>
            <w:r w:rsidRPr="3D50C423">
              <w:rPr>
                <w:rFonts w:eastAsiaTheme="minorEastAsia"/>
              </w:rPr>
              <w:t xml:space="preserve">, </w:t>
            </w:r>
            <w:r w:rsidRPr="43B7E64B">
              <w:rPr>
                <w:rFonts w:eastAsiaTheme="minorEastAsia"/>
              </w:rPr>
              <w:t>design and construction</w:t>
            </w:r>
            <w:r w:rsidR="67089534" w:rsidRPr="43B7E64B">
              <w:rPr>
                <w:rFonts w:eastAsiaTheme="minorEastAsia"/>
              </w:rPr>
              <w:t xml:space="preserve"> teams </w:t>
            </w:r>
            <w:r w:rsidRPr="00412ED1">
              <w:rPr>
                <w:rFonts w:eastAsiaTheme="minorEastAsia"/>
              </w:rPr>
              <w:t xml:space="preserve">to coordinate delivery of </w:t>
            </w:r>
            <w:r w:rsidR="157AF875" w:rsidRPr="7A35AFD7">
              <w:rPr>
                <w:rFonts w:eastAsiaTheme="minorEastAsia"/>
              </w:rPr>
              <w:t xml:space="preserve">laboratory and commercial spaces including the </w:t>
            </w:r>
            <w:r w:rsidR="1C5E909D" w:rsidRPr="7A35AFD7">
              <w:rPr>
                <w:rFonts w:eastAsiaTheme="minorEastAsia"/>
              </w:rPr>
              <w:t>installation</w:t>
            </w:r>
            <w:r w:rsidR="157AF875" w:rsidRPr="7A35AFD7">
              <w:rPr>
                <w:rFonts w:eastAsiaTheme="minorEastAsia"/>
              </w:rPr>
              <w:t xml:space="preserve"> of </w:t>
            </w:r>
            <w:r w:rsidRPr="00412ED1">
              <w:rPr>
                <w:rFonts w:eastAsiaTheme="minorEastAsia"/>
              </w:rPr>
              <w:t xml:space="preserve">specialist lab equipment, ranging from PCR Machines to Hamilton Robotics. International and regional coordination of installation program with </w:t>
            </w:r>
            <w:r w:rsidR="72D81274" w:rsidRPr="7A35AFD7">
              <w:rPr>
                <w:rFonts w:eastAsiaTheme="minorEastAsia"/>
              </w:rPr>
              <w:t>OEM</w:t>
            </w:r>
            <w:r w:rsidRPr="00412ED1">
              <w:rPr>
                <w:rFonts w:eastAsiaTheme="minorEastAsia"/>
              </w:rPr>
              <w:t>.</w:t>
            </w:r>
            <w:r w:rsidR="21517E71" w:rsidRPr="7A35AFD7">
              <w:rPr>
                <w:rFonts w:eastAsiaTheme="minorEastAsia"/>
              </w:rPr>
              <w:t xml:space="preserve">  </w:t>
            </w:r>
            <w:r w:rsidR="7BB10335" w:rsidRPr="7A35AFD7">
              <w:rPr>
                <w:rFonts w:eastAsiaTheme="minorEastAsia"/>
              </w:rPr>
              <w:t xml:space="preserve">Construction and commercial legal processes supported.  </w:t>
            </w:r>
            <w:r w:rsidR="45680D01" w:rsidRPr="7A35AFD7">
              <w:rPr>
                <w:rFonts w:eastAsiaTheme="minorEastAsia"/>
              </w:rPr>
              <w:t>Contract Value – Confidential.</w:t>
            </w:r>
          </w:p>
          <w:p w14:paraId="7D287087" w14:textId="185432E5" w:rsidR="5F387F0E" w:rsidRDefault="2081660E" w:rsidP="5F387F0E">
            <w:pPr>
              <w:spacing w:before="120"/>
              <w:rPr>
                <w:b/>
                <w:u w:val="single"/>
                <w:lang w:eastAsia="en-GB"/>
              </w:rPr>
            </w:pPr>
            <w:r w:rsidRPr="00412ED1">
              <w:rPr>
                <w:rFonts w:ascii="Calibri" w:eastAsia="Calibri" w:hAnsi="Calibri" w:cs="Calibri"/>
                <w:color w:val="333333"/>
              </w:rPr>
              <w:t>Building Surveying</w:t>
            </w:r>
            <w:r w:rsidRPr="2E60E5DC">
              <w:rPr>
                <w:rFonts w:ascii="Calibri" w:eastAsia="Calibri" w:hAnsi="Calibri" w:cs="Calibri"/>
                <w:color w:val="333333"/>
              </w:rPr>
              <w:t>/E</w:t>
            </w:r>
            <w:r w:rsidR="007B5AC4">
              <w:rPr>
                <w:rFonts w:ascii="Calibri" w:eastAsia="Calibri" w:hAnsi="Calibri" w:cs="Calibri"/>
                <w:color w:val="333333"/>
              </w:rPr>
              <w:t>m</w:t>
            </w:r>
            <w:r w:rsidRPr="2E60E5DC">
              <w:rPr>
                <w:rFonts w:ascii="Calibri" w:eastAsia="Calibri" w:hAnsi="Calibri" w:cs="Calibri"/>
                <w:color w:val="333333"/>
              </w:rPr>
              <w:t xml:space="preserve">ployers </w:t>
            </w:r>
            <w:r w:rsidRPr="321F4C53">
              <w:rPr>
                <w:rFonts w:ascii="Calibri" w:eastAsia="Calibri" w:hAnsi="Calibri" w:cs="Calibri"/>
                <w:color w:val="333333"/>
              </w:rPr>
              <w:t>Representative Role - F</w:t>
            </w:r>
            <w:r w:rsidRPr="00412ED1">
              <w:rPr>
                <w:rFonts w:ascii="Calibri" w:eastAsia="Calibri" w:hAnsi="Calibri" w:cs="Calibri"/>
                <w:color w:val="333333"/>
              </w:rPr>
              <w:t xml:space="preserve">ire reinstatement works to Listed Building </w:t>
            </w:r>
            <w:r w:rsidRPr="00412ED1">
              <w:rPr>
                <w:rFonts w:ascii="Calibri" w:eastAsia="Calibri" w:hAnsi="Calibri" w:cs="Calibri"/>
                <w:b/>
                <w:bCs/>
                <w:color w:val="333333"/>
              </w:rPr>
              <w:t>PCB Laboratory</w:t>
            </w:r>
            <w:r w:rsidRPr="00412ED1">
              <w:rPr>
                <w:rFonts w:ascii="Calibri" w:eastAsia="Calibri" w:hAnsi="Calibri" w:cs="Calibri"/>
                <w:color w:val="333333"/>
              </w:rPr>
              <w:t xml:space="preserve"> </w:t>
            </w:r>
            <w:r w:rsidRPr="00412ED1">
              <w:rPr>
                <w:rFonts w:ascii="Calibri" w:eastAsia="Calibri" w:hAnsi="Calibri" w:cs="Calibri"/>
                <w:b/>
                <w:bCs/>
                <w:color w:val="333333"/>
              </w:rPr>
              <w:t>Sackville Street Building, Manchester</w:t>
            </w:r>
            <w:r w:rsidRPr="00412ED1">
              <w:rPr>
                <w:rFonts w:ascii="Calibri" w:eastAsia="Calibri" w:hAnsi="Calibri" w:cs="Calibri"/>
                <w:color w:val="333333"/>
              </w:rPr>
              <w:t xml:space="preserve">. Design and specifications, negotiated tender, liaison with </w:t>
            </w:r>
            <w:r w:rsidRPr="51365765">
              <w:rPr>
                <w:rFonts w:ascii="Calibri" w:eastAsia="Calibri" w:hAnsi="Calibri" w:cs="Calibri"/>
                <w:color w:val="333333"/>
              </w:rPr>
              <w:t xml:space="preserve">key UoM </w:t>
            </w:r>
            <w:r w:rsidRPr="1E869C8B">
              <w:rPr>
                <w:rFonts w:ascii="Calibri" w:eastAsia="Calibri" w:hAnsi="Calibri" w:cs="Calibri"/>
                <w:color w:val="333333"/>
              </w:rPr>
              <w:t xml:space="preserve">stakeholders, </w:t>
            </w:r>
            <w:r w:rsidRPr="00412ED1">
              <w:rPr>
                <w:rFonts w:ascii="Calibri" w:eastAsia="Calibri" w:hAnsi="Calibri" w:cs="Calibri"/>
                <w:color w:val="333333"/>
              </w:rPr>
              <w:t xml:space="preserve">insurance partner including </w:t>
            </w:r>
            <w:r w:rsidRPr="4470FCBA">
              <w:rPr>
                <w:rFonts w:ascii="Calibri" w:eastAsia="Calibri" w:hAnsi="Calibri" w:cs="Calibri"/>
                <w:color w:val="333333"/>
              </w:rPr>
              <w:t>assessment</w:t>
            </w:r>
            <w:r w:rsidR="117B056D" w:rsidRPr="4470FCBA">
              <w:rPr>
                <w:rFonts w:ascii="Calibri" w:eastAsia="Calibri" w:hAnsi="Calibri" w:cs="Calibri"/>
                <w:color w:val="333333"/>
              </w:rPr>
              <w:t xml:space="preserve">, </w:t>
            </w:r>
            <w:r w:rsidR="26591594" w:rsidRPr="4C2807E8">
              <w:rPr>
                <w:rFonts w:ascii="Calibri" w:eastAsia="Calibri" w:hAnsi="Calibri" w:cs="Calibri"/>
                <w:color w:val="333333"/>
              </w:rPr>
              <w:t xml:space="preserve">management </w:t>
            </w:r>
            <w:r w:rsidRPr="00412ED1">
              <w:rPr>
                <w:rFonts w:ascii="Calibri" w:eastAsia="Calibri" w:hAnsi="Calibri" w:cs="Calibri"/>
                <w:color w:val="333333"/>
              </w:rPr>
              <w:t>and authorization of associated claims</w:t>
            </w:r>
            <w:r w:rsidR="529244FB" w:rsidRPr="51F75B5A">
              <w:rPr>
                <w:rFonts w:ascii="Calibri" w:eastAsia="Calibri" w:hAnsi="Calibri" w:cs="Calibri"/>
                <w:color w:val="333333"/>
              </w:rPr>
              <w:t xml:space="preserve">.  Contract Value - </w:t>
            </w:r>
            <w:r w:rsidR="73B94FC8" w:rsidRPr="51F75B5A">
              <w:rPr>
                <w:rFonts w:ascii="Calibri" w:eastAsia="Calibri" w:hAnsi="Calibri" w:cs="Calibri"/>
                <w:color w:val="333333"/>
              </w:rPr>
              <w:t>Confidential</w:t>
            </w:r>
            <w:r w:rsidRPr="00412ED1">
              <w:rPr>
                <w:rFonts w:ascii="Calibri" w:eastAsia="Calibri" w:hAnsi="Calibri" w:cs="Calibri"/>
                <w:color w:val="333333"/>
              </w:rPr>
              <w:t>.</w:t>
            </w:r>
          </w:p>
          <w:p w14:paraId="18A1A91E" w14:textId="71313A94" w:rsidR="003F4A7F" w:rsidRPr="00412ED1" w:rsidRDefault="6C3BD9EA" w:rsidP="006D4423">
            <w:pPr>
              <w:keepNext/>
              <w:keepLines/>
              <w:spacing w:before="120" w:after="0"/>
              <w:outlineLvl w:val="5"/>
              <w:rPr>
                <w:b/>
                <w:bCs/>
                <w:lang w:eastAsia="en-GB"/>
              </w:rPr>
            </w:pPr>
            <w:r w:rsidRPr="7A35AFD7">
              <w:rPr>
                <w:rFonts w:eastAsiaTheme="minorEastAsia"/>
              </w:rPr>
              <w:t xml:space="preserve">Project Manager Delivery/Client-Side PM – Enabling/Strip Out and Validation Works, </w:t>
            </w:r>
            <w:r w:rsidRPr="00412ED1">
              <w:rPr>
                <w:rFonts w:eastAsiaTheme="minorEastAsia"/>
              </w:rPr>
              <w:t xml:space="preserve">Fit Out Refurbishment and relocation of Office and Specialist Laboratory Space for </w:t>
            </w:r>
            <w:r w:rsidRPr="00412ED1">
              <w:rPr>
                <w:rFonts w:eastAsiaTheme="minorEastAsia"/>
                <w:b/>
                <w:bCs/>
              </w:rPr>
              <w:t>Medicines Discovery Catapult at Alderley Park</w:t>
            </w:r>
            <w:r w:rsidRPr="00412ED1">
              <w:rPr>
                <w:rFonts w:eastAsiaTheme="minorEastAsia"/>
              </w:rPr>
              <w:t xml:space="preserve">. This project included Cat2 Laboratories. CatA and CatB Fit Out and the Soft Landing of Specialist Equipment Including Mass Spectrometry, Microscopy Tissue Processing and General Analytical Lab equipment. Coordination of cradle to grave </w:t>
            </w:r>
            <w:r w:rsidR="3FC253A1" w:rsidRPr="7A35AFD7">
              <w:rPr>
                <w:rFonts w:eastAsiaTheme="minorEastAsia"/>
              </w:rPr>
              <w:t xml:space="preserve">site </w:t>
            </w:r>
            <w:r w:rsidR="47241774" w:rsidRPr="7A35AFD7">
              <w:rPr>
                <w:rFonts w:eastAsiaTheme="minorEastAsia"/>
              </w:rPr>
              <w:t>acquisition</w:t>
            </w:r>
            <w:r w:rsidR="3FC253A1" w:rsidRPr="7A35AFD7">
              <w:rPr>
                <w:rFonts w:eastAsiaTheme="minorEastAsia"/>
              </w:rPr>
              <w:t xml:space="preserve"> through to delivery and operation</w:t>
            </w:r>
            <w:r w:rsidR="62AC993F" w:rsidRPr="7A35AFD7">
              <w:rPr>
                <w:rFonts w:eastAsiaTheme="minorEastAsia"/>
              </w:rPr>
              <w:t xml:space="preserve">al </w:t>
            </w:r>
            <w:r w:rsidRPr="00412ED1">
              <w:rPr>
                <w:rFonts w:eastAsiaTheme="minorEastAsia"/>
              </w:rPr>
              <w:t>process</w:t>
            </w:r>
            <w:r w:rsidR="5FB28862" w:rsidRPr="7A35AFD7">
              <w:rPr>
                <w:rFonts w:eastAsiaTheme="minorEastAsia"/>
              </w:rPr>
              <w:t xml:space="preserve">.  </w:t>
            </w:r>
            <w:r w:rsidR="24533F92" w:rsidRPr="7A35AFD7">
              <w:rPr>
                <w:rFonts w:eastAsiaTheme="minorEastAsia"/>
              </w:rPr>
              <w:t>F</w:t>
            </w:r>
            <w:r w:rsidRPr="00412ED1">
              <w:rPr>
                <w:rFonts w:eastAsiaTheme="minorEastAsia"/>
              </w:rPr>
              <w:t>ull coordination of OEM’s equipment.</w:t>
            </w:r>
            <w:r w:rsidR="353C93CC" w:rsidRPr="7A35AFD7">
              <w:rPr>
                <w:rFonts w:eastAsiaTheme="minorEastAsia"/>
              </w:rPr>
              <w:t xml:space="preserve">  Contract Value – </w:t>
            </w:r>
            <w:proofErr w:type="spellStart"/>
            <w:r w:rsidR="353C93CC" w:rsidRPr="7A35AFD7">
              <w:rPr>
                <w:rFonts w:eastAsiaTheme="minorEastAsia"/>
              </w:rPr>
              <w:t>Confidential.</w:t>
            </w:r>
            <w:r w:rsidR="007B5AC4">
              <w:rPr>
                <w:b/>
                <w:bCs/>
                <w:lang w:eastAsia="en-GB"/>
              </w:rPr>
              <w:t>Project</w:t>
            </w:r>
            <w:proofErr w:type="spellEnd"/>
            <w:r w:rsidR="007B5AC4">
              <w:rPr>
                <w:b/>
                <w:bCs/>
                <w:lang w:eastAsia="en-GB"/>
              </w:rPr>
              <w:t xml:space="preserve"> Delivery -  C</w:t>
            </w:r>
            <w:r w:rsidR="003F4A7F" w:rsidRPr="00412ED1">
              <w:rPr>
                <w:b/>
                <w:bCs/>
                <w:lang w:eastAsia="en-GB"/>
              </w:rPr>
              <w:t>onstruction</w:t>
            </w:r>
            <w:r w:rsidR="00135068" w:rsidRPr="00412ED1">
              <w:rPr>
                <w:b/>
                <w:bCs/>
                <w:lang w:eastAsia="en-GB"/>
              </w:rPr>
              <w:t>:</w:t>
            </w:r>
          </w:p>
          <w:p w14:paraId="18CBAB2E" w14:textId="42B44401" w:rsidR="6D152EC4" w:rsidRPr="00FF315C" w:rsidRDefault="6D152EC4" w:rsidP="006D4423">
            <w:pPr>
              <w:spacing w:before="120"/>
              <w:rPr>
                <w:lang w:eastAsia="en-GB"/>
              </w:rPr>
            </w:pPr>
            <w:r w:rsidRPr="7612419F">
              <w:rPr>
                <w:lang w:eastAsia="en-GB"/>
              </w:rPr>
              <w:lastRenderedPageBreak/>
              <w:t xml:space="preserve">Project Management/Project Monitoring and Construction Monitoring Roles to be delivered by in house </w:t>
            </w:r>
            <w:r w:rsidR="08CB631D" w:rsidRPr="7612419F">
              <w:rPr>
                <w:lang w:eastAsia="en-GB"/>
              </w:rPr>
              <w:t xml:space="preserve">Property Project Management </w:t>
            </w:r>
            <w:r w:rsidRPr="7612419F">
              <w:rPr>
                <w:lang w:eastAsia="en-GB"/>
              </w:rPr>
              <w:t xml:space="preserve">resource. </w:t>
            </w:r>
            <w:r w:rsidR="25052DE2" w:rsidRPr="7612419F">
              <w:rPr>
                <w:lang w:eastAsia="en-GB"/>
              </w:rPr>
              <w:t>The person</w:t>
            </w:r>
            <w:r w:rsidR="485D73A5" w:rsidRPr="7612419F">
              <w:rPr>
                <w:lang w:eastAsia="en-GB"/>
              </w:rPr>
              <w:t>:</w:t>
            </w:r>
            <w:r w:rsidR="25052DE2" w:rsidRPr="7612419F">
              <w:rPr>
                <w:lang w:eastAsia="en-GB"/>
              </w:rPr>
              <w:t xml:space="preserve"> an experienced construction professional with all</w:t>
            </w:r>
            <w:r w:rsidR="009B53D0">
              <w:rPr>
                <w:lang w:eastAsia="en-GB"/>
              </w:rPr>
              <w:t>-</w:t>
            </w:r>
            <w:r w:rsidR="25052DE2" w:rsidRPr="7612419F">
              <w:rPr>
                <w:lang w:eastAsia="en-GB"/>
              </w:rPr>
              <w:t>round Program Management skills</w:t>
            </w:r>
            <w:r w:rsidR="540FCDA7" w:rsidRPr="7612419F">
              <w:rPr>
                <w:lang w:eastAsia="en-GB"/>
              </w:rPr>
              <w:t xml:space="preserve"> is </w:t>
            </w:r>
            <w:r w:rsidR="2B9DE7EB" w:rsidRPr="7612419F">
              <w:rPr>
                <w:lang w:eastAsia="en-GB"/>
              </w:rPr>
              <w:t xml:space="preserve">currently </w:t>
            </w:r>
            <w:r w:rsidR="540FCDA7" w:rsidRPr="7612419F">
              <w:rPr>
                <w:lang w:eastAsia="en-GB"/>
              </w:rPr>
              <w:t>e</w:t>
            </w:r>
            <w:r w:rsidR="5DE0A81B" w:rsidRPr="7612419F">
              <w:rPr>
                <w:lang w:eastAsia="en-GB"/>
              </w:rPr>
              <w:t xml:space="preserve">ngrained in the </w:t>
            </w:r>
            <w:r w:rsidR="72E1540E" w:rsidRPr="7612419F">
              <w:rPr>
                <w:lang w:eastAsia="en-GB"/>
              </w:rPr>
              <w:t>existing</w:t>
            </w:r>
            <w:r w:rsidR="5DE0A81B" w:rsidRPr="7612419F">
              <w:rPr>
                <w:lang w:eastAsia="en-GB"/>
              </w:rPr>
              <w:t xml:space="preserve"> business model, responsible for the delivery </w:t>
            </w:r>
            <w:r w:rsidR="0901CC3D" w:rsidRPr="7612419F">
              <w:rPr>
                <w:lang w:eastAsia="en-GB"/>
              </w:rPr>
              <w:t>and execution of Specialist Laboratory and Commercial Fit Outs at Alderley Park on behalf of MDC.</w:t>
            </w:r>
          </w:p>
          <w:p w14:paraId="467944E4" w14:textId="4009A7E5" w:rsidR="749BFB2D" w:rsidRPr="00FF315C" w:rsidRDefault="749BFB2D" w:rsidP="006D4423">
            <w:pPr>
              <w:spacing w:before="120"/>
              <w:rPr>
                <w:lang w:eastAsia="en-GB"/>
              </w:rPr>
            </w:pPr>
            <w:r w:rsidRPr="7612419F">
              <w:rPr>
                <w:lang w:eastAsia="en-GB"/>
              </w:rPr>
              <w:t xml:space="preserve">Regular reporting processes will be adopted at design and </w:t>
            </w:r>
            <w:r w:rsidR="63B9E9F2" w:rsidRPr="7612419F">
              <w:rPr>
                <w:lang w:eastAsia="en-GB"/>
              </w:rPr>
              <w:t>construction</w:t>
            </w:r>
            <w:r w:rsidRPr="7612419F">
              <w:rPr>
                <w:lang w:eastAsia="en-GB"/>
              </w:rPr>
              <w:t xml:space="preserve"> stages, ongoing weekly reporting will be </w:t>
            </w:r>
            <w:r w:rsidR="141FE860" w:rsidRPr="7612419F">
              <w:rPr>
                <w:lang w:eastAsia="en-GB"/>
              </w:rPr>
              <w:t>developed</w:t>
            </w:r>
            <w:r w:rsidRPr="7612419F">
              <w:rPr>
                <w:lang w:eastAsia="en-GB"/>
              </w:rPr>
              <w:t xml:space="preserve"> with Project Management Board pa</w:t>
            </w:r>
            <w:r w:rsidR="7D86AFD6" w:rsidRPr="7612419F">
              <w:rPr>
                <w:lang w:eastAsia="en-GB"/>
              </w:rPr>
              <w:t xml:space="preserve">pers and Risk Register </w:t>
            </w:r>
            <w:r w:rsidR="3D91389B" w:rsidRPr="7612419F">
              <w:rPr>
                <w:lang w:eastAsia="en-GB"/>
              </w:rPr>
              <w:t>Analysis</w:t>
            </w:r>
            <w:r w:rsidR="7D86AFD6" w:rsidRPr="7612419F">
              <w:rPr>
                <w:lang w:eastAsia="en-GB"/>
              </w:rPr>
              <w:t xml:space="preserve"> </w:t>
            </w:r>
            <w:r w:rsidR="33539545" w:rsidRPr="7612419F">
              <w:rPr>
                <w:lang w:eastAsia="en-GB"/>
              </w:rPr>
              <w:t>delivered</w:t>
            </w:r>
            <w:r w:rsidR="7D86AFD6" w:rsidRPr="7612419F">
              <w:rPr>
                <w:lang w:eastAsia="en-GB"/>
              </w:rPr>
              <w:t xml:space="preserve"> monthly.</w:t>
            </w:r>
          </w:p>
          <w:p w14:paraId="6B4A2682" w14:textId="77777777" w:rsidR="003B47EF" w:rsidRDefault="7D86AFD6" w:rsidP="006D4423">
            <w:pPr>
              <w:spacing w:before="120"/>
              <w:rPr>
                <w:lang w:eastAsia="en-GB"/>
              </w:rPr>
            </w:pPr>
            <w:r w:rsidRPr="7612419F">
              <w:rPr>
                <w:lang w:eastAsia="en-GB"/>
              </w:rPr>
              <w:t xml:space="preserve">Weekly </w:t>
            </w:r>
            <w:r w:rsidR="6329E2D4" w:rsidRPr="7612419F">
              <w:rPr>
                <w:lang w:eastAsia="en-GB"/>
              </w:rPr>
              <w:t>liaison</w:t>
            </w:r>
            <w:r w:rsidRPr="7612419F">
              <w:rPr>
                <w:lang w:eastAsia="en-GB"/>
              </w:rPr>
              <w:t xml:space="preserve"> with key stakeholders and </w:t>
            </w:r>
            <w:r w:rsidR="62C1963A" w:rsidRPr="7612419F">
              <w:rPr>
                <w:lang w:eastAsia="en-GB"/>
              </w:rPr>
              <w:t xml:space="preserve">Senior Leadership Team Members to be undertaken, </w:t>
            </w:r>
            <w:r w:rsidR="3F3D210F" w:rsidRPr="7612419F">
              <w:rPr>
                <w:lang w:eastAsia="en-GB"/>
              </w:rPr>
              <w:t>the person undertaking the above roles will be an integral part of all stages of the delivery process.</w:t>
            </w:r>
          </w:p>
          <w:p w14:paraId="7490EC13" w14:textId="01E340BC" w:rsidR="003F4A7F" w:rsidRPr="00412ED1" w:rsidRDefault="007B5AC4" w:rsidP="003F4A7F">
            <w:pPr>
              <w:keepNext/>
              <w:keepLines/>
              <w:spacing w:before="200" w:after="0"/>
              <w:outlineLvl w:val="5"/>
              <w:rPr>
                <w:b/>
                <w:bCs/>
                <w:lang w:eastAsia="en-GB"/>
              </w:rPr>
            </w:pPr>
            <w:r>
              <w:rPr>
                <w:b/>
                <w:bCs/>
                <w:lang w:eastAsia="en-GB"/>
              </w:rPr>
              <w:t xml:space="preserve">Project Delivery </w:t>
            </w:r>
            <w:r w:rsidR="002A21A8">
              <w:rPr>
                <w:b/>
                <w:bCs/>
                <w:lang w:eastAsia="en-GB"/>
              </w:rPr>
              <w:t xml:space="preserve">– </w:t>
            </w:r>
            <w:r w:rsidR="003F4A7F" w:rsidRPr="00412ED1">
              <w:rPr>
                <w:b/>
                <w:bCs/>
                <w:lang w:eastAsia="en-GB"/>
              </w:rPr>
              <w:t>Operation</w:t>
            </w:r>
            <w:r w:rsidR="00135068" w:rsidRPr="00412ED1">
              <w:rPr>
                <w:b/>
                <w:bCs/>
                <w:lang w:eastAsia="en-GB"/>
              </w:rPr>
              <w:t>:</w:t>
            </w:r>
          </w:p>
          <w:p w14:paraId="2D77368C" w14:textId="0637192F" w:rsidR="00211AC7" w:rsidRDefault="00211AC7" w:rsidP="00211AC7">
            <w:pPr>
              <w:pStyle w:val="xmsonormal"/>
              <w:spacing w:before="120" w:after="160" w:line="259" w:lineRule="auto"/>
            </w:pPr>
            <w:r>
              <w:t>MDC is overseen by an experienced management team with proven expertise across private, academic and public sectors in biotech, large pharma discovery, advanced informatics, clinical research, diagnostics and large-scale consortium building. MDC has also built an effective sector engagement function and has developed robust support structures to ensure its interventions and projects are established, run and monitored effectively.</w:t>
            </w:r>
          </w:p>
          <w:p w14:paraId="3CEEB9E9" w14:textId="77777777" w:rsidR="006D1254" w:rsidRDefault="006D1254" w:rsidP="00211AC7">
            <w:pPr>
              <w:pStyle w:val="xmsonormal"/>
              <w:spacing w:before="120" w:after="160" w:line="259" w:lineRule="auto"/>
            </w:pPr>
            <w:r w:rsidRPr="006D1254">
              <w:t>Since 2018, MDC has:</w:t>
            </w:r>
          </w:p>
          <w:p w14:paraId="2F4DFEF4" w14:textId="4D5218FC" w:rsidR="006D1254" w:rsidRDefault="006D1254" w:rsidP="00203646">
            <w:pPr>
              <w:pStyle w:val="ListParagraph"/>
              <w:numPr>
                <w:ilvl w:val="0"/>
                <w:numId w:val="12"/>
              </w:numPr>
            </w:pPr>
            <w:r w:rsidRPr="006D1254">
              <w:t>Participated in 160 partnered projects with 86 organisations across the UK</w:t>
            </w:r>
          </w:p>
          <w:p w14:paraId="0AB125F5" w14:textId="6195517D" w:rsidR="006D1254" w:rsidRDefault="006D1254" w:rsidP="00203646">
            <w:pPr>
              <w:pStyle w:val="ListParagraph"/>
              <w:numPr>
                <w:ilvl w:val="0"/>
                <w:numId w:val="12"/>
              </w:numPr>
            </w:pPr>
            <w:r w:rsidRPr="006D1254">
              <w:t>Created over 400 highly skilled jobs</w:t>
            </w:r>
          </w:p>
          <w:p w14:paraId="19CB7425" w14:textId="38640F5D" w:rsidR="006D1254" w:rsidRDefault="006D1254" w:rsidP="00203646">
            <w:pPr>
              <w:pStyle w:val="ListParagraph"/>
              <w:numPr>
                <w:ilvl w:val="0"/>
                <w:numId w:val="12"/>
              </w:numPr>
            </w:pPr>
            <w:r w:rsidRPr="006D1254">
              <w:t>Launched three Drug Discovery Syndicates (in the fields of psychiatry, cystic fibrosis and hearing disorders)</w:t>
            </w:r>
          </w:p>
          <w:p w14:paraId="27300581" w14:textId="5206C6CC" w:rsidR="006D1254" w:rsidRDefault="006D1254" w:rsidP="00203646">
            <w:pPr>
              <w:pStyle w:val="ListParagraph"/>
              <w:numPr>
                <w:ilvl w:val="0"/>
                <w:numId w:val="12"/>
              </w:numPr>
            </w:pPr>
            <w:r w:rsidRPr="006D1254">
              <w:t xml:space="preserve">Enabled partners working with </w:t>
            </w:r>
            <w:proofErr w:type="spellStart"/>
            <w:r w:rsidRPr="006D1254">
              <w:t>MDCto</w:t>
            </w:r>
            <w:proofErr w:type="spellEnd"/>
            <w:r w:rsidRPr="006D1254">
              <w:t xml:space="preserve"> raise over £50 million in new</w:t>
            </w:r>
            <w:r>
              <w:t xml:space="preserve"> </w:t>
            </w:r>
            <w:r w:rsidRPr="006D1254">
              <w:t>venture investment</w:t>
            </w:r>
          </w:p>
          <w:p w14:paraId="2A7CCE57" w14:textId="7BBB2334" w:rsidR="006D1254" w:rsidRDefault="006D1254" w:rsidP="00203646">
            <w:pPr>
              <w:pStyle w:val="ListParagraph"/>
              <w:numPr>
                <w:ilvl w:val="0"/>
                <w:numId w:val="12"/>
              </w:numPr>
            </w:pPr>
            <w:r w:rsidRPr="006D1254">
              <w:t>Delivered the largest diagnostics laboratory testing project in UK history</w:t>
            </w:r>
          </w:p>
          <w:p w14:paraId="79B90535" w14:textId="41E5F3FD" w:rsidR="006D1254" w:rsidRDefault="006D1254" w:rsidP="00203646">
            <w:pPr>
              <w:pStyle w:val="ListParagraph"/>
              <w:numPr>
                <w:ilvl w:val="0"/>
                <w:numId w:val="12"/>
              </w:numPr>
            </w:pPr>
            <w:r w:rsidRPr="006D1254">
              <w:t xml:space="preserve">Provided industrial and technical training and development for software developers, students and researchers </w:t>
            </w:r>
          </w:p>
          <w:p w14:paraId="7C8A2316" w14:textId="5A06CD81" w:rsidR="00707672" w:rsidRDefault="006D1254" w:rsidP="00203646">
            <w:pPr>
              <w:pStyle w:val="ListParagraph"/>
              <w:numPr>
                <w:ilvl w:val="0"/>
                <w:numId w:val="12"/>
              </w:numPr>
            </w:pPr>
            <w:r w:rsidRPr="006D1254">
              <w:t>Delivered internationally recognised recommendations on the industry</w:t>
            </w:r>
            <w:r>
              <w:t xml:space="preserve"> </w:t>
            </w:r>
            <w:r w:rsidRPr="006D1254">
              <w:t>use of healthcare data</w:t>
            </w:r>
          </w:p>
          <w:p w14:paraId="74434F4A" w14:textId="1DB0F8F5" w:rsidR="003A6F66" w:rsidRDefault="00F15104" w:rsidP="00412ED1">
            <w:pPr>
              <w:pStyle w:val="xmsonormal"/>
              <w:spacing w:before="120" w:after="160" w:line="259" w:lineRule="auto"/>
            </w:pPr>
            <w:r>
              <w:t xml:space="preserve">The </w:t>
            </w:r>
            <w:r w:rsidR="00A0538F">
              <w:t>overall responsibility for delivery of projects is MDC</w:t>
            </w:r>
            <w:r w:rsidR="0080191F">
              <w:t>’</w:t>
            </w:r>
            <w:r w:rsidR="00A0538F">
              <w:t xml:space="preserve">s leadership and management teams. </w:t>
            </w:r>
            <w:r w:rsidR="003C154F">
              <w:t>Day to day project m</w:t>
            </w:r>
            <w:r w:rsidR="003A6F66">
              <w:t>anagement is via dedicated project management and account management support;</w:t>
            </w:r>
            <w:r w:rsidR="00B1188B">
              <w:t xml:space="preserve"> </w:t>
            </w:r>
            <w:r w:rsidR="003A6F66">
              <w:t xml:space="preserve">we use project tools (MS Project, </w:t>
            </w:r>
            <w:r w:rsidR="00B1188B">
              <w:t>PPMA</w:t>
            </w:r>
            <w:r w:rsidR="003A6F66">
              <w:t>) and methodologies</w:t>
            </w:r>
            <w:r w:rsidR="003C154F">
              <w:t xml:space="preserve"> </w:t>
            </w:r>
            <w:r w:rsidR="003A6F66">
              <w:t>(Prince2</w:t>
            </w:r>
            <w:r w:rsidR="00B1188B">
              <w:t xml:space="preserve"> and AGILE</w:t>
            </w:r>
            <w:r w:rsidR="003A6F66">
              <w:t>).</w:t>
            </w:r>
          </w:p>
          <w:p w14:paraId="6068FC0F" w14:textId="3A2405E2" w:rsidR="00D44D87" w:rsidRDefault="009C0395" w:rsidP="00211AC7">
            <w:pPr>
              <w:pStyle w:val="xmsonormal"/>
              <w:spacing w:before="120" w:after="160" w:line="259" w:lineRule="auto"/>
            </w:pPr>
            <w:r>
              <w:t xml:space="preserve">The operation of the facility will be in line with </w:t>
            </w:r>
            <w:proofErr w:type="spellStart"/>
            <w:r>
              <w:t>exisiting</w:t>
            </w:r>
            <w:proofErr w:type="spellEnd"/>
            <w:r>
              <w:t xml:space="preserve"> MDC operations</w:t>
            </w:r>
            <w:r w:rsidR="005E2A82">
              <w:t xml:space="preserve">. </w:t>
            </w:r>
          </w:p>
          <w:p w14:paraId="192BC178" w14:textId="0C136DD3" w:rsidR="003122C1" w:rsidRPr="00FF315C" w:rsidRDefault="00211AC7" w:rsidP="00412ED1">
            <w:pPr>
              <w:pStyle w:val="xmsonormal"/>
              <w:spacing w:before="120" w:after="160" w:line="259" w:lineRule="auto"/>
            </w:pPr>
            <w:r>
              <w:t xml:space="preserve">An </w:t>
            </w:r>
            <w:r w:rsidR="006D1254">
              <w:t>overview</w:t>
            </w:r>
            <w:r>
              <w:t xml:space="preserve"> of MDC project governance is provided below.</w:t>
            </w:r>
          </w:p>
        </w:tc>
      </w:tr>
      <w:tr w:rsidR="00CF376C" w:rsidRPr="00FF315C" w14:paraId="271C16F7" w14:textId="77777777" w:rsidTr="00ED0C48">
        <w:trPr>
          <w:cantSplit/>
        </w:trPr>
        <w:tc>
          <w:tcPr>
            <w:tcW w:w="9984" w:type="dxa"/>
            <w:gridSpan w:val="2"/>
            <w:vAlign w:val="center"/>
          </w:tcPr>
          <w:p w14:paraId="4D51BBE0" w14:textId="77777777" w:rsidR="00CF376C" w:rsidRPr="000159E4" w:rsidRDefault="00CF376C" w:rsidP="00ED0C48">
            <w:pPr>
              <w:spacing w:before="120"/>
              <w:rPr>
                <w:b/>
                <w:bCs/>
              </w:rPr>
            </w:pPr>
            <w:r>
              <w:rPr>
                <w:b/>
                <w:bCs/>
              </w:rPr>
              <w:lastRenderedPageBreak/>
              <w:t>MDC Project Governance</w:t>
            </w:r>
          </w:p>
          <w:p w14:paraId="405C119A" w14:textId="169B2EF1" w:rsidR="00CF376C" w:rsidRPr="7612419F" w:rsidRDefault="00CF376C" w:rsidP="00ED0C48">
            <w:pPr>
              <w:rPr>
                <w:rFonts w:eastAsiaTheme="minorEastAsia"/>
                <w:b/>
                <w:i/>
                <w:sz w:val="24"/>
                <w:szCs w:val="24"/>
                <w:lang w:eastAsia="en-GB"/>
              </w:rPr>
            </w:pPr>
            <w:r>
              <w:rPr>
                <w:noProof/>
                <w:lang w:val="en-US"/>
              </w:rPr>
              <w:drawing>
                <wp:inline distT="0" distB="0" distL="0" distR="0" wp14:anchorId="6F036DAD" wp14:editId="382D70A4">
                  <wp:extent cx="6084000" cy="3363492"/>
                  <wp:effectExtent l="0" t="0" r="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21">
                            <a:extLst>
                              <a:ext uri="{28A0092B-C50C-407E-A947-70E740481C1C}">
                                <a14:useLocalDpi xmlns:a14="http://schemas.microsoft.com/office/drawing/2010/main" val="0"/>
                              </a:ext>
                            </a:extLst>
                          </a:blip>
                          <a:stretch>
                            <a:fillRect/>
                          </a:stretch>
                        </pic:blipFill>
                        <pic:spPr>
                          <a:xfrm>
                            <a:off x="0" y="0"/>
                            <a:ext cx="6084000" cy="3363492"/>
                          </a:xfrm>
                          <a:prstGeom prst="rect">
                            <a:avLst/>
                          </a:prstGeom>
                        </pic:spPr>
                      </pic:pic>
                    </a:graphicData>
                  </a:graphic>
                </wp:inline>
              </w:drawing>
            </w:r>
          </w:p>
        </w:tc>
      </w:tr>
      <w:tr w:rsidR="00302041" w:rsidRPr="00FF315C" w14:paraId="6D9C751D" w14:textId="77777777" w:rsidTr="00ED0C48">
        <w:tc>
          <w:tcPr>
            <w:tcW w:w="1621" w:type="dxa"/>
          </w:tcPr>
          <w:p w14:paraId="3CB7970A" w14:textId="63B266EE" w:rsidR="00302041" w:rsidRPr="00FF315C" w:rsidRDefault="00302041" w:rsidP="00CF376C">
            <w:pPr>
              <w:spacing w:after="0" w:line="240" w:lineRule="auto"/>
              <w:rPr>
                <w:rFonts w:eastAsia="Times New Roman"/>
                <w:b/>
                <w:bCs/>
                <w:sz w:val="24"/>
                <w:szCs w:val="24"/>
                <w:lang w:eastAsia="en-GB"/>
              </w:rPr>
            </w:pPr>
            <w:r>
              <w:rPr>
                <w:rFonts w:eastAsia="Times New Roman"/>
                <w:b/>
                <w:bCs/>
                <w:sz w:val="24"/>
                <w:szCs w:val="24"/>
                <w:lang w:eastAsia="en-GB"/>
              </w:rPr>
              <w:t>E</w:t>
            </w:r>
            <w:r w:rsidR="004E4E12">
              <w:rPr>
                <w:rFonts w:eastAsia="Times New Roman"/>
                <w:b/>
                <w:bCs/>
                <w:sz w:val="24"/>
                <w:szCs w:val="24"/>
                <w:lang w:eastAsia="en-GB"/>
              </w:rPr>
              <w:t>6</w:t>
            </w:r>
            <w:r>
              <w:rPr>
                <w:rFonts w:eastAsia="Times New Roman"/>
                <w:b/>
                <w:bCs/>
                <w:sz w:val="24"/>
                <w:szCs w:val="24"/>
                <w:lang w:eastAsia="en-GB"/>
              </w:rPr>
              <w:t>: Stakeholder consultation and Engagement</w:t>
            </w:r>
          </w:p>
        </w:tc>
        <w:tc>
          <w:tcPr>
            <w:tcW w:w="8363" w:type="dxa"/>
          </w:tcPr>
          <w:p w14:paraId="34123CDB" w14:textId="3E22BC7A" w:rsidR="00302041" w:rsidRDefault="00302041" w:rsidP="003B47EF">
            <w:pPr>
              <w:spacing w:after="0" w:line="240" w:lineRule="auto"/>
              <w:rPr>
                <w:rFonts w:eastAsia="Times New Roman"/>
                <w:b/>
                <w:i/>
                <w:sz w:val="24"/>
                <w:szCs w:val="24"/>
                <w:lang w:eastAsia="en-GB"/>
              </w:rPr>
            </w:pPr>
            <w:r>
              <w:rPr>
                <w:rFonts w:eastAsia="Times New Roman"/>
                <w:b/>
                <w:i/>
                <w:sz w:val="24"/>
                <w:szCs w:val="24"/>
                <w:lang w:eastAsia="en-GB"/>
              </w:rPr>
              <w:t xml:space="preserve">Please detail what stakeholder engagement you have undertaken.  </w:t>
            </w:r>
          </w:p>
          <w:p w14:paraId="2C046B50" w14:textId="14B77441" w:rsidR="00302041" w:rsidRDefault="00302041" w:rsidP="003B47EF">
            <w:pPr>
              <w:spacing w:after="0" w:line="240" w:lineRule="auto"/>
              <w:rPr>
                <w:rFonts w:eastAsia="Times New Roman"/>
                <w:b/>
                <w:i/>
                <w:sz w:val="24"/>
                <w:szCs w:val="24"/>
                <w:lang w:eastAsia="en-GB"/>
              </w:rPr>
            </w:pPr>
            <w:r>
              <w:rPr>
                <w:rFonts w:eastAsia="Times New Roman"/>
                <w:b/>
                <w:i/>
                <w:sz w:val="24"/>
                <w:szCs w:val="24"/>
                <w:lang w:eastAsia="en-GB"/>
              </w:rPr>
              <w:t>How will you deal with any objections?  How will you keep stakeholder updated and engaged during the delivery of the scheme?</w:t>
            </w:r>
          </w:p>
          <w:p w14:paraId="55A56B50" w14:textId="5F296891" w:rsidR="00302041" w:rsidRDefault="00302041" w:rsidP="00302041">
            <w:pPr>
              <w:spacing w:after="0" w:line="240" w:lineRule="auto"/>
              <w:rPr>
                <w:rFonts w:eastAsia="Times New Roman"/>
                <w:b/>
                <w:i/>
                <w:sz w:val="24"/>
                <w:szCs w:val="24"/>
                <w:lang w:eastAsia="en-GB"/>
              </w:rPr>
            </w:pPr>
            <w:r>
              <w:rPr>
                <w:rFonts w:eastAsia="Times New Roman"/>
                <w:b/>
                <w:i/>
                <w:sz w:val="24"/>
                <w:szCs w:val="24"/>
                <w:lang w:eastAsia="en-GB"/>
              </w:rPr>
              <w:t>Letters of support for the project should be appended.</w:t>
            </w:r>
          </w:p>
          <w:p w14:paraId="77E731CB" w14:textId="61B18482" w:rsidR="001B69E5" w:rsidRDefault="00F72B9C" w:rsidP="005B684D">
            <w:pPr>
              <w:spacing w:before="120"/>
              <w:rPr>
                <w:lang w:eastAsia="en-GB"/>
              </w:rPr>
            </w:pPr>
            <w:r w:rsidRPr="006632A4">
              <w:rPr>
                <w:lang w:eastAsia="en-GB"/>
              </w:rPr>
              <w:t xml:space="preserve">We have engaged with </w:t>
            </w:r>
            <w:r w:rsidR="006632A4" w:rsidRPr="006632A4">
              <w:rPr>
                <w:lang w:eastAsia="en-GB"/>
              </w:rPr>
              <w:t>several</w:t>
            </w:r>
            <w:r w:rsidRPr="006632A4">
              <w:rPr>
                <w:lang w:eastAsia="en-GB"/>
              </w:rPr>
              <w:t xml:space="preserve"> stakeholders in the North West </w:t>
            </w:r>
            <w:r w:rsidR="00F03B12" w:rsidRPr="006632A4">
              <w:rPr>
                <w:lang w:eastAsia="en-GB"/>
              </w:rPr>
              <w:t xml:space="preserve">from </w:t>
            </w:r>
            <w:r w:rsidR="00FE3E24" w:rsidRPr="006632A4">
              <w:rPr>
                <w:lang w:eastAsia="en-GB"/>
              </w:rPr>
              <w:t>both commercial</w:t>
            </w:r>
            <w:r w:rsidR="007573D4" w:rsidRPr="006632A4">
              <w:rPr>
                <w:lang w:eastAsia="en-GB"/>
              </w:rPr>
              <w:t xml:space="preserve"> </w:t>
            </w:r>
            <w:r w:rsidR="00FE3E24" w:rsidRPr="006632A4">
              <w:rPr>
                <w:lang w:eastAsia="en-GB"/>
              </w:rPr>
              <w:t>and academic</w:t>
            </w:r>
            <w:r w:rsidR="00185830" w:rsidRPr="006632A4">
              <w:rPr>
                <w:lang w:eastAsia="en-GB"/>
              </w:rPr>
              <w:t>/healthcare</w:t>
            </w:r>
            <w:r w:rsidR="00BD7B0E" w:rsidRPr="006632A4">
              <w:rPr>
                <w:lang w:eastAsia="en-GB"/>
              </w:rPr>
              <w:t xml:space="preserve"> organisations</w:t>
            </w:r>
            <w:r w:rsidR="006C135A" w:rsidRPr="006632A4">
              <w:rPr>
                <w:lang w:eastAsia="en-GB"/>
              </w:rPr>
              <w:t>, these include</w:t>
            </w:r>
            <w:r w:rsidR="00A16E3C" w:rsidRPr="006632A4">
              <w:rPr>
                <w:lang w:eastAsia="en-GB"/>
              </w:rPr>
              <w:t xml:space="preserve"> Evotec</w:t>
            </w:r>
            <w:r w:rsidR="00F12D60" w:rsidRPr="006632A4">
              <w:rPr>
                <w:lang w:eastAsia="en-GB"/>
              </w:rPr>
              <w:t>,</w:t>
            </w:r>
            <w:r w:rsidR="00270441" w:rsidRPr="006632A4">
              <w:rPr>
                <w:lang w:eastAsia="en-GB"/>
              </w:rPr>
              <w:t xml:space="preserve"> </w:t>
            </w:r>
            <w:proofErr w:type="spellStart"/>
            <w:r w:rsidR="00DA15E4" w:rsidRPr="006632A4">
              <w:rPr>
                <w:lang w:eastAsia="en-GB"/>
              </w:rPr>
              <w:t>Infex</w:t>
            </w:r>
            <w:proofErr w:type="spellEnd"/>
            <w:r w:rsidR="00DA15E4" w:rsidRPr="006632A4">
              <w:rPr>
                <w:lang w:eastAsia="en-GB"/>
              </w:rPr>
              <w:t xml:space="preserve"> therapeutics</w:t>
            </w:r>
            <w:r w:rsidR="00F12D60" w:rsidRPr="006632A4">
              <w:rPr>
                <w:lang w:eastAsia="en-GB"/>
              </w:rPr>
              <w:t>, University of Manchester</w:t>
            </w:r>
            <w:r w:rsidR="00082B11" w:rsidRPr="006632A4">
              <w:rPr>
                <w:lang w:eastAsia="en-GB"/>
              </w:rPr>
              <w:t>, Liverpool School of Tropical Medicine</w:t>
            </w:r>
            <w:r w:rsidR="006C135A" w:rsidRPr="006632A4">
              <w:rPr>
                <w:lang w:eastAsia="en-GB"/>
              </w:rPr>
              <w:t>, University of Leeds</w:t>
            </w:r>
            <w:r w:rsidR="00211178" w:rsidRPr="006632A4">
              <w:rPr>
                <w:lang w:eastAsia="en-GB"/>
              </w:rPr>
              <w:t xml:space="preserve"> and Manchester University NHS Foundation Trust</w:t>
            </w:r>
            <w:r w:rsidR="00DE25FA">
              <w:rPr>
                <w:lang w:eastAsia="en-GB"/>
              </w:rPr>
              <w:t xml:space="preserve"> and</w:t>
            </w:r>
            <w:r w:rsidR="003B2FD1">
              <w:rPr>
                <w:lang w:eastAsia="en-GB"/>
              </w:rPr>
              <w:t xml:space="preserve"> several SMEs</w:t>
            </w:r>
            <w:r w:rsidR="00211178" w:rsidRPr="006632A4">
              <w:rPr>
                <w:lang w:eastAsia="en-GB"/>
              </w:rPr>
              <w:t>.</w:t>
            </w:r>
            <w:r w:rsidR="00B208E3" w:rsidRPr="006632A4">
              <w:rPr>
                <w:lang w:eastAsia="en-GB"/>
              </w:rPr>
              <w:t xml:space="preserve"> These have all been incredibly supportive of </w:t>
            </w:r>
            <w:r w:rsidR="00D55EA1" w:rsidRPr="006632A4">
              <w:rPr>
                <w:lang w:eastAsia="en-GB"/>
              </w:rPr>
              <w:t>the scheme because</w:t>
            </w:r>
            <w:r w:rsidR="003064A5" w:rsidRPr="006632A4">
              <w:rPr>
                <w:lang w:eastAsia="en-GB"/>
              </w:rPr>
              <w:t xml:space="preserve">, </w:t>
            </w:r>
            <w:r w:rsidR="00836A11" w:rsidRPr="006632A4">
              <w:rPr>
                <w:lang w:eastAsia="en-GB"/>
              </w:rPr>
              <w:t>except for</w:t>
            </w:r>
            <w:r w:rsidR="003064A5" w:rsidRPr="006632A4">
              <w:rPr>
                <w:lang w:eastAsia="en-GB"/>
              </w:rPr>
              <w:t xml:space="preserve"> </w:t>
            </w:r>
            <w:r w:rsidR="00C95E89">
              <w:rPr>
                <w:lang w:eastAsia="en-GB"/>
              </w:rPr>
              <w:t xml:space="preserve">the </w:t>
            </w:r>
            <w:r w:rsidR="00853B8E" w:rsidRPr="006632A4">
              <w:rPr>
                <w:lang w:eastAsia="en-GB"/>
              </w:rPr>
              <w:t>Liverpool School of Tropical Medicine, the organisations have limited access</w:t>
            </w:r>
            <w:r w:rsidR="00507744" w:rsidRPr="006632A4">
              <w:rPr>
                <w:lang w:eastAsia="en-GB"/>
              </w:rPr>
              <w:t xml:space="preserve"> to the capabilities offered by the scheme</w:t>
            </w:r>
            <w:r w:rsidR="006632A4" w:rsidRPr="006632A4">
              <w:rPr>
                <w:lang w:eastAsia="en-GB"/>
              </w:rPr>
              <w:t xml:space="preserve"> but strong demand from customers/researchers</w:t>
            </w:r>
            <w:r w:rsidR="006632A4" w:rsidRPr="00142C17">
              <w:rPr>
                <w:lang w:eastAsia="en-GB"/>
              </w:rPr>
              <w:t>.</w:t>
            </w:r>
            <w:r w:rsidR="00836A11" w:rsidRPr="00142C17">
              <w:rPr>
                <w:lang w:eastAsia="en-GB"/>
              </w:rPr>
              <w:t xml:space="preserve"> Liverpool School of Tropical Medicine has a Strength in Places project</w:t>
            </w:r>
            <w:r w:rsidR="00D17E8E" w:rsidRPr="00142C17">
              <w:rPr>
                <w:lang w:eastAsia="en-GB"/>
              </w:rPr>
              <w:t xml:space="preserve"> on anti-infection therapeutics</w:t>
            </w:r>
            <w:r w:rsidR="00836A11" w:rsidRPr="00142C17">
              <w:rPr>
                <w:lang w:eastAsia="en-GB"/>
              </w:rPr>
              <w:t xml:space="preserve"> wit</w:t>
            </w:r>
            <w:r w:rsidR="00D17E8E" w:rsidRPr="00142C17">
              <w:rPr>
                <w:lang w:eastAsia="en-GB"/>
              </w:rPr>
              <w:t>h</w:t>
            </w:r>
            <w:r w:rsidR="00142C17" w:rsidRPr="00142C17">
              <w:rPr>
                <w:lang w:eastAsia="en-GB"/>
              </w:rPr>
              <w:t xml:space="preserve"> </w:t>
            </w:r>
            <w:r w:rsidR="00903F13" w:rsidRPr="00142C17">
              <w:rPr>
                <w:bCs/>
                <w:iCs/>
                <w:lang w:eastAsia="en-GB"/>
              </w:rPr>
              <w:t>work packages</w:t>
            </w:r>
            <w:r w:rsidR="00142C17" w:rsidRPr="00142C17">
              <w:rPr>
                <w:lang w:eastAsia="en-GB"/>
              </w:rPr>
              <w:t xml:space="preserve"> being delivered out of businesses at Alderley Park, they are therefore interested in the proximity of the scheme to planned research.</w:t>
            </w:r>
            <w:r w:rsidR="00142C17">
              <w:rPr>
                <w:lang w:eastAsia="en-GB"/>
              </w:rPr>
              <w:t xml:space="preserve">  </w:t>
            </w:r>
            <w:r w:rsidR="00233715">
              <w:rPr>
                <w:lang w:eastAsia="en-GB"/>
              </w:rPr>
              <w:t>P</w:t>
            </w:r>
            <w:r w:rsidR="00B86B62">
              <w:rPr>
                <w:lang w:eastAsia="en-GB"/>
              </w:rPr>
              <w:t xml:space="preserve">otential opportunities have been discussed with these organisations </w:t>
            </w:r>
            <w:r w:rsidR="0045256F">
              <w:rPr>
                <w:lang w:eastAsia="en-GB"/>
              </w:rPr>
              <w:t>including fee for service projects,</w:t>
            </w:r>
            <w:r w:rsidR="00B86B62">
              <w:rPr>
                <w:lang w:eastAsia="en-GB"/>
              </w:rPr>
              <w:t xml:space="preserve"> </w:t>
            </w:r>
            <w:r w:rsidR="00805BE6">
              <w:rPr>
                <w:lang w:eastAsia="en-GB"/>
              </w:rPr>
              <w:t xml:space="preserve">long term </w:t>
            </w:r>
            <w:r w:rsidR="00C61202">
              <w:rPr>
                <w:lang w:eastAsia="en-GB"/>
              </w:rPr>
              <w:t xml:space="preserve">funding of labs/staff to deliver </w:t>
            </w:r>
            <w:r w:rsidR="00503260">
              <w:rPr>
                <w:lang w:eastAsia="en-GB"/>
              </w:rPr>
              <w:t>larger</w:t>
            </w:r>
            <w:r w:rsidR="009B53D0">
              <w:rPr>
                <w:lang w:eastAsia="en-GB"/>
              </w:rPr>
              <w:t>-</w:t>
            </w:r>
            <w:r w:rsidR="00503260">
              <w:rPr>
                <w:lang w:eastAsia="en-GB"/>
              </w:rPr>
              <w:t xml:space="preserve">scale </w:t>
            </w:r>
            <w:r w:rsidR="00C61202">
              <w:rPr>
                <w:lang w:eastAsia="en-GB"/>
              </w:rPr>
              <w:t>projects</w:t>
            </w:r>
            <w:r w:rsidR="00503260">
              <w:rPr>
                <w:lang w:eastAsia="en-GB"/>
              </w:rPr>
              <w:t xml:space="preserve"> and</w:t>
            </w:r>
            <w:r w:rsidR="00830F94">
              <w:rPr>
                <w:lang w:eastAsia="en-GB"/>
              </w:rPr>
              <w:t xml:space="preserve"> </w:t>
            </w:r>
            <w:r w:rsidR="00233715">
              <w:rPr>
                <w:lang w:eastAsia="en-GB"/>
              </w:rPr>
              <w:t>significant</w:t>
            </w:r>
            <w:r w:rsidR="001B69E5">
              <w:rPr>
                <w:lang w:eastAsia="en-GB"/>
              </w:rPr>
              <w:t xml:space="preserve"> collaborative grant opportunities.</w:t>
            </w:r>
          </w:p>
          <w:p w14:paraId="28F2EA89" w14:textId="77777777" w:rsidR="00302041" w:rsidRDefault="00142C17" w:rsidP="00D716D3">
            <w:pPr>
              <w:rPr>
                <w:lang w:eastAsia="en-GB"/>
              </w:rPr>
            </w:pPr>
            <w:r w:rsidRPr="0D643F63">
              <w:rPr>
                <w:lang w:eastAsia="en-GB"/>
              </w:rPr>
              <w:t>To date</w:t>
            </w:r>
            <w:r w:rsidR="009B53D0">
              <w:rPr>
                <w:lang w:eastAsia="en-GB"/>
              </w:rPr>
              <w:t>,</w:t>
            </w:r>
            <w:r w:rsidRPr="0D643F63">
              <w:rPr>
                <w:lang w:eastAsia="en-GB"/>
              </w:rPr>
              <w:t xml:space="preserve"> there haven’t been any objections</w:t>
            </w:r>
            <w:r w:rsidR="00477144" w:rsidRPr="0D643F63">
              <w:rPr>
                <w:lang w:eastAsia="en-GB"/>
              </w:rPr>
              <w:t xml:space="preserve"> to the scheme but if these aris</w:t>
            </w:r>
            <w:r w:rsidR="00677218" w:rsidRPr="0D643F63">
              <w:rPr>
                <w:lang w:eastAsia="en-GB"/>
              </w:rPr>
              <w:t>e</w:t>
            </w:r>
            <w:r w:rsidR="713DF568" w:rsidRPr="0D643F63">
              <w:rPr>
                <w:lang w:eastAsia="en-GB"/>
              </w:rPr>
              <w:t>,</w:t>
            </w:r>
            <w:r w:rsidR="00C10C0E" w:rsidRPr="0D643F63">
              <w:rPr>
                <w:lang w:eastAsia="en-GB"/>
              </w:rPr>
              <w:t xml:space="preserve"> we will arrange</w:t>
            </w:r>
            <w:r w:rsidR="005E4DB3" w:rsidRPr="0D643F63">
              <w:rPr>
                <w:lang w:eastAsia="en-GB"/>
              </w:rPr>
              <w:t xml:space="preserve"> a meeting with the relevant </w:t>
            </w:r>
            <w:r w:rsidR="00CA464D" w:rsidRPr="0D643F63">
              <w:rPr>
                <w:lang w:eastAsia="en-GB"/>
              </w:rPr>
              <w:t xml:space="preserve">organisation(s) to understand and resolve </w:t>
            </w:r>
            <w:r w:rsidR="0034476D" w:rsidRPr="0D643F63">
              <w:rPr>
                <w:lang w:eastAsia="en-GB"/>
              </w:rPr>
              <w:t>any concerns.</w:t>
            </w:r>
            <w:r w:rsidR="004C1450" w:rsidRPr="0D643F63">
              <w:rPr>
                <w:lang w:eastAsia="en-GB"/>
              </w:rPr>
              <w:t xml:space="preserve"> </w:t>
            </w:r>
            <w:r w:rsidR="00AC2074" w:rsidRPr="0D643F63">
              <w:rPr>
                <w:lang w:eastAsia="en-GB"/>
              </w:rPr>
              <w:t xml:space="preserve">We have </w:t>
            </w:r>
            <w:r w:rsidR="006102B9" w:rsidRPr="0D643F63">
              <w:rPr>
                <w:lang w:eastAsia="en-GB"/>
              </w:rPr>
              <w:t xml:space="preserve">established relationships with all the major </w:t>
            </w:r>
            <w:r w:rsidR="60EC0E5D" w:rsidRPr="0D643F63">
              <w:rPr>
                <w:lang w:eastAsia="en-GB"/>
              </w:rPr>
              <w:t>stakeholder</w:t>
            </w:r>
            <w:r w:rsidR="23E25245" w:rsidRPr="0D643F63">
              <w:rPr>
                <w:lang w:eastAsia="en-GB"/>
              </w:rPr>
              <w:t>s</w:t>
            </w:r>
            <w:r w:rsidR="00F80ADE" w:rsidRPr="0D643F63">
              <w:rPr>
                <w:lang w:eastAsia="en-GB"/>
              </w:rPr>
              <w:t xml:space="preserve"> and therefore will continue regular discussions with these either face to face</w:t>
            </w:r>
            <w:r w:rsidR="003B2FD1" w:rsidRPr="0D643F63">
              <w:rPr>
                <w:lang w:eastAsia="en-GB"/>
              </w:rPr>
              <w:t xml:space="preserve"> or via video conference </w:t>
            </w:r>
            <w:r w:rsidR="00ED49DF" w:rsidRPr="0D643F63">
              <w:rPr>
                <w:lang w:eastAsia="en-GB"/>
              </w:rPr>
              <w:t>(</w:t>
            </w:r>
            <w:r w:rsidR="003B2FD1" w:rsidRPr="0D643F63">
              <w:rPr>
                <w:lang w:eastAsia="en-GB"/>
              </w:rPr>
              <w:t xml:space="preserve">as appropriate with local </w:t>
            </w:r>
            <w:r w:rsidR="046D7779" w:rsidRPr="0D643F63">
              <w:rPr>
                <w:lang w:eastAsia="en-GB"/>
              </w:rPr>
              <w:t>COVID-19</w:t>
            </w:r>
            <w:r w:rsidR="003B2FD1" w:rsidRPr="0D643F63">
              <w:rPr>
                <w:lang w:eastAsia="en-GB"/>
              </w:rPr>
              <w:t xml:space="preserve"> restrictions</w:t>
            </w:r>
            <w:r w:rsidR="00ED49DF" w:rsidRPr="0D643F63">
              <w:rPr>
                <w:lang w:eastAsia="en-GB"/>
              </w:rPr>
              <w:t>)</w:t>
            </w:r>
            <w:r w:rsidR="009B79E1" w:rsidRPr="0D643F63">
              <w:rPr>
                <w:lang w:eastAsia="en-GB"/>
              </w:rPr>
              <w:t xml:space="preserve"> whilst the scheme is delivered.</w:t>
            </w:r>
          </w:p>
          <w:p w14:paraId="6A2A2363" w14:textId="3DE47CF0" w:rsidR="00965469" w:rsidRPr="00D716D3" w:rsidRDefault="00965469" w:rsidP="00D716D3">
            <w:pPr>
              <w:rPr>
                <w:lang w:eastAsia="en-GB"/>
              </w:rPr>
            </w:pPr>
            <w:r>
              <w:rPr>
                <w:lang w:eastAsia="en-GB"/>
              </w:rPr>
              <w:t>Letters of support are appended to Section H1.</w:t>
            </w:r>
          </w:p>
        </w:tc>
      </w:tr>
      <w:tr w:rsidR="003B47EF" w:rsidRPr="00FF315C" w14:paraId="2A620F72" w14:textId="77777777" w:rsidTr="00ED0C48">
        <w:tc>
          <w:tcPr>
            <w:tcW w:w="1621" w:type="dxa"/>
          </w:tcPr>
          <w:p w14:paraId="643EE419" w14:textId="58228200" w:rsidR="003B47EF" w:rsidRPr="00FF315C" w:rsidRDefault="003B47EF" w:rsidP="00CF376C">
            <w:pPr>
              <w:spacing w:after="0" w:line="240" w:lineRule="auto"/>
              <w:rPr>
                <w:rFonts w:eastAsia="Times New Roman"/>
                <w:b/>
                <w:bCs/>
                <w:sz w:val="24"/>
                <w:szCs w:val="24"/>
                <w:lang w:eastAsia="en-GB"/>
              </w:rPr>
            </w:pPr>
            <w:r w:rsidRPr="00FF315C">
              <w:rPr>
                <w:rFonts w:eastAsia="Times New Roman"/>
                <w:b/>
                <w:bCs/>
                <w:sz w:val="24"/>
                <w:szCs w:val="24"/>
                <w:lang w:eastAsia="en-GB"/>
              </w:rPr>
              <w:t>E</w:t>
            </w:r>
            <w:r w:rsidR="00622515">
              <w:rPr>
                <w:rFonts w:eastAsia="Times New Roman"/>
                <w:b/>
                <w:bCs/>
                <w:sz w:val="24"/>
                <w:szCs w:val="24"/>
                <w:lang w:eastAsia="en-GB"/>
              </w:rPr>
              <w:t>7</w:t>
            </w:r>
            <w:r w:rsidRPr="00FF315C">
              <w:rPr>
                <w:rFonts w:eastAsia="Times New Roman"/>
                <w:b/>
                <w:bCs/>
                <w:sz w:val="24"/>
                <w:szCs w:val="24"/>
                <w:lang w:eastAsia="en-GB"/>
              </w:rPr>
              <w:t xml:space="preserve">: </w:t>
            </w:r>
            <w:r w:rsidR="00302041">
              <w:rPr>
                <w:rFonts w:eastAsia="Times New Roman"/>
                <w:b/>
                <w:bCs/>
                <w:sz w:val="24"/>
                <w:szCs w:val="24"/>
                <w:lang w:eastAsia="en-GB"/>
              </w:rPr>
              <w:t>Risk management</w:t>
            </w:r>
          </w:p>
        </w:tc>
        <w:tc>
          <w:tcPr>
            <w:tcW w:w="8363" w:type="dxa"/>
          </w:tcPr>
          <w:p w14:paraId="52347D69" w14:textId="1037538F" w:rsidR="003B47EF" w:rsidRDefault="003B47EF" w:rsidP="00302041">
            <w:pPr>
              <w:spacing w:after="0" w:line="240" w:lineRule="auto"/>
              <w:rPr>
                <w:rFonts w:eastAsia="Times New Roman"/>
                <w:b/>
                <w:i/>
                <w:sz w:val="24"/>
                <w:szCs w:val="24"/>
                <w:lang w:eastAsia="en-GB"/>
              </w:rPr>
            </w:pPr>
            <w:r w:rsidRPr="00FF315C">
              <w:rPr>
                <w:rFonts w:eastAsia="Times New Roman"/>
                <w:b/>
                <w:i/>
                <w:sz w:val="24"/>
                <w:szCs w:val="24"/>
                <w:lang w:eastAsia="en-GB"/>
              </w:rPr>
              <w:t>Please</w:t>
            </w:r>
            <w:r w:rsidR="00302041">
              <w:rPr>
                <w:rFonts w:eastAsia="Times New Roman"/>
                <w:b/>
                <w:i/>
                <w:sz w:val="24"/>
                <w:szCs w:val="24"/>
                <w:lang w:eastAsia="en-GB"/>
              </w:rPr>
              <w:t xml:space="preserve"> detail your approach to risk management:</w:t>
            </w:r>
          </w:p>
          <w:p w14:paraId="647C8363" w14:textId="035D4A8A" w:rsidR="00302041" w:rsidRDefault="6FB1FE3A" w:rsidP="00ED0C48">
            <w:pPr>
              <w:spacing w:before="120"/>
              <w:rPr>
                <w:lang w:eastAsia="en-GB"/>
              </w:rPr>
            </w:pPr>
            <w:r w:rsidRPr="3AAB7A47">
              <w:rPr>
                <w:lang w:eastAsia="en-GB"/>
              </w:rPr>
              <w:t xml:space="preserve">All partners will practice on-going, comprehensive risk mitigation and management process. Risk management involves an initial risk assessment, on-going risk identification, development of risk strategies and contingency actions to manage the risk factors. </w:t>
            </w:r>
            <w:r w:rsidR="00CE043B">
              <w:rPr>
                <w:lang w:eastAsia="en-GB"/>
              </w:rPr>
              <w:t xml:space="preserve">Project </w:t>
            </w:r>
            <w:r w:rsidR="00CE043B">
              <w:rPr>
                <w:lang w:eastAsia="en-GB"/>
              </w:rPr>
              <w:lastRenderedPageBreak/>
              <w:t>Manager</w:t>
            </w:r>
            <w:r w:rsidRPr="3AAB7A47">
              <w:rPr>
                <w:lang w:eastAsia="en-GB"/>
              </w:rPr>
              <w:t xml:space="preserve"> will maintain the risk management plan and issues logbook, and monitor</w:t>
            </w:r>
            <w:r w:rsidR="00CE043B">
              <w:rPr>
                <w:lang w:eastAsia="en-GB"/>
              </w:rPr>
              <w:t xml:space="preserve"> </w:t>
            </w:r>
            <w:r w:rsidR="0C1CD073" w:rsidRPr="74E4365F">
              <w:rPr>
                <w:lang w:eastAsia="en-GB"/>
              </w:rPr>
              <w:t>change management activities and adjustments to project targets.</w:t>
            </w:r>
          </w:p>
          <w:p w14:paraId="074B26A1" w14:textId="77777777" w:rsidR="0063799D" w:rsidRDefault="0063799D" w:rsidP="0063799D">
            <w:r>
              <w:t>Typical factors that impact the risk profile include:</w:t>
            </w:r>
          </w:p>
          <w:p w14:paraId="6915A688" w14:textId="77777777" w:rsidR="0063799D" w:rsidRDefault="0063799D" w:rsidP="00203646">
            <w:pPr>
              <w:pStyle w:val="ListParagraph"/>
              <w:numPr>
                <w:ilvl w:val="0"/>
                <w:numId w:val="13"/>
              </w:numPr>
            </w:pPr>
            <w:r w:rsidRPr="0024401B">
              <w:rPr>
                <w:color w:val="000000"/>
              </w:rPr>
              <w:t>Internal and external staff applied to the project team</w:t>
            </w:r>
          </w:p>
          <w:p w14:paraId="7EA2AA83" w14:textId="77777777" w:rsidR="0063799D" w:rsidRDefault="0063799D" w:rsidP="00203646">
            <w:pPr>
              <w:pStyle w:val="ListParagraph"/>
              <w:numPr>
                <w:ilvl w:val="0"/>
                <w:numId w:val="13"/>
              </w:numPr>
            </w:pPr>
            <w:r w:rsidRPr="0024401B">
              <w:rPr>
                <w:color w:val="000000"/>
              </w:rPr>
              <w:t>Management structure</w:t>
            </w:r>
          </w:p>
          <w:p w14:paraId="41744E23" w14:textId="77777777" w:rsidR="0063799D" w:rsidRDefault="0063799D" w:rsidP="00203646">
            <w:pPr>
              <w:pStyle w:val="ListParagraph"/>
              <w:numPr>
                <w:ilvl w:val="0"/>
                <w:numId w:val="13"/>
              </w:numPr>
            </w:pPr>
            <w:r w:rsidRPr="0024401B">
              <w:rPr>
                <w:color w:val="000000"/>
              </w:rPr>
              <w:t>Complexity of the system to be implemented</w:t>
            </w:r>
          </w:p>
          <w:p w14:paraId="25E679F2" w14:textId="77777777" w:rsidR="0063799D" w:rsidRDefault="0063799D" w:rsidP="00203646">
            <w:pPr>
              <w:pStyle w:val="ListParagraph"/>
              <w:numPr>
                <w:ilvl w:val="0"/>
                <w:numId w:val="13"/>
              </w:numPr>
            </w:pPr>
            <w:r w:rsidRPr="0024401B">
              <w:rPr>
                <w:color w:val="000000"/>
              </w:rPr>
              <w:t>Degree of integration with existing applications required</w:t>
            </w:r>
          </w:p>
          <w:p w14:paraId="15E0FB9A" w14:textId="77777777" w:rsidR="0063799D" w:rsidRDefault="0063799D" w:rsidP="00203646">
            <w:pPr>
              <w:pStyle w:val="ListParagraph"/>
              <w:numPr>
                <w:ilvl w:val="0"/>
                <w:numId w:val="13"/>
              </w:numPr>
            </w:pPr>
            <w:r w:rsidRPr="0024401B">
              <w:rPr>
                <w:color w:val="000000"/>
              </w:rPr>
              <w:t>Solution deployment and the effect on the business</w:t>
            </w:r>
          </w:p>
          <w:p w14:paraId="6E78F8F1" w14:textId="3F98F7B1" w:rsidR="00302041" w:rsidRPr="00FF315C" w:rsidRDefault="00302041" w:rsidP="00302041">
            <w:pPr>
              <w:spacing w:after="0" w:line="240" w:lineRule="auto"/>
              <w:rPr>
                <w:rFonts w:eastAsia="Times New Roman"/>
                <w:b/>
                <w:i/>
                <w:sz w:val="24"/>
                <w:szCs w:val="24"/>
                <w:lang w:eastAsia="en-GB"/>
              </w:rPr>
            </w:pPr>
            <w:r>
              <w:rPr>
                <w:rFonts w:eastAsia="Times New Roman"/>
                <w:b/>
                <w:i/>
                <w:sz w:val="24"/>
                <w:szCs w:val="24"/>
                <w:lang w:eastAsia="en-GB"/>
              </w:rPr>
              <w:t>Please detail the top 5 risks and issues and how you are managing these. If available please append the project risk register</w:t>
            </w:r>
          </w:p>
          <w:p w14:paraId="2BF13F1E" w14:textId="77777777" w:rsidR="00CE043B" w:rsidRDefault="00CE043B" w:rsidP="00CE043B">
            <w:pPr>
              <w:spacing w:before="120"/>
              <w:rPr>
                <w:lang w:eastAsia="en-GB"/>
              </w:rPr>
            </w:pPr>
            <w:r w:rsidRPr="74E4365F">
              <w:rPr>
                <w:lang w:eastAsia="en-GB"/>
              </w:rPr>
              <w:t>The fundamental risks in this project are:</w:t>
            </w:r>
          </w:p>
          <w:p w14:paraId="610F2DB9" w14:textId="77777777" w:rsidR="00CE043B" w:rsidRDefault="00CE043B" w:rsidP="00203646">
            <w:pPr>
              <w:pStyle w:val="ListParagraph"/>
              <w:numPr>
                <w:ilvl w:val="0"/>
                <w:numId w:val="7"/>
              </w:numPr>
              <w:rPr>
                <w:lang w:eastAsia="en-GB"/>
              </w:rPr>
            </w:pPr>
            <w:r w:rsidRPr="74E4365F">
              <w:rPr>
                <w:lang w:eastAsia="en-GB"/>
              </w:rPr>
              <w:t>Takes longer to complete than planned (time)</w:t>
            </w:r>
          </w:p>
          <w:p w14:paraId="1E5A0B85" w14:textId="77777777" w:rsidR="00CE043B" w:rsidRDefault="00CE043B" w:rsidP="00203646">
            <w:pPr>
              <w:pStyle w:val="ListParagraph"/>
              <w:numPr>
                <w:ilvl w:val="0"/>
                <w:numId w:val="7"/>
              </w:numPr>
              <w:rPr>
                <w:lang w:eastAsia="en-GB"/>
              </w:rPr>
            </w:pPr>
            <w:r w:rsidRPr="74E4365F">
              <w:rPr>
                <w:lang w:eastAsia="en-GB"/>
              </w:rPr>
              <w:t>Costs more than anticipated (cost)</w:t>
            </w:r>
          </w:p>
          <w:p w14:paraId="7F78A3B6" w14:textId="616CCD9D" w:rsidR="00CE043B" w:rsidRDefault="00CE043B" w:rsidP="00203646">
            <w:pPr>
              <w:pStyle w:val="ListParagraph"/>
              <w:numPr>
                <w:ilvl w:val="0"/>
                <w:numId w:val="7"/>
              </w:numPr>
              <w:rPr>
                <w:lang w:eastAsia="en-GB"/>
              </w:rPr>
            </w:pPr>
            <w:r w:rsidRPr="74E4365F">
              <w:rPr>
                <w:lang w:eastAsia="en-GB"/>
              </w:rPr>
              <w:t>Does not deliver the business requirements and functions expected (</w:t>
            </w:r>
            <w:r w:rsidR="00CF376C">
              <w:rPr>
                <w:lang w:eastAsia="en-GB"/>
              </w:rPr>
              <w:t>impact &amp; income</w:t>
            </w:r>
            <w:r w:rsidRPr="74E4365F">
              <w:rPr>
                <w:lang w:eastAsia="en-GB"/>
              </w:rPr>
              <w:t>)</w:t>
            </w:r>
          </w:p>
          <w:p w14:paraId="522D7860" w14:textId="2BE0302E" w:rsidR="00CE043B" w:rsidRDefault="00CE043B" w:rsidP="00CE043B">
            <w:pPr>
              <w:rPr>
                <w:lang w:eastAsia="en-GB"/>
              </w:rPr>
            </w:pPr>
            <w:r w:rsidRPr="74E4365F">
              <w:rPr>
                <w:lang w:eastAsia="en-GB"/>
              </w:rPr>
              <w:t>We have</w:t>
            </w:r>
            <w:r>
              <w:rPr>
                <w:lang w:eastAsia="en-GB"/>
              </w:rPr>
              <w:t xml:space="preserve"> initially</w:t>
            </w:r>
            <w:r w:rsidRPr="74E4365F">
              <w:rPr>
                <w:lang w:eastAsia="en-GB"/>
              </w:rPr>
              <w:t xml:space="preserve"> identified </w:t>
            </w:r>
            <w:r w:rsidR="007C78C3">
              <w:rPr>
                <w:lang w:eastAsia="en-GB"/>
              </w:rPr>
              <w:t>20</w:t>
            </w:r>
            <w:r w:rsidR="007C78C3" w:rsidRPr="74E4365F">
              <w:rPr>
                <w:lang w:eastAsia="en-GB"/>
              </w:rPr>
              <w:t xml:space="preserve"> </w:t>
            </w:r>
            <w:r w:rsidRPr="74E4365F">
              <w:rPr>
                <w:lang w:eastAsia="en-GB"/>
              </w:rPr>
              <w:t xml:space="preserve">risks, </w:t>
            </w:r>
            <w:r w:rsidR="0063799D">
              <w:rPr>
                <w:lang w:eastAsia="en-GB"/>
              </w:rPr>
              <w:t xml:space="preserve">the top 5 of which are described below, followed by our complete </w:t>
            </w:r>
            <w:r w:rsidRPr="74E4365F">
              <w:rPr>
                <w:lang w:eastAsia="en-GB"/>
              </w:rPr>
              <w:t xml:space="preserve">Risk </w:t>
            </w:r>
            <w:r>
              <w:rPr>
                <w:lang w:eastAsia="en-GB"/>
              </w:rPr>
              <w:t>Register</w:t>
            </w:r>
            <w:r w:rsidRPr="74E4365F">
              <w:rPr>
                <w:lang w:eastAsia="en-GB"/>
              </w:rPr>
              <w:t xml:space="preserve"> </w:t>
            </w:r>
            <w:r>
              <w:rPr>
                <w:lang w:eastAsia="en-GB"/>
              </w:rPr>
              <w:t>.</w:t>
            </w:r>
          </w:p>
          <w:p w14:paraId="42BC0ECB" w14:textId="1FDA6F9E" w:rsidR="003B47EF" w:rsidRDefault="00653E56" w:rsidP="00653E56">
            <w:pPr>
              <w:spacing w:before="120"/>
              <w:rPr>
                <w:b/>
                <w:lang w:eastAsia="en-GB"/>
              </w:rPr>
            </w:pPr>
            <w:r>
              <w:rPr>
                <w:b/>
                <w:bCs/>
                <w:lang w:eastAsia="en-GB"/>
              </w:rPr>
              <w:t>Technical</w:t>
            </w:r>
          </w:p>
          <w:p w14:paraId="2B3439B5" w14:textId="7B39EF34" w:rsidR="00CE2FED" w:rsidRDefault="00CE2FED" w:rsidP="00CE2FED">
            <w:pPr>
              <w:spacing w:before="120"/>
              <w:rPr>
                <w:lang w:eastAsia="en-GB"/>
              </w:rPr>
            </w:pPr>
            <w:r>
              <w:rPr>
                <w:lang w:eastAsia="en-GB"/>
              </w:rPr>
              <w:t>RISK—</w:t>
            </w:r>
            <w:r w:rsidR="008F3BCF" w:rsidRPr="008F3BCF">
              <w:rPr>
                <w:lang w:eastAsia="en-GB"/>
              </w:rPr>
              <w:t>Completion of Validation and Strip</w:t>
            </w:r>
            <w:r w:rsidR="009B53D0">
              <w:rPr>
                <w:lang w:eastAsia="en-GB"/>
              </w:rPr>
              <w:t>-</w:t>
            </w:r>
            <w:r w:rsidR="008F3BCF" w:rsidRPr="008F3BCF">
              <w:rPr>
                <w:lang w:eastAsia="en-GB"/>
              </w:rPr>
              <w:t>Out CATA works</w:t>
            </w:r>
            <w:r w:rsidR="008F3BCF">
              <w:rPr>
                <w:lang w:eastAsia="en-GB"/>
              </w:rPr>
              <w:t xml:space="preserve"> </w:t>
            </w:r>
            <w:r w:rsidR="00C3334E">
              <w:rPr>
                <w:lang w:eastAsia="en-GB"/>
              </w:rPr>
              <w:t>delayed.</w:t>
            </w:r>
          </w:p>
          <w:p w14:paraId="707F8CA4" w14:textId="752D69F0" w:rsidR="00653E56" w:rsidRPr="00CE2FED" w:rsidRDefault="00CE2FED" w:rsidP="00653E56">
            <w:pPr>
              <w:spacing w:before="120"/>
              <w:rPr>
                <w:lang w:eastAsia="en-GB"/>
              </w:rPr>
            </w:pPr>
            <w:r>
              <w:rPr>
                <w:lang w:eastAsia="en-GB"/>
              </w:rPr>
              <w:t>MITIGATION—</w:t>
            </w:r>
            <w:r w:rsidR="00E459D9" w:rsidRPr="00E459D9">
              <w:rPr>
                <w:lang w:eastAsia="en-GB"/>
              </w:rPr>
              <w:t>Project Management of landlord led Validation and Strip</w:t>
            </w:r>
            <w:r w:rsidR="009B53D0">
              <w:rPr>
                <w:lang w:eastAsia="en-GB"/>
              </w:rPr>
              <w:t>-</w:t>
            </w:r>
            <w:r w:rsidR="00E459D9" w:rsidRPr="00E459D9">
              <w:rPr>
                <w:lang w:eastAsia="en-GB"/>
              </w:rPr>
              <w:t>Out CATA works. Project Monitoring role to be defined and implemented as a formal request to the landlord. As long as delays are known in advance, the team can plan accordingly. There is a time contingency planned in the deliverable dates. Delays to project delivery impact commercial feasibility but not project feasibility.</w:t>
            </w:r>
          </w:p>
          <w:p w14:paraId="15346CDD" w14:textId="1FFDEB98" w:rsidR="00202CD5" w:rsidRDefault="00202CD5" w:rsidP="00653E56">
            <w:pPr>
              <w:spacing w:before="120"/>
              <w:rPr>
                <w:b/>
                <w:bCs/>
                <w:lang w:eastAsia="en-GB"/>
              </w:rPr>
            </w:pPr>
            <w:r>
              <w:rPr>
                <w:b/>
                <w:bCs/>
                <w:lang w:eastAsia="en-GB"/>
              </w:rPr>
              <w:t>Managerial</w:t>
            </w:r>
          </w:p>
          <w:p w14:paraId="59E78B1A" w14:textId="212841F2" w:rsidR="00CE2FED" w:rsidRDefault="00CE2FED" w:rsidP="00CE2FED">
            <w:pPr>
              <w:spacing w:before="120"/>
              <w:rPr>
                <w:lang w:eastAsia="en-GB"/>
              </w:rPr>
            </w:pPr>
            <w:r>
              <w:rPr>
                <w:lang w:eastAsia="en-GB"/>
              </w:rPr>
              <w:t>RISK—</w:t>
            </w:r>
            <w:r w:rsidR="00BA59DF" w:rsidRPr="00BA59DF">
              <w:rPr>
                <w:lang w:eastAsia="en-GB"/>
              </w:rPr>
              <w:t>Current/future lockdown restrictions delays build-out due to unavailable materials</w:t>
            </w:r>
          </w:p>
          <w:p w14:paraId="0FF674C6" w14:textId="1D1F592C" w:rsidR="00202CD5" w:rsidRPr="00CE2FED" w:rsidRDefault="00CE2FED" w:rsidP="00653E56">
            <w:pPr>
              <w:spacing w:before="120"/>
              <w:rPr>
                <w:lang w:eastAsia="en-GB"/>
              </w:rPr>
            </w:pPr>
            <w:r>
              <w:rPr>
                <w:lang w:eastAsia="en-GB"/>
              </w:rPr>
              <w:t>MITIGATION—</w:t>
            </w:r>
            <w:r w:rsidR="00DE196F" w:rsidRPr="00DE196F">
              <w:rPr>
                <w:lang w:eastAsia="en-GB"/>
              </w:rPr>
              <w:t xml:space="preserve">Project Manager will be in continuous communications with builders and contractors to monitor </w:t>
            </w:r>
            <w:r w:rsidR="003F3E1B">
              <w:rPr>
                <w:lang w:eastAsia="en-GB"/>
              </w:rPr>
              <w:t xml:space="preserve">the </w:t>
            </w:r>
            <w:r w:rsidR="00DE196F" w:rsidRPr="00DE196F">
              <w:rPr>
                <w:lang w:eastAsia="en-GB"/>
              </w:rPr>
              <w:t>situation, procure material and identify multiple suppliers to avoid this.</w:t>
            </w:r>
          </w:p>
          <w:p w14:paraId="4A221113" w14:textId="3A662014" w:rsidR="00202CD5" w:rsidRDefault="00202CD5" w:rsidP="00653E56">
            <w:pPr>
              <w:spacing w:before="120"/>
              <w:rPr>
                <w:b/>
                <w:bCs/>
                <w:lang w:eastAsia="en-GB"/>
              </w:rPr>
            </w:pPr>
            <w:r>
              <w:rPr>
                <w:b/>
                <w:bCs/>
                <w:lang w:eastAsia="en-GB"/>
              </w:rPr>
              <w:t>Commercial</w:t>
            </w:r>
          </w:p>
          <w:p w14:paraId="47102BBB" w14:textId="65FB646D" w:rsidR="00CE2FED" w:rsidRDefault="00CE2FED" w:rsidP="00CE2FED">
            <w:pPr>
              <w:spacing w:before="120"/>
              <w:rPr>
                <w:lang w:eastAsia="en-GB"/>
              </w:rPr>
            </w:pPr>
            <w:r>
              <w:rPr>
                <w:lang w:eastAsia="en-GB"/>
              </w:rPr>
              <w:t>RISK—</w:t>
            </w:r>
            <w:r w:rsidR="00441C7C" w:rsidRPr="00441C7C">
              <w:rPr>
                <w:lang w:eastAsia="en-GB"/>
              </w:rPr>
              <w:t xml:space="preserve">Rivals develop </w:t>
            </w:r>
            <w:r w:rsidR="003F3E1B">
              <w:rPr>
                <w:lang w:eastAsia="en-GB"/>
              </w:rPr>
              <w:t xml:space="preserve">a </w:t>
            </w:r>
            <w:r w:rsidR="00441C7C" w:rsidRPr="00441C7C">
              <w:rPr>
                <w:lang w:eastAsia="en-GB"/>
              </w:rPr>
              <w:t>similar solution</w:t>
            </w:r>
          </w:p>
          <w:p w14:paraId="3224D8BC" w14:textId="2ED9DA77" w:rsidR="00202CD5" w:rsidRPr="00CE2FED" w:rsidRDefault="00CE2FED" w:rsidP="00653E56">
            <w:pPr>
              <w:spacing w:before="120"/>
              <w:rPr>
                <w:lang w:eastAsia="en-GB"/>
              </w:rPr>
            </w:pPr>
            <w:r>
              <w:rPr>
                <w:lang w:eastAsia="en-GB"/>
              </w:rPr>
              <w:t>MITIGATION—</w:t>
            </w:r>
            <w:r w:rsidR="002700D9" w:rsidRPr="002700D9">
              <w:rPr>
                <w:lang w:eastAsia="en-GB"/>
              </w:rPr>
              <w:t xml:space="preserve">MDC has a huge pool of customers already that have highlighted the need and interest in using the </w:t>
            </w:r>
            <w:r w:rsidR="002700D9">
              <w:rPr>
                <w:lang w:eastAsia="en-GB"/>
              </w:rPr>
              <w:t>V</w:t>
            </w:r>
            <w:r w:rsidR="002700D9" w:rsidRPr="002700D9">
              <w:rPr>
                <w:lang w:eastAsia="en-GB"/>
              </w:rPr>
              <w:t xml:space="preserve">alidation </w:t>
            </w:r>
            <w:r w:rsidR="002700D9">
              <w:rPr>
                <w:lang w:eastAsia="en-GB"/>
              </w:rPr>
              <w:t>C</w:t>
            </w:r>
            <w:r w:rsidR="002700D9" w:rsidRPr="002700D9">
              <w:rPr>
                <w:lang w:eastAsia="en-GB"/>
              </w:rPr>
              <w:t xml:space="preserve">entre. As </w:t>
            </w:r>
            <w:r w:rsidR="002700D9">
              <w:rPr>
                <w:lang w:eastAsia="en-GB"/>
              </w:rPr>
              <w:t xml:space="preserve">a </w:t>
            </w:r>
            <w:r w:rsidR="002700D9" w:rsidRPr="002700D9">
              <w:rPr>
                <w:lang w:eastAsia="en-GB"/>
              </w:rPr>
              <w:t>not-for-profit government organisation</w:t>
            </w:r>
            <w:r w:rsidR="003F3E1B">
              <w:rPr>
                <w:lang w:eastAsia="en-GB"/>
              </w:rPr>
              <w:t>,</w:t>
            </w:r>
            <w:r w:rsidR="002700D9" w:rsidRPr="002700D9">
              <w:rPr>
                <w:lang w:eastAsia="en-GB"/>
              </w:rPr>
              <w:t xml:space="preserve"> MDC is also seen as </w:t>
            </w:r>
            <w:r w:rsidR="003F3E1B">
              <w:rPr>
                <w:lang w:eastAsia="en-GB"/>
              </w:rPr>
              <w:t xml:space="preserve">a </w:t>
            </w:r>
            <w:r w:rsidR="002700D9" w:rsidRPr="002700D9">
              <w:rPr>
                <w:lang w:eastAsia="en-GB"/>
              </w:rPr>
              <w:t>neutral partner with no invested interests and a good track record of helping UK businesses thrive</w:t>
            </w:r>
            <w:r w:rsidR="002700D9">
              <w:rPr>
                <w:lang w:eastAsia="en-GB"/>
              </w:rPr>
              <w:t>;</w:t>
            </w:r>
            <w:r w:rsidR="002700D9" w:rsidRPr="002700D9">
              <w:rPr>
                <w:lang w:eastAsia="en-GB"/>
              </w:rPr>
              <w:t xml:space="preserve"> thus, more attractive for SMEs/start-ups over other companies.</w:t>
            </w:r>
            <w:r w:rsidR="00FC39EC">
              <w:rPr>
                <w:lang w:eastAsia="en-GB"/>
              </w:rPr>
              <w:t xml:space="preserve"> Similarly, the prohibitive capital cost and expertise required to run such a facility is the reason why the gap in the market currently exists. </w:t>
            </w:r>
          </w:p>
          <w:p w14:paraId="47CA72D7" w14:textId="48723E1B" w:rsidR="00202CD5" w:rsidRPr="00653E56" w:rsidRDefault="00CB20FD" w:rsidP="00653E56">
            <w:pPr>
              <w:spacing w:before="120"/>
              <w:rPr>
                <w:b/>
                <w:bCs/>
                <w:lang w:eastAsia="en-GB"/>
              </w:rPr>
            </w:pPr>
            <w:r>
              <w:rPr>
                <w:b/>
                <w:bCs/>
                <w:lang w:eastAsia="en-GB"/>
              </w:rPr>
              <w:t>Regulatory</w:t>
            </w:r>
          </w:p>
          <w:p w14:paraId="18969350" w14:textId="3B795108" w:rsidR="00CE2FED" w:rsidRDefault="00CE2FED" w:rsidP="00CE2FED">
            <w:pPr>
              <w:spacing w:before="120"/>
              <w:rPr>
                <w:lang w:eastAsia="en-GB"/>
              </w:rPr>
            </w:pPr>
            <w:r>
              <w:rPr>
                <w:lang w:eastAsia="en-GB"/>
              </w:rPr>
              <w:t>RISK—</w:t>
            </w:r>
            <w:r w:rsidR="00774643" w:rsidRPr="00774643">
              <w:rPr>
                <w:lang w:eastAsia="en-GB"/>
              </w:rPr>
              <w:t>Our biobank does not adequately address new GDPR requirements</w:t>
            </w:r>
          </w:p>
          <w:p w14:paraId="5CF6E637" w14:textId="1B57E08C" w:rsidR="00CB20FD" w:rsidRPr="000159E4" w:rsidRDefault="00CE2FED" w:rsidP="00653E56">
            <w:pPr>
              <w:spacing w:before="120"/>
              <w:rPr>
                <w:lang w:eastAsia="en-GB"/>
              </w:rPr>
            </w:pPr>
            <w:r>
              <w:rPr>
                <w:lang w:eastAsia="en-GB"/>
              </w:rPr>
              <w:t>MITIGATION—</w:t>
            </w:r>
            <w:r w:rsidR="0070071F" w:rsidRPr="0070071F">
              <w:rPr>
                <w:lang w:eastAsia="en-GB"/>
              </w:rPr>
              <w:t xml:space="preserve">We do not anticipate collecting or holding any personal data and data </w:t>
            </w:r>
            <w:r w:rsidR="0070071F" w:rsidRPr="0070071F">
              <w:rPr>
                <w:lang w:eastAsia="en-GB"/>
              </w:rPr>
              <w:lastRenderedPageBreak/>
              <w:t>protection will be built in by design. I</w:t>
            </w:r>
            <w:r w:rsidR="003F3E1B">
              <w:rPr>
                <w:lang w:eastAsia="en-GB"/>
              </w:rPr>
              <w:t>f</w:t>
            </w:r>
            <w:r w:rsidR="0070071F" w:rsidRPr="0070071F">
              <w:rPr>
                <w:lang w:eastAsia="en-GB"/>
              </w:rPr>
              <w:t xml:space="preserve"> personal data is processed (collected, stored, deleted, shared etc), we will undertake a Privacy Impact Assessment before processing to ensure appropriate measures are put in place to comply with the legislation.</w:t>
            </w:r>
          </w:p>
          <w:p w14:paraId="75917C4F" w14:textId="09C864C3" w:rsidR="00CB20FD" w:rsidRDefault="00CB20FD" w:rsidP="00653E56">
            <w:pPr>
              <w:spacing w:before="120"/>
              <w:rPr>
                <w:b/>
                <w:bCs/>
                <w:lang w:eastAsia="en-GB"/>
              </w:rPr>
            </w:pPr>
            <w:r>
              <w:rPr>
                <w:b/>
                <w:bCs/>
                <w:lang w:eastAsia="en-GB"/>
              </w:rPr>
              <w:t>Environmental</w:t>
            </w:r>
          </w:p>
          <w:p w14:paraId="14A17BC5" w14:textId="21CA0CAA" w:rsidR="00CB20FD" w:rsidRDefault="00F12D9F" w:rsidP="00653E56">
            <w:pPr>
              <w:spacing w:before="120"/>
              <w:rPr>
                <w:lang w:eastAsia="en-GB"/>
              </w:rPr>
            </w:pPr>
            <w:r>
              <w:rPr>
                <w:lang w:eastAsia="en-GB"/>
              </w:rPr>
              <w:t>RISK—</w:t>
            </w:r>
            <w:r w:rsidR="003A3BF9" w:rsidRPr="003A3BF9">
              <w:rPr>
                <w:lang w:eastAsia="en-GB"/>
              </w:rPr>
              <w:t>Poor disposal of used components from our development work and commercialisation</w:t>
            </w:r>
          </w:p>
          <w:p w14:paraId="2C393990" w14:textId="1287030A" w:rsidR="003B47EF" w:rsidRPr="00FF315C" w:rsidRDefault="00F12D9F" w:rsidP="000E1412">
            <w:pPr>
              <w:spacing w:before="120"/>
              <w:rPr>
                <w:rFonts w:eastAsia="Times New Roman"/>
                <w:sz w:val="24"/>
                <w:szCs w:val="24"/>
                <w:lang w:eastAsia="en-GB"/>
              </w:rPr>
            </w:pPr>
            <w:r>
              <w:rPr>
                <w:lang w:eastAsia="en-GB"/>
              </w:rPr>
              <w:t>MITIGATION—</w:t>
            </w:r>
            <w:r w:rsidR="0021789C" w:rsidRPr="0021789C">
              <w:rPr>
                <w:lang w:eastAsia="en-GB"/>
              </w:rPr>
              <w:t>We have strong health, safety, environment and quality polic</w:t>
            </w:r>
            <w:r w:rsidR="003F3E1B">
              <w:rPr>
                <w:lang w:eastAsia="en-GB"/>
              </w:rPr>
              <w:t>ies</w:t>
            </w:r>
            <w:r w:rsidR="0021789C" w:rsidRPr="0021789C">
              <w:rPr>
                <w:lang w:eastAsia="en-GB"/>
              </w:rPr>
              <w:t>. We will ensure that this is followed throughout the project. The company has appropriate SOPs and handling procedures in place to ensure that work is conducted with minimal risk to the environment.</w:t>
            </w:r>
          </w:p>
        </w:tc>
      </w:tr>
      <w:tr w:rsidR="00CF376C" w:rsidRPr="00FF315C" w14:paraId="2CCC5061" w14:textId="77777777" w:rsidTr="00ED0C48">
        <w:tc>
          <w:tcPr>
            <w:tcW w:w="9984" w:type="dxa"/>
            <w:gridSpan w:val="2"/>
            <w:vAlign w:val="center"/>
          </w:tcPr>
          <w:p w14:paraId="108F0526" w14:textId="77777777" w:rsidR="00CF376C" w:rsidRPr="00412ED1" w:rsidRDefault="00CF376C" w:rsidP="00CF376C">
            <w:pPr>
              <w:spacing w:before="120"/>
              <w:rPr>
                <w:b/>
                <w:bCs/>
              </w:rPr>
            </w:pPr>
            <w:r w:rsidRPr="00412ED1">
              <w:rPr>
                <w:b/>
                <w:bCs/>
              </w:rPr>
              <w:lastRenderedPageBreak/>
              <w:t>Risk Register and Scoring:</w:t>
            </w:r>
          </w:p>
          <w:p w14:paraId="59C54CC2" w14:textId="77777777" w:rsidR="00CF376C" w:rsidRDefault="00CF376C" w:rsidP="00412ED1">
            <w:r>
              <w:t>Likelihood (L) and Impact (I) are rated 1–3 (1 being low and 3 being high). Severity (S) = Likelihood × Impact, giving a score from 1–9 (Score of 9 being a major risk requiring extra management time and monitoring). Severity after mitigation (AM)</w:t>
            </w:r>
          </w:p>
          <w:tbl>
            <w:tblPr>
              <w:tblStyle w:val="GridTable4-Accent11"/>
              <w:tblW w:w="5000" w:type="pct"/>
              <w:tblLook w:val="04A0" w:firstRow="1" w:lastRow="0" w:firstColumn="1" w:lastColumn="0" w:noHBand="0" w:noVBand="1"/>
            </w:tblPr>
            <w:tblGrid>
              <w:gridCol w:w="318"/>
              <w:gridCol w:w="2442"/>
              <w:gridCol w:w="318"/>
              <w:gridCol w:w="318"/>
              <w:gridCol w:w="318"/>
              <w:gridCol w:w="5532"/>
              <w:gridCol w:w="512"/>
            </w:tblGrid>
            <w:tr w:rsidR="00CF376C" w:rsidRPr="0063799D" w14:paraId="66368621" w14:textId="77777777" w:rsidTr="00ED0C48">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3" w:type="pct"/>
                </w:tcPr>
                <w:p w14:paraId="011E9309" w14:textId="77777777" w:rsidR="00CF376C" w:rsidRPr="005F6A76" w:rsidRDefault="00CF376C" w:rsidP="00CF376C">
                  <w:pPr>
                    <w:jc w:val="center"/>
                    <w:rPr>
                      <w:b w:val="0"/>
                      <w:sz w:val="20"/>
                      <w:szCs w:val="20"/>
                    </w:rPr>
                  </w:pPr>
                  <w:r w:rsidRPr="0063799D">
                    <w:rPr>
                      <w:sz w:val="20"/>
                      <w:szCs w:val="20"/>
                    </w:rPr>
                    <w:t>#</w:t>
                  </w:r>
                </w:p>
              </w:tc>
              <w:tc>
                <w:tcPr>
                  <w:tcW w:w="1278" w:type="pct"/>
                </w:tcPr>
                <w:p w14:paraId="0CFB6A9C" w14:textId="77777777" w:rsidR="00CF376C" w:rsidRPr="00EB62EF" w:rsidRDefault="00CF376C" w:rsidP="00CF376C">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616172">
                    <w:rPr>
                      <w:sz w:val="20"/>
                      <w:szCs w:val="20"/>
                    </w:rPr>
                    <w:t>Description</w:t>
                  </w:r>
                </w:p>
              </w:tc>
              <w:tc>
                <w:tcPr>
                  <w:tcW w:w="163" w:type="pct"/>
                </w:tcPr>
                <w:p w14:paraId="243587D7" w14:textId="77777777" w:rsidR="00CF376C" w:rsidRPr="00EB62EF" w:rsidRDefault="00CF376C" w:rsidP="00CF376C">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EB62EF">
                    <w:rPr>
                      <w:sz w:val="20"/>
                      <w:szCs w:val="20"/>
                    </w:rPr>
                    <w:t>L</w:t>
                  </w:r>
                </w:p>
              </w:tc>
              <w:tc>
                <w:tcPr>
                  <w:tcW w:w="163" w:type="pct"/>
                </w:tcPr>
                <w:p w14:paraId="34A905AE" w14:textId="77777777" w:rsidR="00CF376C" w:rsidRPr="007D2A95" w:rsidRDefault="00CF376C" w:rsidP="00CF376C">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254A6E">
                    <w:rPr>
                      <w:sz w:val="20"/>
                      <w:szCs w:val="20"/>
                    </w:rPr>
                    <w:t>I</w:t>
                  </w:r>
                </w:p>
              </w:tc>
              <w:tc>
                <w:tcPr>
                  <w:tcW w:w="163" w:type="pct"/>
                </w:tcPr>
                <w:p w14:paraId="534BB9BE" w14:textId="77777777" w:rsidR="00CF376C" w:rsidRPr="000E3B6D" w:rsidRDefault="00CF376C" w:rsidP="00CF376C">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5229A2">
                    <w:rPr>
                      <w:sz w:val="20"/>
                      <w:szCs w:val="20"/>
                    </w:rPr>
                    <w:t>S</w:t>
                  </w:r>
                </w:p>
              </w:tc>
              <w:tc>
                <w:tcPr>
                  <w:tcW w:w="2861" w:type="pct"/>
                </w:tcPr>
                <w:p w14:paraId="1B2181D5" w14:textId="77777777" w:rsidR="00CF376C" w:rsidRPr="00FE42B7" w:rsidRDefault="00CF376C" w:rsidP="00CF376C">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44660A">
                    <w:rPr>
                      <w:sz w:val="20"/>
                      <w:szCs w:val="20"/>
                    </w:rPr>
                    <w:t>Mitigation</w:t>
                  </w:r>
                </w:p>
              </w:tc>
              <w:tc>
                <w:tcPr>
                  <w:tcW w:w="209" w:type="pct"/>
                </w:tcPr>
                <w:p w14:paraId="6F7E9567" w14:textId="77777777" w:rsidR="00CF376C" w:rsidRPr="00E028C9" w:rsidRDefault="00CF376C" w:rsidP="00CF376C">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E028C9">
                    <w:rPr>
                      <w:sz w:val="20"/>
                      <w:szCs w:val="20"/>
                    </w:rPr>
                    <w:t>AM</w:t>
                  </w:r>
                </w:p>
              </w:tc>
            </w:tr>
            <w:tr w:rsidR="00CF376C" w:rsidRPr="0063799D" w14:paraId="129373E5" w14:textId="77777777" w:rsidTr="00737A3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000" w:type="pct"/>
                  <w:gridSpan w:val="7"/>
                </w:tcPr>
                <w:p w14:paraId="54C4879D" w14:textId="77777777" w:rsidR="00CF376C" w:rsidRPr="005F6A76" w:rsidRDefault="00CF376C" w:rsidP="00CF376C">
                  <w:pPr>
                    <w:jc w:val="center"/>
                    <w:rPr>
                      <w:b w:val="0"/>
                      <w:sz w:val="20"/>
                      <w:szCs w:val="20"/>
                    </w:rPr>
                  </w:pPr>
                  <w:r w:rsidRPr="0063799D">
                    <w:rPr>
                      <w:sz w:val="20"/>
                      <w:szCs w:val="20"/>
                    </w:rPr>
                    <w:t>Technical</w:t>
                  </w:r>
                </w:p>
              </w:tc>
            </w:tr>
            <w:tr w:rsidR="00CF376C" w:rsidRPr="0063799D" w14:paraId="4F7AA8AB" w14:textId="77777777" w:rsidTr="00ED0C48">
              <w:tc>
                <w:tcPr>
                  <w:cnfStyle w:val="001000000000" w:firstRow="0" w:lastRow="0" w:firstColumn="1" w:lastColumn="0" w:oddVBand="0" w:evenVBand="0" w:oddHBand="0" w:evenHBand="0" w:firstRowFirstColumn="0" w:firstRowLastColumn="0" w:lastRowFirstColumn="0" w:lastRowLastColumn="0"/>
                  <w:tcW w:w="163" w:type="pct"/>
                </w:tcPr>
                <w:p w14:paraId="3DD1D436" w14:textId="77777777" w:rsidR="00CF376C" w:rsidRPr="005F6A76" w:rsidRDefault="00CF376C" w:rsidP="00CF376C">
                  <w:pPr>
                    <w:jc w:val="center"/>
                    <w:rPr>
                      <w:sz w:val="20"/>
                      <w:szCs w:val="20"/>
                    </w:rPr>
                  </w:pPr>
                  <w:r>
                    <w:rPr>
                      <w:sz w:val="20"/>
                    </w:rPr>
                    <w:t>1</w:t>
                  </w:r>
                </w:p>
              </w:tc>
              <w:tc>
                <w:tcPr>
                  <w:tcW w:w="1278" w:type="pct"/>
                </w:tcPr>
                <w:p w14:paraId="35C6E20D" w14:textId="77777777" w:rsidR="00CF376C" w:rsidRPr="00EB62EF" w:rsidRDefault="00CF376C" w:rsidP="00CF376C">
                  <w:pPr>
                    <w:cnfStyle w:val="000000000000" w:firstRow="0" w:lastRow="0" w:firstColumn="0" w:lastColumn="0" w:oddVBand="0" w:evenVBand="0" w:oddHBand="0" w:evenHBand="0" w:firstRowFirstColumn="0" w:firstRowLastColumn="0" w:lastRowFirstColumn="0" w:lastRowLastColumn="0"/>
                    <w:rPr>
                      <w:sz w:val="20"/>
                      <w:szCs w:val="20"/>
                    </w:rPr>
                  </w:pPr>
                  <w:r w:rsidRPr="00616172">
                    <w:rPr>
                      <w:sz w:val="20"/>
                      <w:szCs w:val="20"/>
                    </w:rPr>
                    <w:t xml:space="preserve">Negotiate mutually </w:t>
                  </w:r>
                  <w:r w:rsidRPr="00EB62EF">
                    <w:rPr>
                      <w:sz w:val="20"/>
                      <w:szCs w:val="20"/>
                    </w:rPr>
                    <w:t>convenient provision of conventional lease for rental and operational use of proposed facility</w:t>
                  </w:r>
                </w:p>
              </w:tc>
              <w:tc>
                <w:tcPr>
                  <w:tcW w:w="163" w:type="pct"/>
                </w:tcPr>
                <w:p w14:paraId="29DADCAC" w14:textId="77777777" w:rsidR="00CF376C" w:rsidRPr="007D2A95" w:rsidRDefault="00CF376C" w:rsidP="00CF37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54A6E">
                    <w:rPr>
                      <w:sz w:val="20"/>
                      <w:szCs w:val="20"/>
                    </w:rPr>
                    <w:t>2</w:t>
                  </w:r>
                </w:p>
              </w:tc>
              <w:tc>
                <w:tcPr>
                  <w:tcW w:w="163" w:type="pct"/>
                </w:tcPr>
                <w:p w14:paraId="4C50850E" w14:textId="77777777" w:rsidR="00CF376C" w:rsidRPr="000E3B6D" w:rsidRDefault="00CF376C" w:rsidP="00CF37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5229A2">
                    <w:rPr>
                      <w:sz w:val="20"/>
                      <w:szCs w:val="20"/>
                    </w:rPr>
                    <w:t>2</w:t>
                  </w:r>
                </w:p>
              </w:tc>
              <w:tc>
                <w:tcPr>
                  <w:tcW w:w="163" w:type="pct"/>
                </w:tcPr>
                <w:p w14:paraId="480D4A5E" w14:textId="77777777" w:rsidR="00CF376C" w:rsidRPr="00FE42B7" w:rsidRDefault="00CF376C" w:rsidP="00CF376C">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44660A">
                    <w:rPr>
                      <w:b/>
                      <w:sz w:val="20"/>
                      <w:szCs w:val="20"/>
                    </w:rPr>
                    <w:t>4</w:t>
                  </w:r>
                </w:p>
              </w:tc>
              <w:tc>
                <w:tcPr>
                  <w:tcW w:w="2861" w:type="pct"/>
                </w:tcPr>
                <w:p w14:paraId="40EAE1A6" w14:textId="77777777" w:rsidR="00CF376C" w:rsidRPr="00AF5431" w:rsidRDefault="00CF376C" w:rsidP="00CF376C">
                  <w:pPr>
                    <w:widowControl w:val="0"/>
                    <w:jc w:val="both"/>
                    <w:cnfStyle w:val="000000000000" w:firstRow="0" w:lastRow="0" w:firstColumn="0" w:lastColumn="0" w:oddVBand="0" w:evenVBand="0" w:oddHBand="0" w:evenHBand="0" w:firstRowFirstColumn="0" w:firstRowLastColumn="0" w:lastRowFirstColumn="0" w:lastRowLastColumn="0"/>
                    <w:rPr>
                      <w:sz w:val="20"/>
                      <w:szCs w:val="20"/>
                    </w:rPr>
                  </w:pPr>
                  <w:r w:rsidRPr="00E028C9">
                    <w:rPr>
                      <w:sz w:val="20"/>
                      <w:szCs w:val="20"/>
                    </w:rPr>
                    <w:t xml:space="preserve">Early engagement with key stakeholders in order to negotiate away complex clauses. Initial Heads of Terms to be agreed in principle prior to January </w:t>
                  </w:r>
                  <w:r w:rsidRPr="00A85255">
                    <w:rPr>
                      <w:sz w:val="20"/>
                      <w:szCs w:val="20"/>
                    </w:rPr>
                    <w:t>2021. HOT’s to underpin conventional lease agreement</w:t>
                  </w:r>
                </w:p>
              </w:tc>
              <w:tc>
                <w:tcPr>
                  <w:tcW w:w="209" w:type="pct"/>
                </w:tcPr>
                <w:p w14:paraId="0DDF6D8E" w14:textId="77777777" w:rsidR="00CF376C" w:rsidRPr="00FB5755" w:rsidRDefault="00CF376C" w:rsidP="00CF376C">
                  <w:pPr>
                    <w:widowControl w:val="0"/>
                    <w:jc w:val="center"/>
                    <w:cnfStyle w:val="000000000000" w:firstRow="0" w:lastRow="0" w:firstColumn="0" w:lastColumn="0" w:oddVBand="0" w:evenVBand="0" w:oddHBand="0" w:evenHBand="0" w:firstRowFirstColumn="0" w:firstRowLastColumn="0" w:lastRowFirstColumn="0" w:lastRowLastColumn="0"/>
                    <w:rPr>
                      <w:sz w:val="20"/>
                      <w:szCs w:val="20"/>
                    </w:rPr>
                  </w:pPr>
                  <w:r w:rsidRPr="00FB5755">
                    <w:rPr>
                      <w:sz w:val="20"/>
                      <w:szCs w:val="20"/>
                    </w:rPr>
                    <w:t>1</w:t>
                  </w:r>
                </w:p>
              </w:tc>
            </w:tr>
            <w:tr w:rsidR="00CF376C" w:rsidRPr="0063799D" w14:paraId="64A0AE39" w14:textId="77777777" w:rsidTr="00ED0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 w:type="pct"/>
                </w:tcPr>
                <w:p w14:paraId="2FA577EC" w14:textId="77777777" w:rsidR="00CF376C" w:rsidRPr="005F6A76" w:rsidRDefault="00CF376C" w:rsidP="00CF376C">
                  <w:pPr>
                    <w:jc w:val="center"/>
                    <w:rPr>
                      <w:sz w:val="20"/>
                      <w:szCs w:val="20"/>
                    </w:rPr>
                  </w:pPr>
                  <w:r w:rsidRPr="0063799D">
                    <w:rPr>
                      <w:sz w:val="20"/>
                      <w:szCs w:val="20"/>
                    </w:rPr>
                    <w:t>2</w:t>
                  </w:r>
                </w:p>
              </w:tc>
              <w:tc>
                <w:tcPr>
                  <w:tcW w:w="1278" w:type="pct"/>
                </w:tcPr>
                <w:p w14:paraId="79F65D5E" w14:textId="77777777" w:rsidR="00CF376C" w:rsidRPr="007D2A95" w:rsidRDefault="00CF376C" w:rsidP="00CF376C">
                  <w:pPr>
                    <w:cnfStyle w:val="000000100000" w:firstRow="0" w:lastRow="0" w:firstColumn="0" w:lastColumn="0" w:oddVBand="0" w:evenVBand="0" w:oddHBand="1" w:evenHBand="0" w:firstRowFirstColumn="0" w:firstRowLastColumn="0" w:lastRowFirstColumn="0" w:lastRowLastColumn="0"/>
                    <w:rPr>
                      <w:sz w:val="20"/>
                      <w:szCs w:val="20"/>
                      <w:highlight w:val="white"/>
                    </w:rPr>
                  </w:pPr>
                  <w:r w:rsidRPr="00616172">
                    <w:rPr>
                      <w:sz w:val="20"/>
                      <w:szCs w:val="20"/>
                    </w:rPr>
                    <w:t xml:space="preserve">Confirmation of </w:t>
                  </w:r>
                  <w:r w:rsidRPr="00EB62EF">
                    <w:rPr>
                      <w:sz w:val="20"/>
                      <w:szCs w:val="20"/>
                    </w:rPr>
                    <w:t>construction works brief, b</w:t>
                  </w:r>
                  <w:r w:rsidRPr="00254A6E">
                    <w:rPr>
                      <w:sz w:val="20"/>
                      <w:szCs w:val="20"/>
                    </w:rPr>
                    <w:t>udget and timescales</w:t>
                  </w:r>
                </w:p>
              </w:tc>
              <w:tc>
                <w:tcPr>
                  <w:tcW w:w="163" w:type="pct"/>
                </w:tcPr>
                <w:p w14:paraId="7B68C7AC" w14:textId="77777777" w:rsidR="00CF376C" w:rsidRPr="000E3B6D"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29A2">
                    <w:rPr>
                      <w:sz w:val="20"/>
                      <w:szCs w:val="20"/>
                    </w:rPr>
                    <w:t>2</w:t>
                  </w:r>
                </w:p>
              </w:tc>
              <w:tc>
                <w:tcPr>
                  <w:tcW w:w="163" w:type="pct"/>
                </w:tcPr>
                <w:p w14:paraId="7DC0FA4E" w14:textId="77777777" w:rsidR="00CF376C" w:rsidRPr="00FE42B7"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660A">
                    <w:rPr>
                      <w:sz w:val="20"/>
                      <w:szCs w:val="20"/>
                    </w:rPr>
                    <w:t>2</w:t>
                  </w:r>
                </w:p>
              </w:tc>
              <w:tc>
                <w:tcPr>
                  <w:tcW w:w="163" w:type="pct"/>
                </w:tcPr>
                <w:p w14:paraId="6F4F8708" w14:textId="77777777" w:rsidR="00CF376C" w:rsidRPr="00E028C9" w:rsidRDefault="00CF376C" w:rsidP="00CF376C">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E028C9">
                    <w:rPr>
                      <w:b/>
                      <w:sz w:val="20"/>
                      <w:szCs w:val="20"/>
                    </w:rPr>
                    <w:t>4</w:t>
                  </w:r>
                </w:p>
              </w:tc>
              <w:tc>
                <w:tcPr>
                  <w:tcW w:w="2861" w:type="pct"/>
                </w:tcPr>
                <w:p w14:paraId="58FC321E" w14:textId="77777777" w:rsidR="00CF376C" w:rsidRPr="00FB5755" w:rsidRDefault="00CF376C" w:rsidP="00CF376C">
                  <w:pPr>
                    <w:widowControl w:val="0"/>
                    <w:jc w:val="both"/>
                    <w:cnfStyle w:val="000000100000" w:firstRow="0" w:lastRow="0" w:firstColumn="0" w:lastColumn="0" w:oddVBand="0" w:evenVBand="0" w:oddHBand="1" w:evenHBand="0" w:firstRowFirstColumn="0" w:firstRowLastColumn="0" w:lastRowFirstColumn="0" w:lastRowLastColumn="0"/>
                    <w:rPr>
                      <w:sz w:val="20"/>
                      <w:szCs w:val="20"/>
                      <w:highlight w:val="white"/>
                    </w:rPr>
                  </w:pPr>
                  <w:r w:rsidRPr="00A85255">
                    <w:rPr>
                      <w:sz w:val="20"/>
                      <w:szCs w:val="20"/>
                    </w:rPr>
                    <w:t xml:space="preserve">Appointed design team to progress to next stage of design development, establishing detailed design criteria enabling </w:t>
                  </w:r>
                  <w:r w:rsidRPr="00AF5431">
                    <w:rPr>
                      <w:sz w:val="20"/>
                      <w:szCs w:val="20"/>
                    </w:rPr>
                    <w:t>initial cost plan to be developed reducing cost and program risk.</w:t>
                  </w:r>
                  <w:r w:rsidRPr="00FB5755">
                    <w:rPr>
                      <w:sz w:val="20"/>
                      <w:szCs w:val="20"/>
                    </w:rPr>
                    <w:t xml:space="preserve">  </w:t>
                  </w:r>
                </w:p>
              </w:tc>
              <w:tc>
                <w:tcPr>
                  <w:tcW w:w="209" w:type="pct"/>
                </w:tcPr>
                <w:p w14:paraId="5E1B9E9C" w14:textId="77777777" w:rsidR="00CF376C" w:rsidRPr="00A259C4" w:rsidRDefault="00CF376C" w:rsidP="00CF376C">
                  <w:pPr>
                    <w:widowControl w:val="0"/>
                    <w:jc w:val="center"/>
                    <w:cnfStyle w:val="000000100000" w:firstRow="0" w:lastRow="0" w:firstColumn="0" w:lastColumn="0" w:oddVBand="0" w:evenVBand="0" w:oddHBand="1" w:evenHBand="0" w:firstRowFirstColumn="0" w:firstRowLastColumn="0" w:lastRowFirstColumn="0" w:lastRowLastColumn="0"/>
                    <w:rPr>
                      <w:sz w:val="20"/>
                      <w:szCs w:val="20"/>
                    </w:rPr>
                  </w:pPr>
                  <w:r w:rsidRPr="009D08F0">
                    <w:rPr>
                      <w:sz w:val="20"/>
                      <w:szCs w:val="20"/>
                    </w:rPr>
                    <w:t>2</w:t>
                  </w:r>
                </w:p>
              </w:tc>
            </w:tr>
            <w:tr w:rsidR="00CF376C" w:rsidRPr="0063799D" w14:paraId="4653CA18" w14:textId="77777777" w:rsidTr="00ED0C48">
              <w:tc>
                <w:tcPr>
                  <w:cnfStyle w:val="001000000000" w:firstRow="0" w:lastRow="0" w:firstColumn="1" w:lastColumn="0" w:oddVBand="0" w:evenVBand="0" w:oddHBand="0" w:evenHBand="0" w:firstRowFirstColumn="0" w:firstRowLastColumn="0" w:lastRowFirstColumn="0" w:lastRowLastColumn="0"/>
                  <w:tcW w:w="163" w:type="pct"/>
                </w:tcPr>
                <w:p w14:paraId="03489B99" w14:textId="77777777" w:rsidR="00CF376C" w:rsidRPr="005F6A76" w:rsidRDefault="00CF376C" w:rsidP="00CF376C">
                  <w:pPr>
                    <w:jc w:val="center"/>
                    <w:rPr>
                      <w:sz w:val="20"/>
                      <w:szCs w:val="20"/>
                    </w:rPr>
                  </w:pPr>
                  <w:r w:rsidRPr="0063799D">
                    <w:rPr>
                      <w:sz w:val="20"/>
                      <w:szCs w:val="20"/>
                    </w:rPr>
                    <w:t>3</w:t>
                  </w:r>
                </w:p>
              </w:tc>
              <w:tc>
                <w:tcPr>
                  <w:tcW w:w="1278" w:type="pct"/>
                </w:tcPr>
                <w:p w14:paraId="1385FCB9" w14:textId="77777777" w:rsidR="00CF376C" w:rsidRPr="00EB62EF" w:rsidRDefault="00CF376C" w:rsidP="00CF376C">
                  <w:pPr>
                    <w:cnfStyle w:val="000000000000" w:firstRow="0" w:lastRow="0" w:firstColumn="0" w:lastColumn="0" w:oddVBand="0" w:evenVBand="0" w:oddHBand="0" w:evenHBand="0" w:firstRowFirstColumn="0" w:firstRowLastColumn="0" w:lastRowFirstColumn="0" w:lastRowLastColumn="0"/>
                    <w:rPr>
                      <w:sz w:val="20"/>
                      <w:szCs w:val="20"/>
                      <w:highlight w:val="white"/>
                    </w:rPr>
                  </w:pPr>
                  <w:r w:rsidRPr="00616172">
                    <w:rPr>
                      <w:sz w:val="20"/>
                      <w:szCs w:val="20"/>
                    </w:rPr>
                    <w:t>Site limitations, services</w:t>
                  </w:r>
                  <w:r w:rsidRPr="00EB62EF">
                    <w:rPr>
                      <w:sz w:val="20"/>
                      <w:szCs w:val="20"/>
                    </w:rPr>
                    <w:t>, infrastructure</w:t>
                  </w:r>
                </w:p>
              </w:tc>
              <w:tc>
                <w:tcPr>
                  <w:tcW w:w="163" w:type="pct"/>
                </w:tcPr>
                <w:p w14:paraId="163D0B45" w14:textId="77777777" w:rsidR="00CF376C" w:rsidRPr="007D2A95" w:rsidRDefault="00CF376C" w:rsidP="00CF37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54A6E">
                    <w:rPr>
                      <w:sz w:val="20"/>
                      <w:szCs w:val="20"/>
                    </w:rPr>
                    <w:t>2</w:t>
                  </w:r>
                </w:p>
              </w:tc>
              <w:tc>
                <w:tcPr>
                  <w:tcW w:w="163" w:type="pct"/>
                </w:tcPr>
                <w:p w14:paraId="3EE61A2D" w14:textId="77777777" w:rsidR="00CF376C" w:rsidRPr="000E3B6D" w:rsidRDefault="00CF376C" w:rsidP="00CF37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5229A2">
                    <w:rPr>
                      <w:sz w:val="20"/>
                      <w:szCs w:val="20"/>
                    </w:rPr>
                    <w:t>3</w:t>
                  </w:r>
                </w:p>
              </w:tc>
              <w:tc>
                <w:tcPr>
                  <w:tcW w:w="163" w:type="pct"/>
                </w:tcPr>
                <w:p w14:paraId="1C870E76" w14:textId="77777777" w:rsidR="00CF376C" w:rsidRPr="00FE42B7" w:rsidRDefault="00CF376C" w:rsidP="00CF376C">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44660A">
                    <w:rPr>
                      <w:b/>
                      <w:sz w:val="20"/>
                      <w:szCs w:val="20"/>
                    </w:rPr>
                    <w:t>6</w:t>
                  </w:r>
                </w:p>
              </w:tc>
              <w:tc>
                <w:tcPr>
                  <w:tcW w:w="2861" w:type="pct"/>
                </w:tcPr>
                <w:p w14:paraId="04427DBE" w14:textId="77777777" w:rsidR="00CF376C" w:rsidRPr="007408AE" w:rsidRDefault="00CF376C" w:rsidP="00CF376C">
                  <w:pPr>
                    <w:jc w:val="both"/>
                    <w:cnfStyle w:val="000000000000" w:firstRow="0" w:lastRow="0" w:firstColumn="0" w:lastColumn="0" w:oddVBand="0" w:evenVBand="0" w:oddHBand="0" w:evenHBand="0" w:firstRowFirstColumn="0" w:firstRowLastColumn="0" w:lastRowFirstColumn="0" w:lastRowLastColumn="0"/>
                    <w:rPr>
                      <w:sz w:val="20"/>
                      <w:szCs w:val="20"/>
                      <w:highlight w:val="white"/>
                    </w:rPr>
                  </w:pPr>
                  <w:r w:rsidRPr="00E028C9">
                    <w:rPr>
                      <w:sz w:val="20"/>
                      <w:szCs w:val="20"/>
                      <w:highlight w:val="white"/>
                    </w:rPr>
                    <w:t xml:space="preserve">Project Management of landlord led Validation and Strip Out CATA works. Project Monitoring role to be defined and </w:t>
                  </w:r>
                  <w:r w:rsidRPr="00A85255">
                    <w:rPr>
                      <w:sz w:val="20"/>
                      <w:szCs w:val="20"/>
                      <w:highlight w:val="white"/>
                    </w:rPr>
                    <w:t>implemented.</w:t>
                  </w:r>
                  <w:r w:rsidRPr="007408AE">
                    <w:rPr>
                      <w:sz w:val="20"/>
                      <w:szCs w:val="20"/>
                    </w:rPr>
                    <w:t xml:space="preserve"> as a formal request to the landlord.</w:t>
                  </w:r>
                </w:p>
              </w:tc>
              <w:tc>
                <w:tcPr>
                  <w:tcW w:w="209" w:type="pct"/>
                </w:tcPr>
                <w:p w14:paraId="05DE9055" w14:textId="77777777" w:rsidR="00CF376C" w:rsidRPr="00A93FC9" w:rsidRDefault="00CF376C" w:rsidP="00CF376C">
                  <w:pPr>
                    <w:jc w:val="center"/>
                    <w:cnfStyle w:val="000000000000" w:firstRow="0" w:lastRow="0" w:firstColumn="0" w:lastColumn="0" w:oddVBand="0" w:evenVBand="0" w:oddHBand="0" w:evenHBand="0" w:firstRowFirstColumn="0" w:firstRowLastColumn="0" w:lastRowFirstColumn="0" w:lastRowLastColumn="0"/>
                    <w:rPr>
                      <w:sz w:val="20"/>
                      <w:szCs w:val="20"/>
                      <w:highlight w:val="white"/>
                    </w:rPr>
                  </w:pPr>
                  <w:r w:rsidRPr="00AF5431">
                    <w:rPr>
                      <w:sz w:val="20"/>
                      <w:szCs w:val="20"/>
                      <w:highlight w:val="white"/>
                    </w:rPr>
                    <w:t>2</w:t>
                  </w:r>
                </w:p>
              </w:tc>
            </w:tr>
            <w:tr w:rsidR="00CF376C" w:rsidRPr="0063799D" w14:paraId="16D33760" w14:textId="77777777" w:rsidTr="00ED0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 w:type="pct"/>
                </w:tcPr>
                <w:p w14:paraId="177CE3EC" w14:textId="77777777" w:rsidR="00CF376C" w:rsidRPr="005F6A76" w:rsidRDefault="00CF376C" w:rsidP="00CF376C">
                  <w:pPr>
                    <w:jc w:val="center"/>
                    <w:rPr>
                      <w:sz w:val="20"/>
                      <w:szCs w:val="20"/>
                    </w:rPr>
                  </w:pPr>
                  <w:r w:rsidRPr="0063799D">
                    <w:rPr>
                      <w:sz w:val="20"/>
                      <w:szCs w:val="20"/>
                    </w:rPr>
                    <w:t>4</w:t>
                  </w:r>
                </w:p>
              </w:tc>
              <w:tc>
                <w:tcPr>
                  <w:tcW w:w="1278" w:type="pct"/>
                </w:tcPr>
                <w:p w14:paraId="2D40891C" w14:textId="77777777" w:rsidR="00CF376C" w:rsidRPr="00EB62EF" w:rsidRDefault="00CF376C" w:rsidP="00CF376C">
                  <w:pPr>
                    <w:cnfStyle w:val="000000100000" w:firstRow="0" w:lastRow="0" w:firstColumn="0" w:lastColumn="0" w:oddVBand="0" w:evenVBand="0" w:oddHBand="1" w:evenHBand="0" w:firstRowFirstColumn="0" w:firstRowLastColumn="0" w:lastRowFirstColumn="0" w:lastRowLastColumn="0"/>
                    <w:rPr>
                      <w:sz w:val="20"/>
                      <w:szCs w:val="20"/>
                    </w:rPr>
                  </w:pPr>
                  <w:r w:rsidRPr="00616172">
                    <w:rPr>
                      <w:sz w:val="20"/>
                      <w:szCs w:val="20"/>
                    </w:rPr>
                    <w:t xml:space="preserve">Completion of Validation </w:t>
                  </w:r>
                  <w:r w:rsidRPr="00EB62EF">
                    <w:rPr>
                      <w:sz w:val="20"/>
                      <w:szCs w:val="20"/>
                    </w:rPr>
                    <w:t>and Strip Out CATA works. As programmed</w:t>
                  </w:r>
                </w:p>
              </w:tc>
              <w:tc>
                <w:tcPr>
                  <w:tcW w:w="163" w:type="pct"/>
                </w:tcPr>
                <w:p w14:paraId="1FD8CFBD" w14:textId="77777777" w:rsidR="00CF376C" w:rsidRPr="007D2A95"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A6E">
                    <w:rPr>
                      <w:sz w:val="20"/>
                      <w:szCs w:val="20"/>
                    </w:rPr>
                    <w:t>2</w:t>
                  </w:r>
                </w:p>
              </w:tc>
              <w:tc>
                <w:tcPr>
                  <w:tcW w:w="163" w:type="pct"/>
                </w:tcPr>
                <w:p w14:paraId="5BA653F5" w14:textId="77777777" w:rsidR="00CF376C" w:rsidRPr="000E3B6D"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29A2">
                    <w:rPr>
                      <w:sz w:val="20"/>
                      <w:szCs w:val="20"/>
                    </w:rPr>
                    <w:t>3</w:t>
                  </w:r>
                </w:p>
              </w:tc>
              <w:tc>
                <w:tcPr>
                  <w:tcW w:w="163" w:type="pct"/>
                </w:tcPr>
                <w:p w14:paraId="16EFD717" w14:textId="77777777" w:rsidR="00CF376C" w:rsidRPr="00FE42B7" w:rsidRDefault="00CF376C" w:rsidP="00CF376C">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44660A">
                    <w:rPr>
                      <w:b/>
                      <w:sz w:val="20"/>
                      <w:szCs w:val="20"/>
                    </w:rPr>
                    <w:t>6</w:t>
                  </w:r>
                </w:p>
              </w:tc>
              <w:tc>
                <w:tcPr>
                  <w:tcW w:w="2861" w:type="pct"/>
                </w:tcPr>
                <w:p w14:paraId="0A1B5537" w14:textId="77777777" w:rsidR="00CF376C" w:rsidRPr="00FB5755" w:rsidRDefault="00CF376C" w:rsidP="00CF376C">
                  <w:pPr>
                    <w:widowControl w:val="0"/>
                    <w:jc w:val="both"/>
                    <w:cnfStyle w:val="000000100000" w:firstRow="0" w:lastRow="0" w:firstColumn="0" w:lastColumn="0" w:oddVBand="0" w:evenVBand="0" w:oddHBand="1" w:evenHBand="0" w:firstRowFirstColumn="0" w:firstRowLastColumn="0" w:lastRowFirstColumn="0" w:lastRowLastColumn="0"/>
                    <w:rPr>
                      <w:sz w:val="20"/>
                      <w:szCs w:val="20"/>
                    </w:rPr>
                  </w:pPr>
                  <w:r w:rsidRPr="00E028C9">
                    <w:rPr>
                      <w:sz w:val="20"/>
                      <w:szCs w:val="20"/>
                    </w:rPr>
                    <w:t>Project Management of landlord led Validation and Strip Out CATA works. Project Monitoring role to be defined and implemented</w:t>
                  </w:r>
                  <w:r w:rsidRPr="00A85255">
                    <w:rPr>
                      <w:sz w:val="20"/>
                      <w:szCs w:val="20"/>
                    </w:rPr>
                    <w:t xml:space="preserve"> as a</w:t>
                  </w:r>
                  <w:r w:rsidRPr="007408AE">
                    <w:rPr>
                      <w:sz w:val="20"/>
                      <w:szCs w:val="20"/>
                    </w:rPr>
                    <w:t xml:space="preserve"> formal request to the landlord. As long as delays are known in advance, the team can plan accordingly. There is a time contingency </w:t>
                  </w:r>
                  <w:r w:rsidRPr="00AF5431">
                    <w:rPr>
                      <w:sz w:val="20"/>
                      <w:szCs w:val="20"/>
                    </w:rPr>
                    <w:t>planned in the deliverable dates</w:t>
                  </w:r>
                  <w:r w:rsidRPr="00A93FC9">
                    <w:rPr>
                      <w:sz w:val="20"/>
                      <w:szCs w:val="20"/>
                    </w:rPr>
                    <w:t xml:space="preserve">. Delays to project delivery impact commercial feasibility but not project </w:t>
                  </w:r>
                  <w:r w:rsidRPr="00FB5755">
                    <w:rPr>
                      <w:sz w:val="20"/>
                      <w:szCs w:val="20"/>
                    </w:rPr>
                    <w:t>feasibility.</w:t>
                  </w:r>
                </w:p>
              </w:tc>
              <w:tc>
                <w:tcPr>
                  <w:tcW w:w="209" w:type="pct"/>
                </w:tcPr>
                <w:p w14:paraId="55A0D9E0" w14:textId="77777777" w:rsidR="00CF376C" w:rsidRPr="00A259C4" w:rsidRDefault="00CF376C" w:rsidP="00CF376C">
                  <w:pPr>
                    <w:widowControl w:val="0"/>
                    <w:jc w:val="center"/>
                    <w:cnfStyle w:val="000000100000" w:firstRow="0" w:lastRow="0" w:firstColumn="0" w:lastColumn="0" w:oddVBand="0" w:evenVBand="0" w:oddHBand="1" w:evenHBand="0" w:firstRowFirstColumn="0" w:firstRowLastColumn="0" w:lastRowFirstColumn="0" w:lastRowLastColumn="0"/>
                    <w:rPr>
                      <w:sz w:val="20"/>
                      <w:szCs w:val="20"/>
                    </w:rPr>
                  </w:pPr>
                  <w:r w:rsidRPr="009D08F0">
                    <w:rPr>
                      <w:sz w:val="20"/>
                      <w:szCs w:val="20"/>
                    </w:rPr>
                    <w:t>2</w:t>
                  </w:r>
                </w:p>
              </w:tc>
            </w:tr>
            <w:tr w:rsidR="00CF376C" w:rsidRPr="0063799D" w14:paraId="4861A305" w14:textId="77777777" w:rsidTr="00ED0C48">
              <w:tc>
                <w:tcPr>
                  <w:cnfStyle w:val="001000000000" w:firstRow="0" w:lastRow="0" w:firstColumn="1" w:lastColumn="0" w:oddVBand="0" w:evenVBand="0" w:oddHBand="0" w:evenHBand="0" w:firstRowFirstColumn="0" w:firstRowLastColumn="0" w:lastRowFirstColumn="0" w:lastRowLastColumn="0"/>
                  <w:tcW w:w="163" w:type="pct"/>
                </w:tcPr>
                <w:p w14:paraId="40001EEA" w14:textId="77777777" w:rsidR="00CF376C" w:rsidRPr="005F6A76" w:rsidRDefault="00CF376C" w:rsidP="00CF376C">
                  <w:pPr>
                    <w:jc w:val="center"/>
                    <w:rPr>
                      <w:sz w:val="20"/>
                      <w:szCs w:val="20"/>
                    </w:rPr>
                  </w:pPr>
                  <w:r w:rsidRPr="0063799D">
                    <w:rPr>
                      <w:sz w:val="20"/>
                      <w:szCs w:val="20"/>
                    </w:rPr>
                    <w:t>5</w:t>
                  </w:r>
                </w:p>
              </w:tc>
              <w:tc>
                <w:tcPr>
                  <w:tcW w:w="1278" w:type="pct"/>
                </w:tcPr>
                <w:p w14:paraId="5FAEC3F5" w14:textId="77777777" w:rsidR="00CF376C" w:rsidRPr="00EB62EF" w:rsidRDefault="00CF376C" w:rsidP="00CF376C">
                  <w:pPr>
                    <w:cnfStyle w:val="000000000000" w:firstRow="0" w:lastRow="0" w:firstColumn="0" w:lastColumn="0" w:oddVBand="0" w:evenVBand="0" w:oddHBand="0" w:evenHBand="0" w:firstRowFirstColumn="0" w:firstRowLastColumn="0" w:lastRowFirstColumn="0" w:lastRowLastColumn="0"/>
                    <w:rPr>
                      <w:sz w:val="20"/>
                      <w:szCs w:val="20"/>
                    </w:rPr>
                  </w:pPr>
                  <w:r w:rsidRPr="00616172">
                    <w:rPr>
                      <w:sz w:val="20"/>
                      <w:szCs w:val="20"/>
                    </w:rPr>
                    <w:t>Establish requirements for any long lead in items i.e. Autoclave.  Establish procurement provisions</w:t>
                  </w:r>
                </w:p>
              </w:tc>
              <w:tc>
                <w:tcPr>
                  <w:tcW w:w="163" w:type="pct"/>
                </w:tcPr>
                <w:p w14:paraId="4EA07CBF" w14:textId="77777777" w:rsidR="00CF376C" w:rsidRPr="00EB62EF" w:rsidRDefault="00CF376C" w:rsidP="00CF37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EB62EF">
                    <w:rPr>
                      <w:sz w:val="20"/>
                      <w:szCs w:val="20"/>
                    </w:rPr>
                    <w:t>2</w:t>
                  </w:r>
                </w:p>
              </w:tc>
              <w:tc>
                <w:tcPr>
                  <w:tcW w:w="163" w:type="pct"/>
                </w:tcPr>
                <w:p w14:paraId="7DDE970E" w14:textId="77777777" w:rsidR="00CF376C" w:rsidRPr="007D2A95" w:rsidRDefault="00CF376C" w:rsidP="00CF37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54A6E">
                    <w:rPr>
                      <w:sz w:val="20"/>
                      <w:szCs w:val="20"/>
                    </w:rPr>
                    <w:t>3</w:t>
                  </w:r>
                </w:p>
              </w:tc>
              <w:tc>
                <w:tcPr>
                  <w:tcW w:w="163" w:type="pct"/>
                </w:tcPr>
                <w:p w14:paraId="5F55F4F6" w14:textId="77777777" w:rsidR="00CF376C" w:rsidRPr="000E3B6D" w:rsidRDefault="00CF376C" w:rsidP="00CF376C">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5229A2">
                    <w:rPr>
                      <w:b/>
                      <w:sz w:val="20"/>
                      <w:szCs w:val="20"/>
                    </w:rPr>
                    <w:t>6</w:t>
                  </w:r>
                </w:p>
              </w:tc>
              <w:tc>
                <w:tcPr>
                  <w:tcW w:w="2861" w:type="pct"/>
                </w:tcPr>
                <w:p w14:paraId="7FA36B63" w14:textId="77777777" w:rsidR="00CF376C" w:rsidRPr="00E028C9" w:rsidRDefault="00CF376C" w:rsidP="00CF376C">
                  <w:pPr>
                    <w:widowControl w:val="0"/>
                    <w:jc w:val="both"/>
                    <w:cnfStyle w:val="000000000000" w:firstRow="0" w:lastRow="0" w:firstColumn="0" w:lastColumn="0" w:oddVBand="0" w:evenVBand="0" w:oddHBand="0" w:evenHBand="0" w:firstRowFirstColumn="0" w:firstRowLastColumn="0" w:lastRowFirstColumn="0" w:lastRowLastColumn="0"/>
                    <w:rPr>
                      <w:sz w:val="20"/>
                      <w:szCs w:val="20"/>
                    </w:rPr>
                  </w:pPr>
                  <w:r w:rsidRPr="0044660A">
                    <w:rPr>
                      <w:sz w:val="20"/>
                      <w:szCs w:val="20"/>
                    </w:rPr>
                    <w:t xml:space="preserve">Work with the appointment design team to clarify and establish a firm brief and requirements, establish procurement </w:t>
                  </w:r>
                  <w:r w:rsidRPr="00E028C9">
                    <w:rPr>
                      <w:sz w:val="20"/>
                      <w:szCs w:val="20"/>
                    </w:rPr>
                    <w:t>governance and address highlighted long lead in items.</w:t>
                  </w:r>
                </w:p>
              </w:tc>
              <w:tc>
                <w:tcPr>
                  <w:tcW w:w="209" w:type="pct"/>
                </w:tcPr>
                <w:p w14:paraId="3B5BB5FE" w14:textId="77777777" w:rsidR="00CF376C" w:rsidRPr="007408AE" w:rsidRDefault="00CF376C" w:rsidP="00CF376C">
                  <w:pPr>
                    <w:widowControl w:val="0"/>
                    <w:jc w:val="center"/>
                    <w:cnfStyle w:val="000000000000" w:firstRow="0" w:lastRow="0" w:firstColumn="0" w:lastColumn="0" w:oddVBand="0" w:evenVBand="0" w:oddHBand="0" w:evenHBand="0" w:firstRowFirstColumn="0" w:firstRowLastColumn="0" w:lastRowFirstColumn="0" w:lastRowLastColumn="0"/>
                    <w:rPr>
                      <w:sz w:val="20"/>
                      <w:szCs w:val="20"/>
                    </w:rPr>
                  </w:pPr>
                  <w:r w:rsidRPr="00A85255">
                    <w:rPr>
                      <w:sz w:val="20"/>
                      <w:szCs w:val="20"/>
                    </w:rPr>
                    <w:t>3</w:t>
                  </w:r>
                </w:p>
              </w:tc>
            </w:tr>
            <w:tr w:rsidR="00CF376C" w:rsidRPr="0063799D" w14:paraId="14BBE780" w14:textId="77777777" w:rsidTr="00ED0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 w:type="pct"/>
                </w:tcPr>
                <w:p w14:paraId="64B7D72C" w14:textId="77777777" w:rsidR="00CF376C" w:rsidRPr="005F6A76" w:rsidRDefault="00CF376C" w:rsidP="00CF376C">
                  <w:pPr>
                    <w:jc w:val="center"/>
                    <w:rPr>
                      <w:sz w:val="20"/>
                      <w:szCs w:val="20"/>
                    </w:rPr>
                  </w:pPr>
                  <w:r w:rsidRPr="0063799D">
                    <w:rPr>
                      <w:sz w:val="20"/>
                      <w:szCs w:val="20"/>
                    </w:rPr>
                    <w:t>6</w:t>
                  </w:r>
                </w:p>
              </w:tc>
              <w:tc>
                <w:tcPr>
                  <w:tcW w:w="1278" w:type="pct"/>
                </w:tcPr>
                <w:p w14:paraId="7BC6A373" w14:textId="77777777" w:rsidR="00CF376C" w:rsidRPr="00EB62EF" w:rsidRDefault="00CF376C" w:rsidP="00CF376C">
                  <w:pPr>
                    <w:cnfStyle w:val="000000100000" w:firstRow="0" w:lastRow="0" w:firstColumn="0" w:lastColumn="0" w:oddVBand="0" w:evenVBand="0" w:oddHBand="1" w:evenHBand="0" w:firstRowFirstColumn="0" w:firstRowLastColumn="0" w:lastRowFirstColumn="0" w:lastRowLastColumn="0"/>
                    <w:rPr>
                      <w:sz w:val="20"/>
                      <w:szCs w:val="20"/>
                    </w:rPr>
                  </w:pPr>
                  <w:r w:rsidRPr="00616172">
                    <w:rPr>
                      <w:sz w:val="20"/>
                      <w:szCs w:val="20"/>
                    </w:rPr>
                    <w:t>Project Cost and Program Management</w:t>
                  </w:r>
                </w:p>
              </w:tc>
              <w:tc>
                <w:tcPr>
                  <w:tcW w:w="163" w:type="pct"/>
                </w:tcPr>
                <w:p w14:paraId="0E796545" w14:textId="77777777" w:rsidR="00CF376C" w:rsidRPr="00EB62EF"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EB62EF">
                    <w:rPr>
                      <w:sz w:val="20"/>
                      <w:szCs w:val="20"/>
                    </w:rPr>
                    <w:t>2</w:t>
                  </w:r>
                </w:p>
              </w:tc>
              <w:tc>
                <w:tcPr>
                  <w:tcW w:w="163" w:type="pct"/>
                </w:tcPr>
                <w:p w14:paraId="622ED085" w14:textId="77777777" w:rsidR="00CF376C" w:rsidRPr="007D2A95"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A6E">
                    <w:rPr>
                      <w:sz w:val="20"/>
                      <w:szCs w:val="20"/>
                    </w:rPr>
                    <w:t>2</w:t>
                  </w:r>
                </w:p>
              </w:tc>
              <w:tc>
                <w:tcPr>
                  <w:tcW w:w="163" w:type="pct"/>
                </w:tcPr>
                <w:p w14:paraId="390270F5" w14:textId="77777777" w:rsidR="00CF376C" w:rsidRPr="000E3B6D" w:rsidRDefault="00CF376C" w:rsidP="00CF376C">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5229A2">
                    <w:rPr>
                      <w:b/>
                      <w:sz w:val="20"/>
                      <w:szCs w:val="20"/>
                    </w:rPr>
                    <w:t>4</w:t>
                  </w:r>
                </w:p>
              </w:tc>
              <w:tc>
                <w:tcPr>
                  <w:tcW w:w="2861" w:type="pct"/>
                </w:tcPr>
                <w:p w14:paraId="2DB43D66" w14:textId="77777777" w:rsidR="00CF376C" w:rsidRPr="00A46DF1" w:rsidRDefault="00CF376C" w:rsidP="00CF376C">
                  <w:pPr>
                    <w:jc w:val="both"/>
                    <w:cnfStyle w:val="000000100000" w:firstRow="0" w:lastRow="0" w:firstColumn="0" w:lastColumn="0" w:oddVBand="0" w:evenVBand="0" w:oddHBand="1" w:evenHBand="0" w:firstRowFirstColumn="0" w:firstRowLastColumn="0" w:lastRowFirstColumn="0" w:lastRowLastColumn="0"/>
                    <w:rPr>
                      <w:sz w:val="20"/>
                      <w:szCs w:val="20"/>
                    </w:rPr>
                  </w:pPr>
                  <w:r w:rsidRPr="0044660A">
                    <w:rPr>
                      <w:sz w:val="20"/>
                      <w:szCs w:val="20"/>
                    </w:rPr>
                    <w:t xml:space="preserve">Establish Project Monitoring Role on behalf of client team providing continued risk management services, </w:t>
                  </w:r>
                  <w:r w:rsidRPr="00E028C9">
                    <w:rPr>
                      <w:sz w:val="20"/>
                      <w:szCs w:val="20"/>
                    </w:rPr>
                    <w:t xml:space="preserve">monitoring and </w:t>
                  </w:r>
                  <w:r w:rsidRPr="00A85255">
                    <w:rPr>
                      <w:sz w:val="20"/>
                      <w:szCs w:val="20"/>
                    </w:rPr>
                    <w:t>evaluating</w:t>
                  </w:r>
                  <w:r w:rsidRPr="007408AE">
                    <w:rPr>
                      <w:sz w:val="20"/>
                      <w:szCs w:val="20"/>
                    </w:rPr>
                    <w:t xml:space="preserve"> potential impact of delays and project overspend.</w:t>
                  </w:r>
                </w:p>
              </w:tc>
              <w:tc>
                <w:tcPr>
                  <w:tcW w:w="209" w:type="pct"/>
                </w:tcPr>
                <w:p w14:paraId="76A43616" w14:textId="77777777" w:rsidR="00CF376C" w:rsidRPr="00A93FC9"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AF5431">
                    <w:rPr>
                      <w:sz w:val="20"/>
                      <w:szCs w:val="20"/>
                    </w:rPr>
                    <w:t>2</w:t>
                  </w:r>
                </w:p>
              </w:tc>
            </w:tr>
            <w:tr w:rsidR="00CF376C" w:rsidRPr="0063799D" w14:paraId="0CB053F1" w14:textId="77777777" w:rsidTr="00737A3D">
              <w:trPr>
                <w:trHeight w:hRule="exact" w:val="284"/>
              </w:trPr>
              <w:tc>
                <w:tcPr>
                  <w:cnfStyle w:val="001000000000" w:firstRow="0" w:lastRow="0" w:firstColumn="1" w:lastColumn="0" w:oddVBand="0" w:evenVBand="0" w:oddHBand="0" w:evenHBand="0" w:firstRowFirstColumn="0" w:firstRowLastColumn="0" w:lastRowFirstColumn="0" w:lastRowLastColumn="0"/>
                  <w:tcW w:w="5000" w:type="pct"/>
                  <w:gridSpan w:val="7"/>
                </w:tcPr>
                <w:p w14:paraId="07ACD692" w14:textId="77777777" w:rsidR="00CF376C" w:rsidRPr="005F6A76" w:rsidRDefault="00CF376C" w:rsidP="00CF376C">
                  <w:pPr>
                    <w:jc w:val="center"/>
                    <w:rPr>
                      <w:b w:val="0"/>
                      <w:sz w:val="20"/>
                      <w:szCs w:val="20"/>
                    </w:rPr>
                  </w:pPr>
                  <w:r w:rsidRPr="0063799D">
                    <w:rPr>
                      <w:sz w:val="20"/>
                      <w:szCs w:val="20"/>
                    </w:rPr>
                    <w:t>Managerial</w:t>
                  </w:r>
                </w:p>
              </w:tc>
            </w:tr>
            <w:tr w:rsidR="00CF376C" w:rsidRPr="0063799D" w14:paraId="2957179A" w14:textId="77777777" w:rsidTr="00ED0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 w:type="pct"/>
                </w:tcPr>
                <w:p w14:paraId="6391012A" w14:textId="77777777" w:rsidR="00CF376C" w:rsidRPr="005F6A76" w:rsidRDefault="00CF376C" w:rsidP="00CF376C">
                  <w:pPr>
                    <w:jc w:val="center"/>
                    <w:rPr>
                      <w:sz w:val="20"/>
                      <w:szCs w:val="20"/>
                    </w:rPr>
                  </w:pPr>
                  <w:r w:rsidRPr="0063799D">
                    <w:rPr>
                      <w:sz w:val="20"/>
                      <w:szCs w:val="20"/>
                    </w:rPr>
                    <w:t>1</w:t>
                  </w:r>
                </w:p>
              </w:tc>
              <w:tc>
                <w:tcPr>
                  <w:tcW w:w="1278" w:type="pct"/>
                </w:tcPr>
                <w:p w14:paraId="4CE6A670" w14:textId="77777777" w:rsidR="00CF376C" w:rsidRPr="00EB62EF" w:rsidRDefault="00CF376C" w:rsidP="00CF376C">
                  <w:pPr>
                    <w:cnfStyle w:val="000000100000" w:firstRow="0" w:lastRow="0" w:firstColumn="0" w:lastColumn="0" w:oddVBand="0" w:evenVBand="0" w:oddHBand="1" w:evenHBand="0" w:firstRowFirstColumn="0" w:firstRowLastColumn="0" w:lastRowFirstColumn="0" w:lastRowLastColumn="0"/>
                    <w:rPr>
                      <w:sz w:val="20"/>
                      <w:szCs w:val="20"/>
                    </w:rPr>
                  </w:pPr>
                  <w:r w:rsidRPr="00616172">
                    <w:rPr>
                      <w:sz w:val="20"/>
                      <w:szCs w:val="20"/>
                    </w:rPr>
                    <w:t>Staff</w:t>
                  </w:r>
                  <w:r w:rsidRPr="00EB62EF">
                    <w:rPr>
                      <w:sz w:val="20"/>
                      <w:szCs w:val="20"/>
                    </w:rPr>
                    <w:t xml:space="preserve"> shortfall / recruiting issues</w:t>
                  </w:r>
                </w:p>
              </w:tc>
              <w:tc>
                <w:tcPr>
                  <w:tcW w:w="163" w:type="pct"/>
                </w:tcPr>
                <w:p w14:paraId="478BEC08" w14:textId="77777777" w:rsidR="00CF376C" w:rsidRPr="00EB62EF"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EB62EF">
                    <w:rPr>
                      <w:sz w:val="20"/>
                      <w:szCs w:val="20"/>
                    </w:rPr>
                    <w:t>1</w:t>
                  </w:r>
                </w:p>
              </w:tc>
              <w:tc>
                <w:tcPr>
                  <w:tcW w:w="163" w:type="pct"/>
                </w:tcPr>
                <w:p w14:paraId="5DEAC479" w14:textId="77777777" w:rsidR="00CF376C" w:rsidRPr="007D2A95"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A6E">
                    <w:rPr>
                      <w:sz w:val="20"/>
                      <w:szCs w:val="20"/>
                    </w:rPr>
                    <w:t>3</w:t>
                  </w:r>
                </w:p>
              </w:tc>
              <w:tc>
                <w:tcPr>
                  <w:tcW w:w="163" w:type="pct"/>
                </w:tcPr>
                <w:p w14:paraId="1280406F" w14:textId="77777777" w:rsidR="00CF376C" w:rsidRPr="000E3B6D" w:rsidRDefault="00CF376C" w:rsidP="00CF376C">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5229A2">
                    <w:rPr>
                      <w:b/>
                      <w:bCs/>
                      <w:sz w:val="20"/>
                      <w:szCs w:val="20"/>
                    </w:rPr>
                    <w:t>3</w:t>
                  </w:r>
                </w:p>
              </w:tc>
              <w:tc>
                <w:tcPr>
                  <w:tcW w:w="2861" w:type="pct"/>
                </w:tcPr>
                <w:p w14:paraId="5D349A12" w14:textId="77777777" w:rsidR="00CF376C" w:rsidRPr="00FB5755" w:rsidRDefault="00CF376C" w:rsidP="00CF376C">
                  <w:pPr>
                    <w:jc w:val="both"/>
                    <w:cnfStyle w:val="000000100000" w:firstRow="0" w:lastRow="0" w:firstColumn="0" w:lastColumn="0" w:oddVBand="0" w:evenVBand="0" w:oddHBand="1" w:evenHBand="0" w:firstRowFirstColumn="0" w:firstRowLastColumn="0" w:lastRowFirstColumn="0" w:lastRowLastColumn="0"/>
                    <w:rPr>
                      <w:sz w:val="20"/>
                      <w:szCs w:val="20"/>
                    </w:rPr>
                  </w:pPr>
                  <w:r w:rsidRPr="0044660A">
                    <w:rPr>
                      <w:sz w:val="20"/>
                      <w:szCs w:val="20"/>
                    </w:rPr>
                    <w:t>A</w:t>
                  </w:r>
                  <w:r w:rsidRPr="00FE42B7">
                    <w:rPr>
                      <w:sz w:val="20"/>
                      <w:szCs w:val="20"/>
                    </w:rPr>
                    <w:t xml:space="preserve"> robust staff-hiring process is already in place at MDC and was able to quickly hire </w:t>
                  </w:r>
                  <w:r w:rsidRPr="00E028C9">
                    <w:rPr>
                      <w:sz w:val="20"/>
                      <w:szCs w:val="20"/>
                    </w:rPr>
                    <w:t xml:space="preserve">500+ staff members for the </w:t>
                  </w:r>
                  <w:r w:rsidRPr="007F6401">
                    <w:rPr>
                      <w:sz w:val="20"/>
                      <w:szCs w:val="20"/>
                    </w:rPr>
                    <w:t>Lighthouse lab. The contracts for these staff members</w:t>
                  </w:r>
                  <w:r w:rsidRPr="00A85255">
                    <w:rPr>
                      <w:sz w:val="20"/>
                      <w:szCs w:val="20"/>
                    </w:rPr>
                    <w:t xml:space="preserve"> will</w:t>
                  </w:r>
                  <w:r w:rsidRPr="007408AE">
                    <w:rPr>
                      <w:sz w:val="20"/>
                      <w:szCs w:val="20"/>
                    </w:rPr>
                    <w:t xml:space="preserve"> have expired when hiring for validation centre</w:t>
                  </w:r>
                  <w:r w:rsidRPr="00AF5431">
                    <w:rPr>
                      <w:sz w:val="20"/>
                      <w:szCs w:val="20"/>
                    </w:rPr>
                    <w:t xml:space="preserve"> ensuring access to a pool of skilled c</w:t>
                  </w:r>
                  <w:r w:rsidRPr="00FB5755">
                    <w:rPr>
                      <w:sz w:val="20"/>
                      <w:szCs w:val="20"/>
                    </w:rPr>
                    <w:t xml:space="preserve">andidates.  </w:t>
                  </w:r>
                </w:p>
              </w:tc>
              <w:tc>
                <w:tcPr>
                  <w:tcW w:w="209" w:type="pct"/>
                </w:tcPr>
                <w:p w14:paraId="460783C6" w14:textId="77777777" w:rsidR="00CF376C" w:rsidRPr="00A259C4"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9D08F0">
                    <w:rPr>
                      <w:sz w:val="20"/>
                      <w:szCs w:val="20"/>
                    </w:rPr>
                    <w:t>1</w:t>
                  </w:r>
                </w:p>
              </w:tc>
            </w:tr>
            <w:tr w:rsidR="00CF376C" w:rsidRPr="0063799D" w14:paraId="388D2445" w14:textId="77777777" w:rsidTr="00ED0C48">
              <w:tc>
                <w:tcPr>
                  <w:cnfStyle w:val="001000000000" w:firstRow="0" w:lastRow="0" w:firstColumn="1" w:lastColumn="0" w:oddVBand="0" w:evenVBand="0" w:oddHBand="0" w:evenHBand="0" w:firstRowFirstColumn="0" w:firstRowLastColumn="0" w:lastRowFirstColumn="0" w:lastRowLastColumn="0"/>
                  <w:tcW w:w="163" w:type="pct"/>
                </w:tcPr>
                <w:p w14:paraId="0D312C2A" w14:textId="77777777" w:rsidR="00CF376C" w:rsidRPr="005F6A76" w:rsidRDefault="00CF376C" w:rsidP="00CF376C">
                  <w:pPr>
                    <w:jc w:val="center"/>
                    <w:rPr>
                      <w:sz w:val="20"/>
                      <w:szCs w:val="20"/>
                    </w:rPr>
                  </w:pPr>
                  <w:r w:rsidRPr="0063799D">
                    <w:rPr>
                      <w:sz w:val="20"/>
                      <w:szCs w:val="20"/>
                    </w:rPr>
                    <w:t>2</w:t>
                  </w:r>
                </w:p>
              </w:tc>
              <w:tc>
                <w:tcPr>
                  <w:tcW w:w="1278" w:type="pct"/>
                </w:tcPr>
                <w:p w14:paraId="32780A18" w14:textId="77777777" w:rsidR="00CF376C" w:rsidRPr="00EB62EF" w:rsidRDefault="00CF376C" w:rsidP="00CF376C">
                  <w:pPr>
                    <w:cnfStyle w:val="000000000000" w:firstRow="0" w:lastRow="0" w:firstColumn="0" w:lastColumn="0" w:oddVBand="0" w:evenVBand="0" w:oddHBand="0" w:evenHBand="0" w:firstRowFirstColumn="0" w:firstRowLastColumn="0" w:lastRowFirstColumn="0" w:lastRowLastColumn="0"/>
                    <w:rPr>
                      <w:sz w:val="20"/>
                      <w:szCs w:val="20"/>
                    </w:rPr>
                  </w:pPr>
                  <w:r w:rsidRPr="00616172">
                    <w:rPr>
                      <w:sz w:val="20"/>
                      <w:szCs w:val="20"/>
                    </w:rPr>
                    <w:t>Misinterpretation leads to technical errors by partners or subcontractors</w:t>
                  </w:r>
                </w:p>
              </w:tc>
              <w:tc>
                <w:tcPr>
                  <w:tcW w:w="163" w:type="pct"/>
                </w:tcPr>
                <w:p w14:paraId="42281575" w14:textId="77777777" w:rsidR="00CF376C" w:rsidRPr="00EB62EF" w:rsidRDefault="00CF376C" w:rsidP="00CF37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EB62EF">
                    <w:rPr>
                      <w:sz w:val="20"/>
                      <w:szCs w:val="20"/>
                    </w:rPr>
                    <w:t>1</w:t>
                  </w:r>
                </w:p>
              </w:tc>
              <w:tc>
                <w:tcPr>
                  <w:tcW w:w="163" w:type="pct"/>
                </w:tcPr>
                <w:p w14:paraId="16CC0212" w14:textId="77777777" w:rsidR="00CF376C" w:rsidRPr="007D2A95" w:rsidRDefault="00CF376C" w:rsidP="00CF37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54A6E">
                    <w:rPr>
                      <w:sz w:val="20"/>
                      <w:szCs w:val="20"/>
                    </w:rPr>
                    <w:t>3</w:t>
                  </w:r>
                </w:p>
              </w:tc>
              <w:tc>
                <w:tcPr>
                  <w:tcW w:w="163" w:type="pct"/>
                </w:tcPr>
                <w:p w14:paraId="2B783AD7" w14:textId="77777777" w:rsidR="00CF376C" w:rsidRPr="000E3B6D" w:rsidRDefault="00CF376C" w:rsidP="00CF376C">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5229A2">
                    <w:rPr>
                      <w:b/>
                      <w:sz w:val="20"/>
                      <w:szCs w:val="20"/>
                    </w:rPr>
                    <w:t>3</w:t>
                  </w:r>
                </w:p>
              </w:tc>
              <w:tc>
                <w:tcPr>
                  <w:tcW w:w="2861" w:type="pct"/>
                </w:tcPr>
                <w:p w14:paraId="3E761CD4" w14:textId="77777777" w:rsidR="00CF376C" w:rsidRPr="00E028C9" w:rsidRDefault="00CF376C" w:rsidP="00CF376C">
                  <w:pPr>
                    <w:jc w:val="both"/>
                    <w:cnfStyle w:val="000000000000" w:firstRow="0" w:lastRow="0" w:firstColumn="0" w:lastColumn="0" w:oddVBand="0" w:evenVBand="0" w:oddHBand="0" w:evenHBand="0" w:firstRowFirstColumn="0" w:firstRowLastColumn="0" w:lastRowFirstColumn="0" w:lastRowLastColumn="0"/>
                    <w:rPr>
                      <w:sz w:val="20"/>
                      <w:szCs w:val="20"/>
                    </w:rPr>
                  </w:pPr>
                  <w:r w:rsidRPr="0044660A">
                    <w:rPr>
                      <w:sz w:val="20"/>
                      <w:szCs w:val="20"/>
                    </w:rPr>
                    <w:t xml:space="preserve">Monthly progress meetings combined with daily stand-ups, where necessary, will ensure technical information is clear and accessible. Progress reviewed </w:t>
                  </w:r>
                  <w:r w:rsidRPr="00E028C9">
                    <w:rPr>
                      <w:sz w:val="20"/>
                      <w:szCs w:val="20"/>
                    </w:rPr>
                    <w:t>regularly.</w:t>
                  </w:r>
                </w:p>
              </w:tc>
              <w:tc>
                <w:tcPr>
                  <w:tcW w:w="209" w:type="pct"/>
                </w:tcPr>
                <w:p w14:paraId="543CB8DF" w14:textId="77777777" w:rsidR="00CF376C" w:rsidRPr="007408AE" w:rsidRDefault="00CF376C" w:rsidP="00CF37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A85255">
                    <w:rPr>
                      <w:sz w:val="20"/>
                      <w:szCs w:val="20"/>
                    </w:rPr>
                    <w:t>2</w:t>
                  </w:r>
                </w:p>
              </w:tc>
            </w:tr>
            <w:tr w:rsidR="00CF376C" w:rsidRPr="0063799D" w14:paraId="6F7157EA" w14:textId="77777777" w:rsidTr="00ED0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 w:type="pct"/>
                </w:tcPr>
                <w:p w14:paraId="19B53C11" w14:textId="77777777" w:rsidR="00CF376C" w:rsidRPr="005F6A76" w:rsidRDefault="00CF376C" w:rsidP="00CF376C">
                  <w:pPr>
                    <w:jc w:val="center"/>
                    <w:rPr>
                      <w:sz w:val="20"/>
                      <w:szCs w:val="20"/>
                    </w:rPr>
                  </w:pPr>
                  <w:r w:rsidRPr="0063799D">
                    <w:rPr>
                      <w:sz w:val="20"/>
                      <w:szCs w:val="20"/>
                    </w:rPr>
                    <w:t>3</w:t>
                  </w:r>
                </w:p>
              </w:tc>
              <w:tc>
                <w:tcPr>
                  <w:tcW w:w="1278" w:type="pct"/>
                </w:tcPr>
                <w:p w14:paraId="58CE1936" w14:textId="77777777" w:rsidR="00CF376C" w:rsidRPr="00EB62EF" w:rsidRDefault="00CF376C" w:rsidP="00CF376C">
                  <w:pPr>
                    <w:cnfStyle w:val="000000100000" w:firstRow="0" w:lastRow="0" w:firstColumn="0" w:lastColumn="0" w:oddVBand="0" w:evenVBand="0" w:oddHBand="1" w:evenHBand="0" w:firstRowFirstColumn="0" w:firstRowLastColumn="0" w:lastRowFirstColumn="0" w:lastRowLastColumn="0"/>
                    <w:rPr>
                      <w:sz w:val="20"/>
                      <w:szCs w:val="20"/>
                    </w:rPr>
                  </w:pPr>
                  <w:r w:rsidRPr="00616172">
                    <w:rPr>
                      <w:sz w:val="20"/>
                      <w:szCs w:val="20"/>
                    </w:rPr>
                    <w:t xml:space="preserve">Key team member </w:t>
                  </w:r>
                  <w:r w:rsidRPr="00616172">
                    <w:rPr>
                      <w:sz w:val="20"/>
                      <w:szCs w:val="20"/>
                    </w:rPr>
                    <w:lastRenderedPageBreak/>
                    <w:t>incapacitated</w:t>
                  </w:r>
                </w:p>
              </w:tc>
              <w:tc>
                <w:tcPr>
                  <w:tcW w:w="163" w:type="pct"/>
                </w:tcPr>
                <w:p w14:paraId="75AA1FEE" w14:textId="77777777" w:rsidR="00CF376C" w:rsidRPr="00EB62EF"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EB62EF">
                    <w:rPr>
                      <w:sz w:val="20"/>
                      <w:szCs w:val="20"/>
                    </w:rPr>
                    <w:lastRenderedPageBreak/>
                    <w:t>1</w:t>
                  </w:r>
                </w:p>
              </w:tc>
              <w:tc>
                <w:tcPr>
                  <w:tcW w:w="163" w:type="pct"/>
                </w:tcPr>
                <w:p w14:paraId="1A97DC35" w14:textId="77777777" w:rsidR="00CF376C" w:rsidRPr="007D2A95"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A6E">
                    <w:rPr>
                      <w:sz w:val="20"/>
                      <w:szCs w:val="20"/>
                    </w:rPr>
                    <w:t>3</w:t>
                  </w:r>
                </w:p>
              </w:tc>
              <w:tc>
                <w:tcPr>
                  <w:tcW w:w="163" w:type="pct"/>
                </w:tcPr>
                <w:p w14:paraId="4EE7A2B6" w14:textId="77777777" w:rsidR="00CF376C" w:rsidRPr="000E3B6D" w:rsidRDefault="00CF376C" w:rsidP="00CF376C">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5229A2">
                    <w:rPr>
                      <w:b/>
                      <w:sz w:val="20"/>
                      <w:szCs w:val="20"/>
                    </w:rPr>
                    <w:t>3</w:t>
                  </w:r>
                </w:p>
              </w:tc>
              <w:tc>
                <w:tcPr>
                  <w:tcW w:w="2861" w:type="pct"/>
                </w:tcPr>
                <w:p w14:paraId="275A0892" w14:textId="77777777" w:rsidR="00CF376C" w:rsidRPr="007408AE" w:rsidRDefault="00CF376C" w:rsidP="00CF376C">
                  <w:pPr>
                    <w:jc w:val="both"/>
                    <w:cnfStyle w:val="000000100000" w:firstRow="0" w:lastRow="0" w:firstColumn="0" w:lastColumn="0" w:oddVBand="0" w:evenVBand="0" w:oddHBand="1" w:evenHBand="0" w:firstRowFirstColumn="0" w:firstRowLastColumn="0" w:lastRowFirstColumn="0" w:lastRowLastColumn="0"/>
                    <w:rPr>
                      <w:sz w:val="20"/>
                      <w:szCs w:val="20"/>
                    </w:rPr>
                  </w:pPr>
                  <w:r w:rsidRPr="0044660A">
                    <w:rPr>
                      <w:sz w:val="20"/>
                      <w:szCs w:val="20"/>
                    </w:rPr>
                    <w:t xml:space="preserve">Standards and progress reports and shared data will ensure </w:t>
                  </w:r>
                  <w:r w:rsidRPr="0044660A">
                    <w:rPr>
                      <w:sz w:val="20"/>
                      <w:szCs w:val="20"/>
                    </w:rPr>
                    <w:lastRenderedPageBreak/>
                    <w:t xml:space="preserve">smooth handover. Regular team feedback ensures </w:t>
                  </w:r>
                  <w:r w:rsidRPr="00E028C9">
                    <w:rPr>
                      <w:sz w:val="20"/>
                      <w:szCs w:val="20"/>
                    </w:rPr>
                    <w:t>the Project Manager</w:t>
                  </w:r>
                  <w:r w:rsidRPr="00A85255">
                    <w:rPr>
                      <w:sz w:val="20"/>
                      <w:szCs w:val="20"/>
                    </w:rPr>
                    <w:t xml:space="preserve"> understand</w:t>
                  </w:r>
                  <w:r w:rsidRPr="007408AE">
                    <w:rPr>
                      <w:sz w:val="20"/>
                      <w:szCs w:val="20"/>
                    </w:rPr>
                    <w:t xml:space="preserve">s progress. </w:t>
                  </w:r>
                </w:p>
              </w:tc>
              <w:tc>
                <w:tcPr>
                  <w:tcW w:w="209" w:type="pct"/>
                </w:tcPr>
                <w:p w14:paraId="44078475" w14:textId="77777777" w:rsidR="00CF376C" w:rsidRPr="00A93FC9"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AF5431">
                    <w:rPr>
                      <w:sz w:val="20"/>
                      <w:szCs w:val="20"/>
                    </w:rPr>
                    <w:lastRenderedPageBreak/>
                    <w:t>2</w:t>
                  </w:r>
                </w:p>
              </w:tc>
            </w:tr>
            <w:tr w:rsidR="00CF376C" w:rsidRPr="0063799D" w14:paraId="4C77EBAD" w14:textId="77777777" w:rsidTr="00ED0C48">
              <w:tc>
                <w:tcPr>
                  <w:cnfStyle w:val="001000000000" w:firstRow="0" w:lastRow="0" w:firstColumn="1" w:lastColumn="0" w:oddVBand="0" w:evenVBand="0" w:oddHBand="0" w:evenHBand="0" w:firstRowFirstColumn="0" w:firstRowLastColumn="0" w:lastRowFirstColumn="0" w:lastRowLastColumn="0"/>
                  <w:tcW w:w="163" w:type="pct"/>
                </w:tcPr>
                <w:p w14:paraId="6A469CEC" w14:textId="77777777" w:rsidR="00CF376C" w:rsidRPr="005F6A76" w:rsidRDefault="00CF376C" w:rsidP="00CF376C">
                  <w:pPr>
                    <w:jc w:val="center"/>
                    <w:rPr>
                      <w:sz w:val="20"/>
                      <w:szCs w:val="20"/>
                    </w:rPr>
                  </w:pPr>
                  <w:r w:rsidRPr="0063799D">
                    <w:rPr>
                      <w:sz w:val="20"/>
                      <w:szCs w:val="20"/>
                    </w:rPr>
                    <w:t>4</w:t>
                  </w:r>
                </w:p>
              </w:tc>
              <w:tc>
                <w:tcPr>
                  <w:tcW w:w="1278" w:type="pct"/>
                </w:tcPr>
                <w:p w14:paraId="31FEFFBF" w14:textId="77777777" w:rsidR="00CF376C" w:rsidRPr="00EB62EF" w:rsidRDefault="00CF376C" w:rsidP="00CF376C">
                  <w:pPr>
                    <w:cnfStyle w:val="000000000000" w:firstRow="0" w:lastRow="0" w:firstColumn="0" w:lastColumn="0" w:oddVBand="0" w:evenVBand="0" w:oddHBand="0" w:evenHBand="0" w:firstRowFirstColumn="0" w:firstRowLastColumn="0" w:lastRowFirstColumn="0" w:lastRowLastColumn="0"/>
                    <w:rPr>
                      <w:sz w:val="20"/>
                      <w:szCs w:val="20"/>
                    </w:rPr>
                  </w:pPr>
                  <w:r w:rsidRPr="00616172">
                    <w:rPr>
                      <w:sz w:val="20"/>
                      <w:szCs w:val="20"/>
                    </w:rPr>
                    <w:t>Change management overload</w:t>
                  </w:r>
                </w:p>
              </w:tc>
              <w:tc>
                <w:tcPr>
                  <w:tcW w:w="163" w:type="pct"/>
                </w:tcPr>
                <w:p w14:paraId="1EA61F73" w14:textId="77777777" w:rsidR="00CF376C" w:rsidRPr="00EB62EF" w:rsidRDefault="00CF376C" w:rsidP="00CF37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EB62EF">
                    <w:rPr>
                      <w:sz w:val="20"/>
                      <w:szCs w:val="20"/>
                    </w:rPr>
                    <w:t>1</w:t>
                  </w:r>
                </w:p>
              </w:tc>
              <w:tc>
                <w:tcPr>
                  <w:tcW w:w="163" w:type="pct"/>
                </w:tcPr>
                <w:p w14:paraId="6611492E" w14:textId="77777777" w:rsidR="00CF376C" w:rsidRPr="007D2A95" w:rsidRDefault="00CF376C" w:rsidP="00CF37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54A6E">
                    <w:rPr>
                      <w:sz w:val="20"/>
                      <w:szCs w:val="20"/>
                    </w:rPr>
                    <w:t>3</w:t>
                  </w:r>
                </w:p>
              </w:tc>
              <w:tc>
                <w:tcPr>
                  <w:tcW w:w="163" w:type="pct"/>
                </w:tcPr>
                <w:p w14:paraId="403151B6" w14:textId="77777777" w:rsidR="00CF376C" w:rsidRPr="000E3B6D" w:rsidRDefault="00CF376C" w:rsidP="00CF376C">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5229A2">
                    <w:rPr>
                      <w:b/>
                      <w:sz w:val="20"/>
                      <w:szCs w:val="20"/>
                    </w:rPr>
                    <w:t>3</w:t>
                  </w:r>
                </w:p>
              </w:tc>
              <w:tc>
                <w:tcPr>
                  <w:tcW w:w="2861" w:type="pct"/>
                </w:tcPr>
                <w:p w14:paraId="3F189174" w14:textId="77777777" w:rsidR="00CF376C" w:rsidRPr="00A85255" w:rsidRDefault="00CF376C" w:rsidP="00CF376C">
                  <w:pPr>
                    <w:jc w:val="both"/>
                    <w:cnfStyle w:val="000000000000" w:firstRow="0" w:lastRow="0" w:firstColumn="0" w:lastColumn="0" w:oddVBand="0" w:evenVBand="0" w:oddHBand="0" w:evenHBand="0" w:firstRowFirstColumn="0" w:firstRowLastColumn="0" w:lastRowFirstColumn="0" w:lastRowLastColumn="0"/>
                    <w:rPr>
                      <w:sz w:val="20"/>
                      <w:szCs w:val="20"/>
                    </w:rPr>
                  </w:pPr>
                  <w:r w:rsidRPr="0044660A">
                    <w:rPr>
                      <w:sz w:val="20"/>
                      <w:szCs w:val="20"/>
                    </w:rPr>
                    <w:t xml:space="preserve">Change requests by users or providers may impact the project by </w:t>
                  </w:r>
                  <w:r w:rsidRPr="00E028C9">
                    <w:rPr>
                      <w:sz w:val="20"/>
                      <w:szCs w:val="20"/>
                    </w:rPr>
                    <w:t>increasing complexity of the project and distracting key resources.</w:t>
                  </w:r>
                </w:p>
              </w:tc>
              <w:tc>
                <w:tcPr>
                  <w:tcW w:w="209" w:type="pct"/>
                </w:tcPr>
                <w:p w14:paraId="2C90DCEB" w14:textId="77777777" w:rsidR="00CF376C" w:rsidRPr="00A93FC9" w:rsidRDefault="00CF376C" w:rsidP="00CF37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AF5431">
                    <w:rPr>
                      <w:sz w:val="20"/>
                      <w:szCs w:val="20"/>
                    </w:rPr>
                    <w:t>2</w:t>
                  </w:r>
                </w:p>
              </w:tc>
            </w:tr>
            <w:tr w:rsidR="00CF376C" w:rsidRPr="0063799D" w14:paraId="100286B2" w14:textId="77777777" w:rsidTr="00ED0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 w:type="pct"/>
                </w:tcPr>
                <w:p w14:paraId="2F99308D" w14:textId="77777777" w:rsidR="00CF376C" w:rsidRPr="005F6A76" w:rsidRDefault="00CF376C" w:rsidP="00CF376C">
                  <w:pPr>
                    <w:jc w:val="center"/>
                    <w:rPr>
                      <w:sz w:val="20"/>
                      <w:szCs w:val="20"/>
                    </w:rPr>
                  </w:pPr>
                  <w:r w:rsidRPr="0063799D">
                    <w:rPr>
                      <w:sz w:val="20"/>
                      <w:szCs w:val="20"/>
                    </w:rPr>
                    <w:t>5</w:t>
                  </w:r>
                </w:p>
              </w:tc>
              <w:tc>
                <w:tcPr>
                  <w:tcW w:w="1278" w:type="pct"/>
                </w:tcPr>
                <w:p w14:paraId="22E86FDC" w14:textId="77777777" w:rsidR="00CF376C" w:rsidRPr="00EB62EF" w:rsidRDefault="00CF376C" w:rsidP="00CF376C">
                  <w:pPr>
                    <w:cnfStyle w:val="000000100000" w:firstRow="0" w:lastRow="0" w:firstColumn="0" w:lastColumn="0" w:oddVBand="0" w:evenVBand="0" w:oddHBand="1" w:evenHBand="0" w:firstRowFirstColumn="0" w:firstRowLastColumn="0" w:lastRowFirstColumn="0" w:lastRowLastColumn="0"/>
                    <w:rPr>
                      <w:sz w:val="20"/>
                      <w:szCs w:val="20"/>
                    </w:rPr>
                  </w:pPr>
                  <w:r w:rsidRPr="00616172">
                    <w:rPr>
                      <w:sz w:val="20"/>
                      <w:szCs w:val="20"/>
                    </w:rPr>
                    <w:t>Resources required to meet technical needs exceed expectation</w:t>
                  </w:r>
                </w:p>
              </w:tc>
              <w:tc>
                <w:tcPr>
                  <w:tcW w:w="163" w:type="pct"/>
                </w:tcPr>
                <w:p w14:paraId="4A180E35" w14:textId="77777777" w:rsidR="00CF376C" w:rsidRPr="00EB62EF"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EB62EF">
                    <w:rPr>
                      <w:sz w:val="20"/>
                      <w:szCs w:val="20"/>
                    </w:rPr>
                    <w:t>1</w:t>
                  </w:r>
                </w:p>
              </w:tc>
              <w:tc>
                <w:tcPr>
                  <w:tcW w:w="163" w:type="pct"/>
                </w:tcPr>
                <w:p w14:paraId="17E5E571" w14:textId="77777777" w:rsidR="00CF376C" w:rsidRPr="007D2A95"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A6E">
                    <w:rPr>
                      <w:sz w:val="20"/>
                      <w:szCs w:val="20"/>
                    </w:rPr>
                    <w:t>2</w:t>
                  </w:r>
                </w:p>
              </w:tc>
              <w:tc>
                <w:tcPr>
                  <w:tcW w:w="163" w:type="pct"/>
                </w:tcPr>
                <w:p w14:paraId="699FDFE3" w14:textId="77777777" w:rsidR="00CF376C" w:rsidRPr="000E3B6D" w:rsidRDefault="00CF376C" w:rsidP="00CF376C">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5229A2">
                    <w:rPr>
                      <w:b/>
                      <w:sz w:val="20"/>
                      <w:szCs w:val="20"/>
                    </w:rPr>
                    <w:t>2</w:t>
                  </w:r>
                </w:p>
              </w:tc>
              <w:tc>
                <w:tcPr>
                  <w:tcW w:w="2861" w:type="pct"/>
                </w:tcPr>
                <w:p w14:paraId="355CFE61" w14:textId="5A661B31" w:rsidR="00CF376C" w:rsidRPr="007F6401" w:rsidRDefault="00CF376C" w:rsidP="00CF376C">
                  <w:pPr>
                    <w:jc w:val="both"/>
                    <w:cnfStyle w:val="000000100000" w:firstRow="0" w:lastRow="0" w:firstColumn="0" w:lastColumn="0" w:oddVBand="0" w:evenVBand="0" w:oddHBand="1" w:evenHBand="0" w:firstRowFirstColumn="0" w:firstRowLastColumn="0" w:lastRowFirstColumn="0" w:lastRowLastColumn="0"/>
                    <w:rPr>
                      <w:sz w:val="20"/>
                      <w:szCs w:val="20"/>
                    </w:rPr>
                  </w:pPr>
                  <w:r w:rsidRPr="0044660A">
                    <w:rPr>
                      <w:sz w:val="20"/>
                      <w:szCs w:val="20"/>
                    </w:rPr>
                    <w:t>Project Manager will continually assess tasks and resources to ensure technical needs are met. Match funding is met</w:t>
                  </w:r>
                  <w:r w:rsidRPr="00E028C9">
                    <w:rPr>
                      <w:sz w:val="20"/>
                      <w:szCs w:val="20"/>
                    </w:rPr>
                    <w:t xml:space="preserve"> by revenues and cash reserves.</w:t>
                  </w:r>
                  <w:r w:rsidRPr="007F6401">
                    <w:rPr>
                      <w:sz w:val="20"/>
                      <w:szCs w:val="20"/>
                    </w:rPr>
                    <w:t xml:space="preserve"> Contingency planning has been built within the cost plan.</w:t>
                  </w:r>
                  <w:r>
                    <w:rPr>
                      <w:sz w:val="20"/>
                      <w:szCs w:val="20"/>
                    </w:rPr>
                    <w:t xml:space="preserve"> Cost overruns will be underwritten by MDC</w:t>
                  </w:r>
                  <w:r w:rsidR="00ED0C48">
                    <w:rPr>
                      <w:sz w:val="20"/>
                      <w:szCs w:val="20"/>
                    </w:rPr>
                    <w:t xml:space="preserve"> provided value engineering solutions have been exhausted.</w:t>
                  </w:r>
                </w:p>
              </w:tc>
              <w:tc>
                <w:tcPr>
                  <w:tcW w:w="209" w:type="pct"/>
                </w:tcPr>
                <w:p w14:paraId="4B978CD4" w14:textId="77777777" w:rsidR="00CF376C" w:rsidRPr="00A85255"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7F6401">
                    <w:rPr>
                      <w:sz w:val="20"/>
                      <w:szCs w:val="20"/>
                    </w:rPr>
                    <w:t>1</w:t>
                  </w:r>
                </w:p>
              </w:tc>
            </w:tr>
            <w:tr w:rsidR="00CF376C" w:rsidRPr="0063799D" w14:paraId="5BBBA436" w14:textId="77777777" w:rsidTr="00ED0C48">
              <w:tc>
                <w:tcPr>
                  <w:cnfStyle w:val="001000000000" w:firstRow="0" w:lastRow="0" w:firstColumn="1" w:lastColumn="0" w:oddVBand="0" w:evenVBand="0" w:oddHBand="0" w:evenHBand="0" w:firstRowFirstColumn="0" w:firstRowLastColumn="0" w:lastRowFirstColumn="0" w:lastRowLastColumn="0"/>
                  <w:tcW w:w="163" w:type="pct"/>
                </w:tcPr>
                <w:p w14:paraId="4BF620CC" w14:textId="77777777" w:rsidR="00CF376C" w:rsidRPr="005F6A76" w:rsidRDefault="00CF376C" w:rsidP="00CF376C">
                  <w:pPr>
                    <w:jc w:val="center"/>
                    <w:rPr>
                      <w:sz w:val="20"/>
                      <w:szCs w:val="20"/>
                    </w:rPr>
                  </w:pPr>
                  <w:r w:rsidRPr="0063799D">
                    <w:rPr>
                      <w:sz w:val="20"/>
                      <w:szCs w:val="20"/>
                    </w:rPr>
                    <w:t>6</w:t>
                  </w:r>
                </w:p>
              </w:tc>
              <w:tc>
                <w:tcPr>
                  <w:tcW w:w="1278" w:type="pct"/>
                </w:tcPr>
                <w:p w14:paraId="3C550C8C" w14:textId="77777777" w:rsidR="00CF376C" w:rsidRPr="00EB62EF" w:rsidRDefault="00CF376C" w:rsidP="00CF376C">
                  <w:pPr>
                    <w:cnfStyle w:val="000000000000" w:firstRow="0" w:lastRow="0" w:firstColumn="0" w:lastColumn="0" w:oddVBand="0" w:evenVBand="0" w:oddHBand="0" w:evenHBand="0" w:firstRowFirstColumn="0" w:firstRowLastColumn="0" w:lastRowFirstColumn="0" w:lastRowLastColumn="0"/>
                    <w:rPr>
                      <w:sz w:val="20"/>
                      <w:szCs w:val="20"/>
                    </w:rPr>
                  </w:pPr>
                  <w:r w:rsidRPr="00616172">
                    <w:rPr>
                      <w:sz w:val="20"/>
                      <w:szCs w:val="20"/>
                    </w:rPr>
                    <w:t>Current/future lockdown restrictions delays build-out due to unavailable materials</w:t>
                  </w:r>
                  <w:r w:rsidRPr="00EB62EF">
                    <w:rPr>
                      <w:sz w:val="20"/>
                      <w:szCs w:val="20"/>
                    </w:rPr>
                    <w:t xml:space="preserve"> </w:t>
                  </w:r>
                </w:p>
              </w:tc>
              <w:tc>
                <w:tcPr>
                  <w:tcW w:w="163" w:type="pct"/>
                </w:tcPr>
                <w:p w14:paraId="25CF39EB" w14:textId="77777777" w:rsidR="00CF376C" w:rsidRPr="007D2A95" w:rsidRDefault="00CF376C" w:rsidP="00CF37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54A6E">
                    <w:rPr>
                      <w:sz w:val="20"/>
                      <w:szCs w:val="20"/>
                    </w:rPr>
                    <w:t>2</w:t>
                  </w:r>
                </w:p>
              </w:tc>
              <w:tc>
                <w:tcPr>
                  <w:tcW w:w="163" w:type="pct"/>
                </w:tcPr>
                <w:p w14:paraId="19EDA4CB" w14:textId="77777777" w:rsidR="00CF376C" w:rsidRPr="000E3B6D" w:rsidRDefault="00CF376C" w:rsidP="00CF37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5229A2">
                    <w:rPr>
                      <w:sz w:val="20"/>
                      <w:szCs w:val="20"/>
                    </w:rPr>
                    <w:t>3</w:t>
                  </w:r>
                </w:p>
              </w:tc>
              <w:tc>
                <w:tcPr>
                  <w:tcW w:w="163" w:type="pct"/>
                </w:tcPr>
                <w:p w14:paraId="4CD7D0F8" w14:textId="77777777" w:rsidR="00CF376C" w:rsidRPr="00FE42B7" w:rsidRDefault="00CF376C" w:rsidP="00CF376C">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4660A">
                    <w:rPr>
                      <w:b/>
                      <w:bCs/>
                      <w:sz w:val="20"/>
                      <w:szCs w:val="20"/>
                    </w:rPr>
                    <w:t>6</w:t>
                  </w:r>
                </w:p>
              </w:tc>
              <w:tc>
                <w:tcPr>
                  <w:tcW w:w="2861" w:type="pct"/>
                </w:tcPr>
                <w:p w14:paraId="0E78900A" w14:textId="77777777" w:rsidR="00CF376C" w:rsidRPr="00A93FC9" w:rsidRDefault="00CF376C" w:rsidP="00CF376C">
                  <w:pPr>
                    <w:jc w:val="both"/>
                    <w:cnfStyle w:val="000000000000" w:firstRow="0" w:lastRow="0" w:firstColumn="0" w:lastColumn="0" w:oddVBand="0" w:evenVBand="0" w:oddHBand="0" w:evenHBand="0" w:firstRowFirstColumn="0" w:firstRowLastColumn="0" w:lastRowFirstColumn="0" w:lastRowLastColumn="0"/>
                    <w:rPr>
                      <w:sz w:val="20"/>
                      <w:szCs w:val="20"/>
                    </w:rPr>
                  </w:pPr>
                  <w:r w:rsidRPr="00E028C9">
                    <w:rPr>
                      <w:sz w:val="20"/>
                      <w:szCs w:val="20"/>
                    </w:rPr>
                    <w:t>Project Manager wi</w:t>
                  </w:r>
                  <w:r w:rsidRPr="007F6401">
                    <w:rPr>
                      <w:sz w:val="20"/>
                      <w:szCs w:val="20"/>
                    </w:rPr>
                    <w:t>ll be in continuous communications with builders and contractors</w:t>
                  </w:r>
                  <w:r w:rsidRPr="00A85255">
                    <w:rPr>
                      <w:sz w:val="20"/>
                      <w:szCs w:val="20"/>
                    </w:rPr>
                    <w:t xml:space="preserve"> to monitor situation</w:t>
                  </w:r>
                  <w:r w:rsidRPr="007408AE">
                    <w:rPr>
                      <w:sz w:val="20"/>
                      <w:szCs w:val="20"/>
                    </w:rPr>
                    <w:t xml:space="preserve">, procure material </w:t>
                  </w:r>
                  <w:r w:rsidRPr="00AF5431">
                    <w:rPr>
                      <w:sz w:val="20"/>
                      <w:szCs w:val="20"/>
                    </w:rPr>
                    <w:t xml:space="preserve">and identify multiple suppliers </w:t>
                  </w:r>
                  <w:r w:rsidRPr="00A93FC9">
                    <w:rPr>
                      <w:sz w:val="20"/>
                      <w:szCs w:val="20"/>
                    </w:rPr>
                    <w:t xml:space="preserve">to avoid this. </w:t>
                  </w:r>
                </w:p>
              </w:tc>
              <w:tc>
                <w:tcPr>
                  <w:tcW w:w="209" w:type="pct"/>
                </w:tcPr>
                <w:p w14:paraId="423A9039" w14:textId="77777777" w:rsidR="00CF376C" w:rsidRPr="00FB5755" w:rsidRDefault="00CF376C" w:rsidP="00CF37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FB5755">
                    <w:rPr>
                      <w:sz w:val="20"/>
                      <w:szCs w:val="20"/>
                    </w:rPr>
                    <w:t>3</w:t>
                  </w:r>
                </w:p>
              </w:tc>
            </w:tr>
            <w:tr w:rsidR="00CF376C" w:rsidRPr="0063799D" w14:paraId="063F6F49" w14:textId="77777777" w:rsidTr="00ED0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 w:type="pct"/>
                </w:tcPr>
                <w:p w14:paraId="48978CB9" w14:textId="77777777" w:rsidR="00CF376C" w:rsidRPr="005F6A76" w:rsidRDefault="00CF376C" w:rsidP="00CF376C">
                  <w:pPr>
                    <w:jc w:val="center"/>
                    <w:rPr>
                      <w:sz w:val="20"/>
                      <w:szCs w:val="20"/>
                    </w:rPr>
                  </w:pPr>
                  <w:r w:rsidRPr="0063799D">
                    <w:rPr>
                      <w:sz w:val="20"/>
                      <w:szCs w:val="20"/>
                    </w:rPr>
                    <w:t>7</w:t>
                  </w:r>
                </w:p>
              </w:tc>
              <w:tc>
                <w:tcPr>
                  <w:tcW w:w="1278" w:type="pct"/>
                </w:tcPr>
                <w:p w14:paraId="78FE7EA1" w14:textId="77777777" w:rsidR="00CF376C" w:rsidRPr="00EB62EF" w:rsidRDefault="00CF376C" w:rsidP="00CF376C">
                  <w:pPr>
                    <w:cnfStyle w:val="000000100000" w:firstRow="0" w:lastRow="0" w:firstColumn="0" w:lastColumn="0" w:oddVBand="0" w:evenVBand="0" w:oddHBand="1" w:evenHBand="0" w:firstRowFirstColumn="0" w:firstRowLastColumn="0" w:lastRowFirstColumn="0" w:lastRowLastColumn="0"/>
                    <w:rPr>
                      <w:sz w:val="20"/>
                      <w:szCs w:val="20"/>
                    </w:rPr>
                  </w:pPr>
                  <w:r w:rsidRPr="00616172">
                    <w:rPr>
                      <w:sz w:val="20"/>
                      <w:szCs w:val="20"/>
                    </w:rPr>
                    <w:t xml:space="preserve">Local objection to </w:t>
                  </w:r>
                  <w:r w:rsidRPr="00EB62EF">
                    <w:rPr>
                      <w:sz w:val="20"/>
                      <w:szCs w:val="20"/>
                    </w:rPr>
                    <w:t xml:space="preserve">Cat 3 facilities </w:t>
                  </w:r>
                </w:p>
              </w:tc>
              <w:tc>
                <w:tcPr>
                  <w:tcW w:w="163" w:type="pct"/>
                </w:tcPr>
                <w:p w14:paraId="564CD621" w14:textId="77777777" w:rsidR="00CF376C" w:rsidRPr="007D2A95"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A6E">
                    <w:rPr>
                      <w:sz w:val="20"/>
                      <w:szCs w:val="20"/>
                    </w:rPr>
                    <w:t>1</w:t>
                  </w:r>
                </w:p>
              </w:tc>
              <w:tc>
                <w:tcPr>
                  <w:tcW w:w="163" w:type="pct"/>
                </w:tcPr>
                <w:p w14:paraId="5CBFA2B4" w14:textId="77777777" w:rsidR="00CF376C" w:rsidRPr="000E3B6D"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29A2">
                    <w:rPr>
                      <w:sz w:val="20"/>
                      <w:szCs w:val="20"/>
                    </w:rPr>
                    <w:t>3</w:t>
                  </w:r>
                </w:p>
              </w:tc>
              <w:tc>
                <w:tcPr>
                  <w:tcW w:w="163" w:type="pct"/>
                </w:tcPr>
                <w:p w14:paraId="3ED1B0C0" w14:textId="77777777" w:rsidR="00CF376C" w:rsidRPr="00FE42B7" w:rsidRDefault="00CF376C" w:rsidP="00CF376C">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4660A">
                    <w:rPr>
                      <w:b/>
                      <w:bCs/>
                      <w:sz w:val="20"/>
                      <w:szCs w:val="20"/>
                    </w:rPr>
                    <w:t>3</w:t>
                  </w:r>
                </w:p>
              </w:tc>
              <w:tc>
                <w:tcPr>
                  <w:tcW w:w="2861" w:type="pct"/>
                </w:tcPr>
                <w:p w14:paraId="0D769C08" w14:textId="77777777" w:rsidR="00CF376C" w:rsidRPr="007408AE" w:rsidRDefault="00CF376C" w:rsidP="00CF376C">
                  <w:pPr>
                    <w:jc w:val="both"/>
                    <w:cnfStyle w:val="000000100000" w:firstRow="0" w:lastRow="0" w:firstColumn="0" w:lastColumn="0" w:oddVBand="0" w:evenVBand="0" w:oddHBand="1" w:evenHBand="0" w:firstRowFirstColumn="0" w:firstRowLastColumn="0" w:lastRowFirstColumn="0" w:lastRowLastColumn="0"/>
                    <w:rPr>
                      <w:sz w:val="20"/>
                      <w:szCs w:val="20"/>
                    </w:rPr>
                  </w:pPr>
                  <w:r w:rsidRPr="00E028C9">
                    <w:rPr>
                      <w:sz w:val="20"/>
                      <w:szCs w:val="20"/>
                    </w:rPr>
                    <w:t xml:space="preserve">Facilities at Alderley Park already </w:t>
                  </w:r>
                  <w:r w:rsidRPr="007F6401">
                    <w:rPr>
                      <w:sz w:val="20"/>
                      <w:szCs w:val="20"/>
                    </w:rPr>
                    <w:t xml:space="preserve">identified, and purpose </w:t>
                  </w:r>
                  <w:r w:rsidRPr="00A85255">
                    <w:rPr>
                      <w:sz w:val="20"/>
                      <w:szCs w:val="20"/>
                    </w:rPr>
                    <w:t xml:space="preserve">supported by </w:t>
                  </w:r>
                  <w:r w:rsidRPr="007408AE">
                    <w:rPr>
                      <w:sz w:val="20"/>
                      <w:szCs w:val="20"/>
                    </w:rPr>
                    <w:t xml:space="preserve">management. </w:t>
                  </w:r>
                </w:p>
              </w:tc>
              <w:tc>
                <w:tcPr>
                  <w:tcW w:w="209" w:type="pct"/>
                </w:tcPr>
                <w:p w14:paraId="1A4C9010" w14:textId="77777777" w:rsidR="00CF376C" w:rsidRPr="00A93FC9"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AF5431">
                    <w:rPr>
                      <w:sz w:val="20"/>
                      <w:szCs w:val="20"/>
                    </w:rPr>
                    <w:t>1</w:t>
                  </w:r>
                </w:p>
              </w:tc>
            </w:tr>
            <w:tr w:rsidR="00CF376C" w:rsidRPr="0063799D" w14:paraId="0490F13B" w14:textId="77777777" w:rsidTr="00737A3D">
              <w:trPr>
                <w:trHeight w:hRule="exact" w:val="284"/>
              </w:trPr>
              <w:tc>
                <w:tcPr>
                  <w:cnfStyle w:val="001000000000" w:firstRow="0" w:lastRow="0" w:firstColumn="1" w:lastColumn="0" w:oddVBand="0" w:evenVBand="0" w:oddHBand="0" w:evenHBand="0" w:firstRowFirstColumn="0" w:firstRowLastColumn="0" w:lastRowFirstColumn="0" w:lastRowLastColumn="0"/>
                  <w:tcW w:w="5000" w:type="pct"/>
                  <w:gridSpan w:val="7"/>
                </w:tcPr>
                <w:p w14:paraId="4A9D0335" w14:textId="77777777" w:rsidR="00CF376C" w:rsidRPr="005F6A76" w:rsidRDefault="00CF376C" w:rsidP="00CF376C">
                  <w:pPr>
                    <w:keepNext/>
                    <w:jc w:val="center"/>
                    <w:rPr>
                      <w:b w:val="0"/>
                      <w:sz w:val="20"/>
                      <w:szCs w:val="20"/>
                    </w:rPr>
                  </w:pPr>
                  <w:r w:rsidRPr="0063799D">
                    <w:rPr>
                      <w:sz w:val="20"/>
                      <w:szCs w:val="20"/>
                    </w:rPr>
                    <w:t>Commercial</w:t>
                  </w:r>
                </w:p>
              </w:tc>
            </w:tr>
            <w:tr w:rsidR="00CF376C" w:rsidRPr="0063799D" w14:paraId="479288AE" w14:textId="77777777" w:rsidTr="00ED0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 w:type="pct"/>
                </w:tcPr>
                <w:p w14:paraId="47832A44" w14:textId="77777777" w:rsidR="00CF376C" w:rsidRPr="005F6A76" w:rsidRDefault="00CF376C" w:rsidP="00CF376C">
                  <w:pPr>
                    <w:jc w:val="center"/>
                    <w:rPr>
                      <w:sz w:val="20"/>
                      <w:szCs w:val="20"/>
                    </w:rPr>
                  </w:pPr>
                  <w:r w:rsidRPr="0063799D">
                    <w:rPr>
                      <w:sz w:val="20"/>
                      <w:szCs w:val="20"/>
                    </w:rPr>
                    <w:t>1</w:t>
                  </w:r>
                </w:p>
              </w:tc>
              <w:tc>
                <w:tcPr>
                  <w:tcW w:w="1278" w:type="pct"/>
                </w:tcPr>
                <w:p w14:paraId="0DF957A3" w14:textId="77777777" w:rsidR="00CF376C" w:rsidRPr="00412ED1" w:rsidRDefault="00CF376C" w:rsidP="00CF376C">
                  <w:pPr>
                    <w:spacing w:after="20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616172">
                    <w:rPr>
                      <w:sz w:val="20"/>
                      <w:szCs w:val="20"/>
                    </w:rPr>
                    <w:t xml:space="preserve">Demand for facilities are low </w:t>
                  </w:r>
                  <w:r w:rsidRPr="00EB62EF">
                    <w:rPr>
                      <w:sz w:val="20"/>
                      <w:szCs w:val="20"/>
                    </w:rPr>
                    <w:t xml:space="preserve"> </w:t>
                  </w:r>
                </w:p>
              </w:tc>
              <w:tc>
                <w:tcPr>
                  <w:tcW w:w="163" w:type="pct"/>
                </w:tcPr>
                <w:p w14:paraId="31A3AF07" w14:textId="77777777" w:rsidR="00CF376C" w:rsidRPr="005F6A76"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63799D">
                    <w:rPr>
                      <w:sz w:val="20"/>
                      <w:szCs w:val="20"/>
                    </w:rPr>
                    <w:t>1</w:t>
                  </w:r>
                </w:p>
              </w:tc>
              <w:tc>
                <w:tcPr>
                  <w:tcW w:w="163" w:type="pct"/>
                </w:tcPr>
                <w:p w14:paraId="6F7E7CD3" w14:textId="77777777" w:rsidR="00CF376C" w:rsidRPr="00EB62EF"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616172">
                    <w:rPr>
                      <w:sz w:val="20"/>
                      <w:szCs w:val="20"/>
                    </w:rPr>
                    <w:t>3</w:t>
                  </w:r>
                </w:p>
              </w:tc>
              <w:tc>
                <w:tcPr>
                  <w:tcW w:w="163" w:type="pct"/>
                </w:tcPr>
                <w:p w14:paraId="6287B053" w14:textId="77777777" w:rsidR="00CF376C" w:rsidRPr="00EB62EF" w:rsidRDefault="00CF376C" w:rsidP="00CF376C">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B62EF">
                    <w:rPr>
                      <w:b/>
                      <w:bCs/>
                      <w:sz w:val="20"/>
                      <w:szCs w:val="20"/>
                    </w:rPr>
                    <w:t>3</w:t>
                  </w:r>
                </w:p>
              </w:tc>
              <w:tc>
                <w:tcPr>
                  <w:tcW w:w="2861" w:type="pct"/>
                </w:tcPr>
                <w:p w14:paraId="0A843BCB" w14:textId="77777777" w:rsidR="00CF376C" w:rsidRPr="009D08F0" w:rsidRDefault="00CF376C" w:rsidP="00CF376C">
                  <w:pPr>
                    <w:jc w:val="both"/>
                    <w:cnfStyle w:val="000000100000" w:firstRow="0" w:lastRow="0" w:firstColumn="0" w:lastColumn="0" w:oddVBand="0" w:evenVBand="0" w:oddHBand="1" w:evenHBand="0" w:firstRowFirstColumn="0" w:firstRowLastColumn="0" w:lastRowFirstColumn="0" w:lastRowLastColumn="0"/>
                    <w:rPr>
                      <w:sz w:val="20"/>
                      <w:szCs w:val="20"/>
                    </w:rPr>
                  </w:pPr>
                  <w:r w:rsidRPr="00254A6E">
                    <w:rPr>
                      <w:sz w:val="20"/>
                      <w:szCs w:val="20"/>
                    </w:rPr>
                    <w:t>The</w:t>
                  </w:r>
                  <w:r w:rsidRPr="007D2A95">
                    <w:rPr>
                      <w:sz w:val="20"/>
                      <w:szCs w:val="20"/>
                    </w:rPr>
                    <w:t xml:space="preserve"> timing of this validation centre co-insides with COVID-19 </w:t>
                  </w:r>
                  <w:r w:rsidRPr="005229A2">
                    <w:rPr>
                      <w:sz w:val="20"/>
                      <w:szCs w:val="20"/>
                    </w:rPr>
                    <w:t>pandemic</w:t>
                  </w:r>
                  <w:r w:rsidRPr="000E3B6D">
                    <w:rPr>
                      <w:sz w:val="20"/>
                      <w:szCs w:val="20"/>
                    </w:rPr>
                    <w:t xml:space="preserve">, which has highlighted that the UK was unprepared for a pandemic </w:t>
                  </w:r>
                  <w:r w:rsidRPr="0044660A">
                    <w:rPr>
                      <w:sz w:val="20"/>
                      <w:szCs w:val="20"/>
                    </w:rPr>
                    <w:t>but also has</w:t>
                  </w:r>
                  <w:r w:rsidRPr="00FE42B7">
                    <w:rPr>
                      <w:sz w:val="20"/>
                      <w:szCs w:val="20"/>
                    </w:rPr>
                    <w:t xml:space="preserve"> poor diagnostic capabilities with poor access to cat-3 </w:t>
                  </w:r>
                  <w:r w:rsidRPr="00E028C9">
                    <w:rPr>
                      <w:sz w:val="20"/>
                      <w:szCs w:val="20"/>
                    </w:rPr>
                    <w:t xml:space="preserve">capabilities. This emphasises </w:t>
                  </w:r>
                  <w:r w:rsidRPr="007F6401">
                    <w:rPr>
                      <w:sz w:val="20"/>
                      <w:szCs w:val="20"/>
                    </w:rPr>
                    <w:t xml:space="preserve">improvements are needed for current and </w:t>
                  </w:r>
                  <w:r w:rsidRPr="00A85255">
                    <w:rPr>
                      <w:sz w:val="20"/>
                      <w:szCs w:val="20"/>
                    </w:rPr>
                    <w:t>future viral pathogens</w:t>
                  </w:r>
                  <w:r w:rsidRPr="007408AE">
                    <w:rPr>
                      <w:sz w:val="20"/>
                      <w:szCs w:val="20"/>
                    </w:rPr>
                    <w:t xml:space="preserve"> diagnostics and availability </w:t>
                  </w:r>
                  <w:r w:rsidRPr="00AF5431">
                    <w:rPr>
                      <w:sz w:val="20"/>
                      <w:szCs w:val="20"/>
                    </w:rPr>
                    <w:t>of cat-3 facilities</w:t>
                  </w:r>
                  <w:r w:rsidRPr="00A93FC9">
                    <w:rPr>
                      <w:sz w:val="20"/>
                      <w:szCs w:val="20"/>
                    </w:rPr>
                    <w:t xml:space="preserve">. Other facilities that we propose are </w:t>
                  </w:r>
                  <w:r w:rsidRPr="00FB5755">
                    <w:rPr>
                      <w:sz w:val="20"/>
                      <w:szCs w:val="20"/>
                    </w:rPr>
                    <w:t xml:space="preserve">those that have been shown to hinder commercialisation of products by regional SMEs. </w:t>
                  </w:r>
                </w:p>
              </w:tc>
              <w:tc>
                <w:tcPr>
                  <w:tcW w:w="209" w:type="pct"/>
                </w:tcPr>
                <w:p w14:paraId="0DF693D8" w14:textId="77777777" w:rsidR="00CF376C" w:rsidRPr="00412ED1" w:rsidRDefault="00CF376C" w:rsidP="00CF376C">
                  <w:pPr>
                    <w:spacing w:after="200"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259C4">
                    <w:rPr>
                      <w:sz w:val="20"/>
                      <w:szCs w:val="20"/>
                    </w:rPr>
                    <w:t>2</w:t>
                  </w:r>
                </w:p>
              </w:tc>
            </w:tr>
            <w:tr w:rsidR="00CF376C" w:rsidRPr="0063799D" w14:paraId="5D8B862A" w14:textId="77777777" w:rsidTr="00ED0C48">
              <w:tc>
                <w:tcPr>
                  <w:cnfStyle w:val="001000000000" w:firstRow="0" w:lastRow="0" w:firstColumn="1" w:lastColumn="0" w:oddVBand="0" w:evenVBand="0" w:oddHBand="0" w:evenHBand="0" w:firstRowFirstColumn="0" w:firstRowLastColumn="0" w:lastRowFirstColumn="0" w:lastRowLastColumn="0"/>
                  <w:tcW w:w="163" w:type="pct"/>
                </w:tcPr>
                <w:p w14:paraId="5B92526D" w14:textId="77777777" w:rsidR="00CF376C" w:rsidRPr="005F6A76" w:rsidRDefault="00CF376C" w:rsidP="00CF376C">
                  <w:pPr>
                    <w:jc w:val="center"/>
                    <w:rPr>
                      <w:sz w:val="20"/>
                      <w:szCs w:val="20"/>
                    </w:rPr>
                  </w:pPr>
                  <w:r w:rsidRPr="0063799D">
                    <w:rPr>
                      <w:sz w:val="20"/>
                      <w:szCs w:val="20"/>
                    </w:rPr>
                    <w:t>2</w:t>
                  </w:r>
                </w:p>
              </w:tc>
              <w:tc>
                <w:tcPr>
                  <w:tcW w:w="1278" w:type="pct"/>
                </w:tcPr>
                <w:p w14:paraId="177109EC" w14:textId="77777777" w:rsidR="00CF376C" w:rsidRPr="00EB62EF" w:rsidRDefault="00CF376C" w:rsidP="00CF376C">
                  <w:pPr>
                    <w:cnfStyle w:val="000000000000" w:firstRow="0" w:lastRow="0" w:firstColumn="0" w:lastColumn="0" w:oddVBand="0" w:evenVBand="0" w:oddHBand="0" w:evenHBand="0" w:firstRowFirstColumn="0" w:firstRowLastColumn="0" w:lastRowFirstColumn="0" w:lastRowLastColumn="0"/>
                    <w:rPr>
                      <w:sz w:val="20"/>
                      <w:szCs w:val="20"/>
                    </w:rPr>
                  </w:pPr>
                  <w:r w:rsidRPr="00616172">
                    <w:rPr>
                      <w:sz w:val="20"/>
                      <w:szCs w:val="20"/>
                    </w:rPr>
                    <w:t>Rivals develop similar solution</w:t>
                  </w:r>
                </w:p>
              </w:tc>
              <w:tc>
                <w:tcPr>
                  <w:tcW w:w="163" w:type="pct"/>
                </w:tcPr>
                <w:p w14:paraId="669672E8" w14:textId="77777777" w:rsidR="00CF376C" w:rsidRPr="00EB62EF" w:rsidRDefault="00CF376C" w:rsidP="00CF37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EB62EF">
                    <w:rPr>
                      <w:sz w:val="20"/>
                      <w:szCs w:val="20"/>
                    </w:rPr>
                    <w:t>2</w:t>
                  </w:r>
                </w:p>
              </w:tc>
              <w:tc>
                <w:tcPr>
                  <w:tcW w:w="163" w:type="pct"/>
                </w:tcPr>
                <w:p w14:paraId="34C315C2" w14:textId="77777777" w:rsidR="00CF376C" w:rsidRPr="007D2A95" w:rsidRDefault="00CF376C" w:rsidP="00CF37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54A6E">
                    <w:rPr>
                      <w:sz w:val="20"/>
                      <w:szCs w:val="20"/>
                    </w:rPr>
                    <w:t>3</w:t>
                  </w:r>
                </w:p>
              </w:tc>
              <w:tc>
                <w:tcPr>
                  <w:tcW w:w="163" w:type="pct"/>
                </w:tcPr>
                <w:p w14:paraId="3B268766" w14:textId="77777777" w:rsidR="00CF376C" w:rsidRPr="000E3B6D" w:rsidRDefault="00CF376C" w:rsidP="00CF376C">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5229A2">
                    <w:rPr>
                      <w:b/>
                      <w:sz w:val="20"/>
                      <w:szCs w:val="20"/>
                    </w:rPr>
                    <w:t>6</w:t>
                  </w:r>
                </w:p>
              </w:tc>
              <w:tc>
                <w:tcPr>
                  <w:tcW w:w="2861" w:type="pct"/>
                </w:tcPr>
                <w:p w14:paraId="50251850" w14:textId="77777777" w:rsidR="00CF376C" w:rsidRPr="009D08F0" w:rsidRDefault="00CF376C" w:rsidP="00CF376C">
                  <w:pPr>
                    <w:jc w:val="both"/>
                    <w:cnfStyle w:val="000000000000" w:firstRow="0" w:lastRow="0" w:firstColumn="0" w:lastColumn="0" w:oddVBand="0" w:evenVBand="0" w:oddHBand="0" w:evenHBand="0" w:firstRowFirstColumn="0" w:firstRowLastColumn="0" w:lastRowFirstColumn="0" w:lastRowLastColumn="0"/>
                    <w:rPr>
                      <w:sz w:val="20"/>
                      <w:szCs w:val="20"/>
                    </w:rPr>
                  </w:pPr>
                  <w:r w:rsidRPr="0044660A">
                    <w:rPr>
                      <w:sz w:val="20"/>
                      <w:szCs w:val="20"/>
                    </w:rPr>
                    <w:t xml:space="preserve">MDC </w:t>
                  </w:r>
                  <w:r w:rsidRPr="00FE42B7">
                    <w:rPr>
                      <w:sz w:val="20"/>
                      <w:szCs w:val="20"/>
                    </w:rPr>
                    <w:t xml:space="preserve">has a huge pool of customers already that have highlighted the need and interest in using the validation centre. As not-for-profit government organisation MDC </w:t>
                  </w:r>
                  <w:r w:rsidRPr="00E028C9">
                    <w:rPr>
                      <w:sz w:val="20"/>
                      <w:szCs w:val="20"/>
                    </w:rPr>
                    <w:t>is also seen as neutral partner with no invested</w:t>
                  </w:r>
                  <w:r w:rsidRPr="007F6401">
                    <w:rPr>
                      <w:sz w:val="20"/>
                      <w:szCs w:val="20"/>
                    </w:rPr>
                    <w:t xml:space="preserve"> interests </w:t>
                  </w:r>
                  <w:r w:rsidRPr="00A85255">
                    <w:rPr>
                      <w:sz w:val="20"/>
                      <w:szCs w:val="20"/>
                    </w:rPr>
                    <w:t>and</w:t>
                  </w:r>
                  <w:r w:rsidRPr="007408AE">
                    <w:rPr>
                      <w:sz w:val="20"/>
                      <w:szCs w:val="20"/>
                    </w:rPr>
                    <w:t xml:space="preserve"> a good track record of helping UK </w:t>
                  </w:r>
                  <w:r w:rsidRPr="00AF5431">
                    <w:rPr>
                      <w:sz w:val="20"/>
                      <w:szCs w:val="20"/>
                    </w:rPr>
                    <w:t>businesses</w:t>
                  </w:r>
                  <w:r w:rsidRPr="00A93FC9">
                    <w:rPr>
                      <w:sz w:val="20"/>
                      <w:szCs w:val="20"/>
                    </w:rPr>
                    <w:t xml:space="preserve"> thrive. thus, more attractive for SMEs/start-ups over other companies.</w:t>
                  </w:r>
                  <w:r w:rsidRPr="00FB5755">
                    <w:rPr>
                      <w:sz w:val="20"/>
                      <w:szCs w:val="20"/>
                    </w:rPr>
                    <w:t xml:space="preserve"> Similarly, the prohibitive capital cost and expertise required to run such a facility is the reason why the gap in the market currently exists.</w:t>
                  </w:r>
                </w:p>
              </w:tc>
              <w:tc>
                <w:tcPr>
                  <w:tcW w:w="209" w:type="pct"/>
                </w:tcPr>
                <w:p w14:paraId="3A22A11C" w14:textId="77777777" w:rsidR="00CF376C" w:rsidRPr="00C820C5" w:rsidRDefault="00CF376C" w:rsidP="00CF37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59C4">
                    <w:rPr>
                      <w:sz w:val="20"/>
                      <w:szCs w:val="20"/>
                    </w:rPr>
                    <w:t>3</w:t>
                  </w:r>
                </w:p>
              </w:tc>
            </w:tr>
            <w:tr w:rsidR="00CF376C" w:rsidRPr="0063799D" w14:paraId="5FA75B24" w14:textId="77777777" w:rsidTr="00ED0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 w:type="pct"/>
                </w:tcPr>
                <w:p w14:paraId="4CA6CEAD" w14:textId="77777777" w:rsidR="00CF376C" w:rsidRPr="005F6A76" w:rsidRDefault="00CF376C" w:rsidP="00CF376C">
                  <w:pPr>
                    <w:jc w:val="center"/>
                    <w:rPr>
                      <w:sz w:val="20"/>
                      <w:szCs w:val="20"/>
                    </w:rPr>
                  </w:pPr>
                  <w:r w:rsidRPr="0063799D">
                    <w:rPr>
                      <w:sz w:val="20"/>
                      <w:szCs w:val="20"/>
                    </w:rPr>
                    <w:t>3</w:t>
                  </w:r>
                </w:p>
              </w:tc>
              <w:tc>
                <w:tcPr>
                  <w:tcW w:w="1278" w:type="pct"/>
                </w:tcPr>
                <w:p w14:paraId="36539F63" w14:textId="77777777" w:rsidR="00CF376C" w:rsidRPr="00EB62EF" w:rsidRDefault="00CF376C" w:rsidP="00CF376C">
                  <w:pPr>
                    <w:cnfStyle w:val="000000100000" w:firstRow="0" w:lastRow="0" w:firstColumn="0" w:lastColumn="0" w:oddVBand="0" w:evenVBand="0" w:oddHBand="1" w:evenHBand="0" w:firstRowFirstColumn="0" w:firstRowLastColumn="0" w:lastRowFirstColumn="0" w:lastRowLastColumn="0"/>
                    <w:rPr>
                      <w:sz w:val="20"/>
                      <w:szCs w:val="20"/>
                    </w:rPr>
                  </w:pPr>
                  <w:r w:rsidRPr="00616172">
                    <w:rPr>
                      <w:sz w:val="20"/>
                      <w:szCs w:val="20"/>
                    </w:rPr>
                    <w:t xml:space="preserve">Market forces impact the </w:t>
                  </w:r>
                  <w:r w:rsidRPr="00EB62EF">
                    <w:rPr>
                      <w:sz w:val="20"/>
                      <w:szCs w:val="20"/>
                    </w:rPr>
                    <w:t>project (reduced income)</w:t>
                  </w:r>
                </w:p>
              </w:tc>
              <w:tc>
                <w:tcPr>
                  <w:tcW w:w="163" w:type="pct"/>
                </w:tcPr>
                <w:p w14:paraId="411658F4" w14:textId="77777777" w:rsidR="00CF376C" w:rsidRPr="007D2A95"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A6E">
                    <w:rPr>
                      <w:sz w:val="20"/>
                      <w:szCs w:val="20"/>
                    </w:rPr>
                    <w:t>2</w:t>
                  </w:r>
                </w:p>
              </w:tc>
              <w:tc>
                <w:tcPr>
                  <w:tcW w:w="163" w:type="pct"/>
                </w:tcPr>
                <w:p w14:paraId="115F6721" w14:textId="77777777" w:rsidR="00CF376C" w:rsidRPr="000E3B6D"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29A2">
                    <w:rPr>
                      <w:sz w:val="20"/>
                      <w:szCs w:val="20"/>
                    </w:rPr>
                    <w:t>2</w:t>
                  </w:r>
                </w:p>
              </w:tc>
              <w:tc>
                <w:tcPr>
                  <w:tcW w:w="163" w:type="pct"/>
                </w:tcPr>
                <w:p w14:paraId="14041257" w14:textId="77777777" w:rsidR="00CF376C" w:rsidRPr="00FE42B7" w:rsidRDefault="00CF376C" w:rsidP="00CF376C">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44660A">
                    <w:rPr>
                      <w:b/>
                      <w:sz w:val="20"/>
                      <w:szCs w:val="20"/>
                    </w:rPr>
                    <w:t>4</w:t>
                  </w:r>
                </w:p>
              </w:tc>
              <w:tc>
                <w:tcPr>
                  <w:tcW w:w="2861" w:type="pct"/>
                </w:tcPr>
                <w:p w14:paraId="7B4053AA" w14:textId="77777777" w:rsidR="00CF376C" w:rsidRPr="00AF5431" w:rsidRDefault="00CF376C" w:rsidP="00CF376C">
                  <w:pPr>
                    <w:jc w:val="both"/>
                    <w:cnfStyle w:val="000000100000" w:firstRow="0" w:lastRow="0" w:firstColumn="0" w:lastColumn="0" w:oddVBand="0" w:evenVBand="0" w:oddHBand="1" w:evenHBand="0" w:firstRowFirstColumn="0" w:firstRowLastColumn="0" w:lastRowFirstColumn="0" w:lastRowLastColumn="0"/>
                    <w:rPr>
                      <w:sz w:val="20"/>
                      <w:szCs w:val="20"/>
                    </w:rPr>
                  </w:pPr>
                  <w:r w:rsidRPr="00E028C9">
                    <w:rPr>
                      <w:sz w:val="20"/>
                      <w:szCs w:val="20"/>
                    </w:rPr>
                    <w:t xml:space="preserve">Market changes, such as a sudden downturn in the market may impact the ability </w:t>
                  </w:r>
                  <w:r w:rsidRPr="007F6401">
                    <w:rPr>
                      <w:sz w:val="20"/>
                      <w:szCs w:val="20"/>
                    </w:rPr>
                    <w:t>to</w:t>
                  </w:r>
                  <w:r w:rsidRPr="00A85255">
                    <w:rPr>
                      <w:sz w:val="20"/>
                      <w:szCs w:val="20"/>
                    </w:rPr>
                    <w:t xml:space="preserve"> commercialise</w:t>
                  </w:r>
                  <w:r w:rsidRPr="007408AE">
                    <w:rPr>
                      <w:sz w:val="20"/>
                      <w:szCs w:val="20"/>
                    </w:rPr>
                    <w:t>. We will ensure that there is international presence so to reach to other markets.</w:t>
                  </w:r>
                </w:p>
              </w:tc>
              <w:tc>
                <w:tcPr>
                  <w:tcW w:w="209" w:type="pct"/>
                </w:tcPr>
                <w:p w14:paraId="6DD6AC92" w14:textId="77777777" w:rsidR="00CF376C" w:rsidRPr="00FB5755"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FB5755">
                    <w:rPr>
                      <w:sz w:val="20"/>
                      <w:szCs w:val="20"/>
                    </w:rPr>
                    <w:t>2</w:t>
                  </w:r>
                </w:p>
              </w:tc>
            </w:tr>
            <w:tr w:rsidR="00CF376C" w:rsidRPr="0063799D" w14:paraId="48B3ACE4" w14:textId="77777777" w:rsidTr="00ED0C48">
              <w:tc>
                <w:tcPr>
                  <w:cnfStyle w:val="001000000000" w:firstRow="0" w:lastRow="0" w:firstColumn="1" w:lastColumn="0" w:oddVBand="0" w:evenVBand="0" w:oddHBand="0" w:evenHBand="0" w:firstRowFirstColumn="0" w:firstRowLastColumn="0" w:lastRowFirstColumn="0" w:lastRowLastColumn="0"/>
                  <w:tcW w:w="163" w:type="pct"/>
                </w:tcPr>
                <w:p w14:paraId="326068E4" w14:textId="77777777" w:rsidR="00CF376C" w:rsidRPr="005F6A76" w:rsidRDefault="00CF376C" w:rsidP="00CF376C">
                  <w:pPr>
                    <w:jc w:val="center"/>
                    <w:rPr>
                      <w:sz w:val="20"/>
                      <w:szCs w:val="20"/>
                    </w:rPr>
                  </w:pPr>
                  <w:r w:rsidRPr="0063799D">
                    <w:rPr>
                      <w:sz w:val="20"/>
                      <w:szCs w:val="20"/>
                    </w:rPr>
                    <w:t>4</w:t>
                  </w:r>
                </w:p>
              </w:tc>
              <w:tc>
                <w:tcPr>
                  <w:tcW w:w="1278" w:type="pct"/>
                </w:tcPr>
                <w:p w14:paraId="37A4D37D" w14:textId="77777777" w:rsidR="00CF376C" w:rsidRPr="00EB62EF" w:rsidRDefault="00CF376C" w:rsidP="00CF376C">
                  <w:pPr>
                    <w:cnfStyle w:val="000000000000" w:firstRow="0" w:lastRow="0" w:firstColumn="0" w:lastColumn="0" w:oddVBand="0" w:evenVBand="0" w:oddHBand="0" w:evenHBand="0" w:firstRowFirstColumn="0" w:firstRowLastColumn="0" w:lastRowFirstColumn="0" w:lastRowLastColumn="0"/>
                    <w:rPr>
                      <w:sz w:val="20"/>
                      <w:szCs w:val="20"/>
                    </w:rPr>
                  </w:pPr>
                  <w:r w:rsidRPr="00616172">
                    <w:rPr>
                      <w:sz w:val="20"/>
                      <w:szCs w:val="20"/>
                    </w:rPr>
                    <w:t>Economic benefits not achieved</w:t>
                  </w:r>
                </w:p>
              </w:tc>
              <w:tc>
                <w:tcPr>
                  <w:tcW w:w="163" w:type="pct"/>
                </w:tcPr>
                <w:p w14:paraId="49522206" w14:textId="77777777" w:rsidR="00CF376C" w:rsidRPr="00EB62EF" w:rsidRDefault="00CF376C" w:rsidP="00CF37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EB62EF">
                    <w:rPr>
                      <w:sz w:val="20"/>
                      <w:szCs w:val="20"/>
                    </w:rPr>
                    <w:t>1</w:t>
                  </w:r>
                </w:p>
              </w:tc>
              <w:tc>
                <w:tcPr>
                  <w:tcW w:w="163" w:type="pct"/>
                </w:tcPr>
                <w:p w14:paraId="6EF0222F" w14:textId="77777777" w:rsidR="00CF376C" w:rsidRPr="007D2A95" w:rsidRDefault="00CF376C" w:rsidP="00CF37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54A6E">
                    <w:rPr>
                      <w:sz w:val="20"/>
                      <w:szCs w:val="20"/>
                    </w:rPr>
                    <w:t>3</w:t>
                  </w:r>
                </w:p>
              </w:tc>
              <w:tc>
                <w:tcPr>
                  <w:tcW w:w="163" w:type="pct"/>
                </w:tcPr>
                <w:p w14:paraId="0D5C5565" w14:textId="77777777" w:rsidR="00CF376C" w:rsidRPr="000E3B6D" w:rsidRDefault="00CF376C" w:rsidP="00CF376C">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5229A2">
                    <w:rPr>
                      <w:b/>
                      <w:sz w:val="20"/>
                      <w:szCs w:val="20"/>
                    </w:rPr>
                    <w:t>3</w:t>
                  </w:r>
                </w:p>
              </w:tc>
              <w:tc>
                <w:tcPr>
                  <w:tcW w:w="2861" w:type="pct"/>
                </w:tcPr>
                <w:p w14:paraId="2A44C1F5" w14:textId="77777777" w:rsidR="00CF376C" w:rsidRPr="009D08F0" w:rsidRDefault="00CF376C" w:rsidP="00CF376C">
                  <w:pPr>
                    <w:jc w:val="both"/>
                    <w:cnfStyle w:val="000000000000" w:firstRow="0" w:lastRow="0" w:firstColumn="0" w:lastColumn="0" w:oddVBand="0" w:evenVBand="0" w:oddHBand="0" w:evenHBand="0" w:firstRowFirstColumn="0" w:firstRowLastColumn="0" w:lastRowFirstColumn="0" w:lastRowLastColumn="0"/>
                    <w:rPr>
                      <w:sz w:val="20"/>
                      <w:szCs w:val="20"/>
                    </w:rPr>
                  </w:pPr>
                  <w:r w:rsidRPr="0044660A">
                    <w:rPr>
                      <w:sz w:val="20"/>
                      <w:szCs w:val="20"/>
                    </w:rPr>
                    <w:t>Economic bene</w:t>
                  </w:r>
                  <w:r w:rsidRPr="00FE42B7">
                    <w:rPr>
                      <w:sz w:val="20"/>
                      <w:szCs w:val="20"/>
                    </w:rPr>
                    <w:t xml:space="preserve">fits have been calculated taking into account bias and are realistic. </w:t>
                  </w:r>
                  <w:r w:rsidRPr="00E028C9">
                    <w:rPr>
                      <w:sz w:val="20"/>
                      <w:szCs w:val="20"/>
                    </w:rPr>
                    <w:t xml:space="preserve">Monthly monitoring and annual evaluation </w:t>
                  </w:r>
                  <w:r w:rsidRPr="007F6401">
                    <w:rPr>
                      <w:sz w:val="20"/>
                      <w:szCs w:val="20"/>
                    </w:rPr>
                    <w:t>will allow close</w:t>
                  </w:r>
                  <w:r w:rsidRPr="00A85255">
                    <w:rPr>
                      <w:sz w:val="20"/>
                      <w:szCs w:val="20"/>
                    </w:rPr>
                    <w:t xml:space="preserve"> tracking </w:t>
                  </w:r>
                  <w:r w:rsidRPr="007408AE">
                    <w:rPr>
                      <w:sz w:val="20"/>
                      <w:szCs w:val="20"/>
                    </w:rPr>
                    <w:t xml:space="preserve">of benefits and change </w:t>
                  </w:r>
                  <w:r w:rsidRPr="00A46DF1">
                    <w:rPr>
                      <w:sz w:val="20"/>
                      <w:szCs w:val="20"/>
                    </w:rPr>
                    <w:t xml:space="preserve">management will be implemented </w:t>
                  </w:r>
                  <w:r w:rsidRPr="00AF5431">
                    <w:rPr>
                      <w:sz w:val="20"/>
                      <w:szCs w:val="20"/>
                    </w:rPr>
                    <w:t xml:space="preserve">where required. </w:t>
                  </w:r>
                  <w:r w:rsidRPr="00A93FC9">
                    <w:rPr>
                      <w:sz w:val="20"/>
                      <w:szCs w:val="20"/>
                    </w:rPr>
                    <w:t>Substantial flexibility in the use of the facility is implicit in desi</w:t>
                  </w:r>
                  <w:r w:rsidRPr="00FB5755">
                    <w:rPr>
                      <w:sz w:val="20"/>
                      <w:szCs w:val="20"/>
                    </w:rPr>
                    <w:t>gn and will enable MDC to pivot to where the market dictates.</w:t>
                  </w:r>
                </w:p>
              </w:tc>
              <w:tc>
                <w:tcPr>
                  <w:tcW w:w="209" w:type="pct"/>
                </w:tcPr>
                <w:p w14:paraId="2AD1ABAC" w14:textId="77777777" w:rsidR="00CF376C" w:rsidRPr="00C820C5" w:rsidRDefault="00CF376C" w:rsidP="00CF37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A259C4">
                    <w:rPr>
                      <w:sz w:val="20"/>
                      <w:szCs w:val="20"/>
                    </w:rPr>
                    <w:t>3</w:t>
                  </w:r>
                </w:p>
              </w:tc>
            </w:tr>
            <w:tr w:rsidR="00CF376C" w:rsidRPr="0063799D" w14:paraId="05794AF1" w14:textId="77777777" w:rsidTr="00737A3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000" w:type="pct"/>
                  <w:gridSpan w:val="7"/>
                </w:tcPr>
                <w:p w14:paraId="2FFC84A4" w14:textId="77777777" w:rsidR="00CF376C" w:rsidRPr="005F6A76" w:rsidRDefault="00CF376C" w:rsidP="00CF376C">
                  <w:pPr>
                    <w:jc w:val="center"/>
                    <w:rPr>
                      <w:b w:val="0"/>
                      <w:sz w:val="20"/>
                      <w:szCs w:val="20"/>
                    </w:rPr>
                  </w:pPr>
                  <w:r w:rsidRPr="0063799D">
                    <w:rPr>
                      <w:sz w:val="20"/>
                      <w:szCs w:val="20"/>
                    </w:rPr>
                    <w:t>Social / regulatory</w:t>
                  </w:r>
                </w:p>
              </w:tc>
            </w:tr>
            <w:tr w:rsidR="00CF376C" w:rsidRPr="0063799D" w14:paraId="0FE9055F" w14:textId="77777777" w:rsidTr="00ED0C48">
              <w:tc>
                <w:tcPr>
                  <w:cnfStyle w:val="001000000000" w:firstRow="0" w:lastRow="0" w:firstColumn="1" w:lastColumn="0" w:oddVBand="0" w:evenVBand="0" w:oddHBand="0" w:evenHBand="0" w:firstRowFirstColumn="0" w:firstRowLastColumn="0" w:lastRowFirstColumn="0" w:lastRowLastColumn="0"/>
                  <w:tcW w:w="163" w:type="pct"/>
                </w:tcPr>
                <w:p w14:paraId="193CBE58" w14:textId="77777777" w:rsidR="00CF376C" w:rsidRPr="005F6A76" w:rsidRDefault="00CF376C" w:rsidP="00CF376C">
                  <w:pPr>
                    <w:jc w:val="center"/>
                    <w:rPr>
                      <w:sz w:val="20"/>
                      <w:szCs w:val="20"/>
                    </w:rPr>
                  </w:pPr>
                  <w:r w:rsidRPr="0063799D">
                    <w:rPr>
                      <w:sz w:val="20"/>
                      <w:szCs w:val="20"/>
                    </w:rPr>
                    <w:t>1</w:t>
                  </w:r>
                </w:p>
              </w:tc>
              <w:tc>
                <w:tcPr>
                  <w:tcW w:w="1278" w:type="pct"/>
                </w:tcPr>
                <w:p w14:paraId="4A5EF1B0" w14:textId="77777777" w:rsidR="00CF376C" w:rsidRPr="00EB62EF" w:rsidRDefault="00CF376C" w:rsidP="00CF376C">
                  <w:pPr>
                    <w:cnfStyle w:val="000000000000" w:firstRow="0" w:lastRow="0" w:firstColumn="0" w:lastColumn="0" w:oddVBand="0" w:evenVBand="0" w:oddHBand="0" w:evenHBand="0" w:firstRowFirstColumn="0" w:firstRowLastColumn="0" w:lastRowFirstColumn="0" w:lastRowLastColumn="0"/>
                    <w:rPr>
                      <w:sz w:val="20"/>
                      <w:szCs w:val="20"/>
                    </w:rPr>
                  </w:pPr>
                  <w:r w:rsidRPr="00616172">
                    <w:rPr>
                      <w:sz w:val="20"/>
                      <w:szCs w:val="20"/>
                    </w:rPr>
                    <w:t xml:space="preserve">Our </w:t>
                  </w:r>
                  <w:r w:rsidRPr="00EB62EF">
                    <w:rPr>
                      <w:sz w:val="20"/>
                      <w:szCs w:val="20"/>
                    </w:rPr>
                    <w:t>biobank does not adequately address new GDPR requirements</w:t>
                  </w:r>
                </w:p>
              </w:tc>
              <w:tc>
                <w:tcPr>
                  <w:tcW w:w="163" w:type="pct"/>
                </w:tcPr>
                <w:p w14:paraId="376ABDDC" w14:textId="77777777" w:rsidR="00CF376C" w:rsidRPr="007D2A95" w:rsidRDefault="00CF376C" w:rsidP="00CF37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54A6E">
                    <w:rPr>
                      <w:sz w:val="20"/>
                      <w:szCs w:val="20"/>
                    </w:rPr>
                    <w:t>1</w:t>
                  </w:r>
                </w:p>
              </w:tc>
              <w:tc>
                <w:tcPr>
                  <w:tcW w:w="163" w:type="pct"/>
                </w:tcPr>
                <w:p w14:paraId="1502815C" w14:textId="77777777" w:rsidR="00CF376C" w:rsidRPr="000E3B6D" w:rsidRDefault="00CF376C" w:rsidP="00CF37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5229A2">
                    <w:rPr>
                      <w:sz w:val="20"/>
                      <w:szCs w:val="20"/>
                    </w:rPr>
                    <w:t>3</w:t>
                  </w:r>
                </w:p>
              </w:tc>
              <w:tc>
                <w:tcPr>
                  <w:tcW w:w="163" w:type="pct"/>
                </w:tcPr>
                <w:p w14:paraId="1C295122" w14:textId="77777777" w:rsidR="00CF376C" w:rsidRPr="00FE42B7" w:rsidRDefault="00CF376C" w:rsidP="00CF376C">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44660A">
                    <w:rPr>
                      <w:b/>
                      <w:sz w:val="20"/>
                      <w:szCs w:val="20"/>
                    </w:rPr>
                    <w:t>3</w:t>
                  </w:r>
                </w:p>
              </w:tc>
              <w:tc>
                <w:tcPr>
                  <w:tcW w:w="2861" w:type="pct"/>
                </w:tcPr>
                <w:p w14:paraId="781A4D5B" w14:textId="77777777" w:rsidR="00CF376C" w:rsidRPr="00A85255" w:rsidRDefault="00CF376C" w:rsidP="00CF376C">
                  <w:pPr>
                    <w:jc w:val="both"/>
                    <w:cnfStyle w:val="000000000000" w:firstRow="0" w:lastRow="0" w:firstColumn="0" w:lastColumn="0" w:oddVBand="0" w:evenVBand="0" w:oddHBand="0" w:evenHBand="0" w:firstRowFirstColumn="0" w:firstRowLastColumn="0" w:lastRowFirstColumn="0" w:lastRowLastColumn="0"/>
                    <w:rPr>
                      <w:sz w:val="20"/>
                      <w:szCs w:val="20"/>
                    </w:rPr>
                  </w:pPr>
                  <w:r w:rsidRPr="00E028C9">
                    <w:rPr>
                      <w:sz w:val="20"/>
                      <w:szCs w:val="20"/>
                    </w:rPr>
                    <w:t xml:space="preserve">We do not anticipate collecting or holding any personal data and data protection will be built in by design. In the event that personal data is processed (collected, stored, deleted, shared </w:t>
                  </w:r>
                  <w:r w:rsidRPr="007F6401">
                    <w:rPr>
                      <w:sz w:val="20"/>
                      <w:szCs w:val="20"/>
                    </w:rPr>
                    <w:t>etc), we will undertake a Privacy Impact Assessment before processing to ensure appropriate measures are put in place to comply with the legislation.</w:t>
                  </w:r>
                </w:p>
              </w:tc>
              <w:tc>
                <w:tcPr>
                  <w:tcW w:w="209" w:type="pct"/>
                </w:tcPr>
                <w:p w14:paraId="24168B41" w14:textId="77777777" w:rsidR="00CF376C" w:rsidRPr="00A93FC9" w:rsidRDefault="00CF376C" w:rsidP="00CF37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AF5431">
                    <w:rPr>
                      <w:sz w:val="20"/>
                      <w:szCs w:val="20"/>
                    </w:rPr>
                    <w:t>3</w:t>
                  </w:r>
                </w:p>
              </w:tc>
            </w:tr>
            <w:tr w:rsidR="00CF376C" w:rsidRPr="0063799D" w14:paraId="0A971C20" w14:textId="77777777" w:rsidTr="00ED0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 w:type="pct"/>
                </w:tcPr>
                <w:p w14:paraId="797FCF4C" w14:textId="77777777" w:rsidR="00CF376C" w:rsidRPr="0063799D" w:rsidRDefault="00CF376C" w:rsidP="00CF376C">
                  <w:pPr>
                    <w:jc w:val="center"/>
                    <w:rPr>
                      <w:sz w:val="20"/>
                      <w:szCs w:val="20"/>
                    </w:rPr>
                  </w:pPr>
                  <w:r w:rsidRPr="0063799D">
                    <w:rPr>
                      <w:sz w:val="20"/>
                      <w:szCs w:val="20"/>
                    </w:rPr>
                    <w:t>2</w:t>
                  </w:r>
                </w:p>
              </w:tc>
              <w:tc>
                <w:tcPr>
                  <w:tcW w:w="1278" w:type="pct"/>
                </w:tcPr>
                <w:p w14:paraId="374082E2" w14:textId="77777777" w:rsidR="00CF376C" w:rsidRPr="0063799D" w:rsidRDefault="00CF376C" w:rsidP="00CF376C">
                  <w:pPr>
                    <w:cnfStyle w:val="000000100000" w:firstRow="0" w:lastRow="0" w:firstColumn="0" w:lastColumn="0" w:oddVBand="0" w:evenVBand="0" w:oddHBand="1" w:evenHBand="0" w:firstRowFirstColumn="0" w:firstRowLastColumn="0" w:lastRowFirstColumn="0" w:lastRowLastColumn="0"/>
                    <w:rPr>
                      <w:sz w:val="20"/>
                      <w:szCs w:val="20"/>
                    </w:rPr>
                  </w:pPr>
                  <w:r w:rsidRPr="0063799D">
                    <w:rPr>
                      <w:sz w:val="20"/>
                      <w:szCs w:val="20"/>
                    </w:rPr>
                    <w:t>Procedural policies delay build-out</w:t>
                  </w:r>
                </w:p>
              </w:tc>
              <w:tc>
                <w:tcPr>
                  <w:tcW w:w="163" w:type="pct"/>
                </w:tcPr>
                <w:p w14:paraId="40E9DDB6" w14:textId="77777777" w:rsidR="00CF376C" w:rsidRPr="0063799D"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63799D">
                    <w:rPr>
                      <w:sz w:val="20"/>
                      <w:szCs w:val="20"/>
                    </w:rPr>
                    <w:t>1</w:t>
                  </w:r>
                </w:p>
              </w:tc>
              <w:tc>
                <w:tcPr>
                  <w:tcW w:w="163" w:type="pct"/>
                </w:tcPr>
                <w:p w14:paraId="66EB5F23" w14:textId="77777777" w:rsidR="00CF376C" w:rsidRPr="0063799D"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63799D">
                    <w:rPr>
                      <w:sz w:val="20"/>
                      <w:szCs w:val="20"/>
                    </w:rPr>
                    <w:t>3</w:t>
                  </w:r>
                </w:p>
              </w:tc>
              <w:tc>
                <w:tcPr>
                  <w:tcW w:w="163" w:type="pct"/>
                </w:tcPr>
                <w:p w14:paraId="6EADC19D" w14:textId="77777777" w:rsidR="00CF376C" w:rsidRPr="0063799D" w:rsidRDefault="00CF376C" w:rsidP="00CF376C">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63799D">
                    <w:rPr>
                      <w:b/>
                      <w:sz w:val="20"/>
                      <w:szCs w:val="20"/>
                    </w:rPr>
                    <w:t>3</w:t>
                  </w:r>
                </w:p>
              </w:tc>
              <w:tc>
                <w:tcPr>
                  <w:tcW w:w="2861" w:type="pct"/>
                </w:tcPr>
                <w:p w14:paraId="1AE9A690" w14:textId="77777777" w:rsidR="00CF376C" w:rsidRPr="0063799D" w:rsidRDefault="00CF376C" w:rsidP="00CF376C">
                  <w:pPr>
                    <w:jc w:val="both"/>
                    <w:cnfStyle w:val="000000100000" w:firstRow="0" w:lastRow="0" w:firstColumn="0" w:lastColumn="0" w:oddVBand="0" w:evenVBand="0" w:oddHBand="1" w:evenHBand="0" w:firstRowFirstColumn="0" w:firstRowLastColumn="0" w:lastRowFirstColumn="0" w:lastRowLastColumn="0"/>
                    <w:rPr>
                      <w:sz w:val="20"/>
                      <w:szCs w:val="20"/>
                    </w:rPr>
                  </w:pPr>
                  <w:r w:rsidRPr="0063799D">
                    <w:rPr>
                      <w:sz w:val="20"/>
                      <w:szCs w:val="20"/>
                    </w:rPr>
                    <w:t>Experienced procurement team who are aware of timelines and have already begun necessary procedure to ensure project runs to time.</w:t>
                  </w:r>
                </w:p>
              </w:tc>
              <w:tc>
                <w:tcPr>
                  <w:tcW w:w="209" w:type="pct"/>
                </w:tcPr>
                <w:p w14:paraId="10A7A5FA" w14:textId="77777777" w:rsidR="00CF376C" w:rsidRPr="0063799D"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63799D">
                    <w:rPr>
                      <w:sz w:val="20"/>
                      <w:szCs w:val="20"/>
                    </w:rPr>
                    <w:t>1</w:t>
                  </w:r>
                </w:p>
              </w:tc>
            </w:tr>
            <w:tr w:rsidR="00CF376C" w:rsidRPr="0063799D" w14:paraId="4C5AA458" w14:textId="77777777" w:rsidTr="00737A3D">
              <w:trPr>
                <w:trHeight w:hRule="exact" w:val="284"/>
              </w:trPr>
              <w:tc>
                <w:tcPr>
                  <w:cnfStyle w:val="001000000000" w:firstRow="0" w:lastRow="0" w:firstColumn="1" w:lastColumn="0" w:oddVBand="0" w:evenVBand="0" w:oddHBand="0" w:evenHBand="0" w:firstRowFirstColumn="0" w:firstRowLastColumn="0" w:lastRowFirstColumn="0" w:lastRowLastColumn="0"/>
                  <w:tcW w:w="5000" w:type="pct"/>
                  <w:gridSpan w:val="7"/>
                </w:tcPr>
                <w:p w14:paraId="621EA2DB" w14:textId="77777777" w:rsidR="00CF376C" w:rsidRPr="005F6A76" w:rsidRDefault="00CF376C" w:rsidP="00CF376C">
                  <w:pPr>
                    <w:jc w:val="center"/>
                    <w:rPr>
                      <w:b w:val="0"/>
                      <w:sz w:val="20"/>
                      <w:szCs w:val="20"/>
                    </w:rPr>
                  </w:pPr>
                  <w:r w:rsidRPr="0063799D">
                    <w:rPr>
                      <w:sz w:val="20"/>
                      <w:szCs w:val="20"/>
                    </w:rPr>
                    <w:t>Environmental</w:t>
                  </w:r>
                </w:p>
              </w:tc>
            </w:tr>
            <w:tr w:rsidR="00CF376C" w:rsidRPr="0063799D" w14:paraId="5F4DEC5F" w14:textId="77777777" w:rsidTr="00ED0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 w:type="pct"/>
                </w:tcPr>
                <w:p w14:paraId="4C5F9651" w14:textId="77777777" w:rsidR="00CF376C" w:rsidRPr="005F6A76" w:rsidRDefault="00CF376C" w:rsidP="00CF376C">
                  <w:pPr>
                    <w:jc w:val="center"/>
                    <w:rPr>
                      <w:sz w:val="20"/>
                      <w:szCs w:val="20"/>
                    </w:rPr>
                  </w:pPr>
                  <w:r w:rsidRPr="0063799D">
                    <w:rPr>
                      <w:sz w:val="20"/>
                      <w:szCs w:val="20"/>
                    </w:rPr>
                    <w:t>1</w:t>
                  </w:r>
                </w:p>
              </w:tc>
              <w:tc>
                <w:tcPr>
                  <w:tcW w:w="1278" w:type="pct"/>
                </w:tcPr>
                <w:p w14:paraId="0A166CCF" w14:textId="77777777" w:rsidR="00CF376C" w:rsidRPr="00EB62EF" w:rsidRDefault="00CF376C" w:rsidP="00CF376C">
                  <w:pPr>
                    <w:cnfStyle w:val="000000100000" w:firstRow="0" w:lastRow="0" w:firstColumn="0" w:lastColumn="0" w:oddVBand="0" w:evenVBand="0" w:oddHBand="1" w:evenHBand="0" w:firstRowFirstColumn="0" w:firstRowLastColumn="0" w:lastRowFirstColumn="0" w:lastRowLastColumn="0"/>
                    <w:rPr>
                      <w:sz w:val="20"/>
                      <w:szCs w:val="20"/>
                    </w:rPr>
                  </w:pPr>
                  <w:r w:rsidRPr="00616172">
                    <w:rPr>
                      <w:sz w:val="20"/>
                      <w:szCs w:val="20"/>
                    </w:rPr>
                    <w:t>Poor disposal of used components from our development work and commercialisation</w:t>
                  </w:r>
                </w:p>
              </w:tc>
              <w:tc>
                <w:tcPr>
                  <w:tcW w:w="163" w:type="pct"/>
                </w:tcPr>
                <w:p w14:paraId="1958EA56" w14:textId="77777777" w:rsidR="00CF376C" w:rsidRPr="00EB62EF"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EB62EF">
                    <w:rPr>
                      <w:sz w:val="20"/>
                      <w:szCs w:val="20"/>
                    </w:rPr>
                    <w:t>1</w:t>
                  </w:r>
                </w:p>
              </w:tc>
              <w:tc>
                <w:tcPr>
                  <w:tcW w:w="163" w:type="pct"/>
                </w:tcPr>
                <w:p w14:paraId="0322B45F" w14:textId="77777777" w:rsidR="00CF376C" w:rsidRPr="007D2A95"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54A6E">
                    <w:rPr>
                      <w:sz w:val="20"/>
                      <w:szCs w:val="20"/>
                    </w:rPr>
                    <w:t>2</w:t>
                  </w:r>
                </w:p>
              </w:tc>
              <w:tc>
                <w:tcPr>
                  <w:tcW w:w="163" w:type="pct"/>
                </w:tcPr>
                <w:p w14:paraId="656E4CCB" w14:textId="77777777" w:rsidR="00CF376C" w:rsidRPr="000E3B6D" w:rsidRDefault="00CF376C" w:rsidP="00CF376C">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5229A2">
                    <w:rPr>
                      <w:b/>
                      <w:sz w:val="20"/>
                      <w:szCs w:val="20"/>
                    </w:rPr>
                    <w:t>2</w:t>
                  </w:r>
                </w:p>
              </w:tc>
              <w:tc>
                <w:tcPr>
                  <w:tcW w:w="2861" w:type="pct"/>
                </w:tcPr>
                <w:p w14:paraId="5384EF00" w14:textId="77777777" w:rsidR="00CF376C" w:rsidRPr="00A85255" w:rsidRDefault="00CF376C" w:rsidP="00CF376C">
                  <w:pPr>
                    <w:jc w:val="both"/>
                    <w:cnfStyle w:val="000000100000" w:firstRow="0" w:lastRow="0" w:firstColumn="0" w:lastColumn="0" w:oddVBand="0" w:evenVBand="0" w:oddHBand="1" w:evenHBand="0" w:firstRowFirstColumn="0" w:firstRowLastColumn="0" w:lastRowFirstColumn="0" w:lastRowLastColumn="0"/>
                    <w:rPr>
                      <w:sz w:val="20"/>
                      <w:szCs w:val="20"/>
                    </w:rPr>
                  </w:pPr>
                  <w:r w:rsidRPr="0044660A">
                    <w:rPr>
                      <w:sz w:val="20"/>
                      <w:szCs w:val="20"/>
                    </w:rPr>
                    <w:t xml:space="preserve">We have a strong health, safety, environment and quality policy. We will ensure that this is followed throughout the project. </w:t>
                  </w:r>
                  <w:r w:rsidRPr="00E028C9">
                    <w:rPr>
                      <w:sz w:val="20"/>
                      <w:szCs w:val="20"/>
                    </w:rPr>
                    <w:t xml:space="preserve">The company </w:t>
                  </w:r>
                  <w:r w:rsidRPr="007F6401">
                    <w:rPr>
                      <w:sz w:val="20"/>
                      <w:szCs w:val="20"/>
                    </w:rPr>
                    <w:t>has appropriate SOPs and handling procedures in place to ensure that work is conducted with minimal risk to the environment.</w:t>
                  </w:r>
                </w:p>
              </w:tc>
              <w:tc>
                <w:tcPr>
                  <w:tcW w:w="209" w:type="pct"/>
                </w:tcPr>
                <w:p w14:paraId="2DD1A905" w14:textId="77777777" w:rsidR="00CF376C" w:rsidRPr="00A93FC9" w:rsidRDefault="00CF376C" w:rsidP="00CF37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AF5431">
                    <w:rPr>
                      <w:sz w:val="20"/>
                      <w:szCs w:val="20"/>
                    </w:rPr>
                    <w:t>1</w:t>
                  </w:r>
                </w:p>
              </w:tc>
            </w:tr>
          </w:tbl>
          <w:p w14:paraId="4B71E442" w14:textId="77777777" w:rsidR="00CF376C" w:rsidRDefault="00CF376C" w:rsidP="00CF376C"/>
          <w:p w14:paraId="3FC968F5" w14:textId="77777777" w:rsidR="00CF376C" w:rsidRPr="00FF315C" w:rsidRDefault="00CF376C" w:rsidP="00302041">
            <w:pPr>
              <w:spacing w:after="0" w:line="240" w:lineRule="auto"/>
              <w:rPr>
                <w:rFonts w:eastAsia="Times New Roman"/>
                <w:b/>
                <w:i/>
                <w:sz w:val="24"/>
                <w:szCs w:val="24"/>
                <w:lang w:eastAsia="en-GB"/>
              </w:rPr>
            </w:pPr>
          </w:p>
        </w:tc>
      </w:tr>
      <w:tr w:rsidR="003B47EF" w:rsidRPr="00FF315C" w14:paraId="4D8AB332" w14:textId="77777777" w:rsidTr="00ED0C48">
        <w:tc>
          <w:tcPr>
            <w:tcW w:w="1621" w:type="dxa"/>
            <w:vAlign w:val="center"/>
          </w:tcPr>
          <w:p w14:paraId="0EF762DB" w14:textId="02900BBD" w:rsidR="003B47EF" w:rsidRPr="00FF315C" w:rsidRDefault="003B47EF" w:rsidP="003B47EF">
            <w:pPr>
              <w:spacing w:after="0" w:line="240" w:lineRule="auto"/>
              <w:rPr>
                <w:rFonts w:eastAsia="Times New Roman"/>
                <w:b/>
                <w:bCs/>
                <w:sz w:val="24"/>
                <w:szCs w:val="24"/>
                <w:lang w:eastAsia="en-GB"/>
              </w:rPr>
            </w:pPr>
            <w:bookmarkStart w:id="1" w:name="_gjdgxs" w:colFirst="0" w:colLast="0"/>
            <w:bookmarkEnd w:id="1"/>
            <w:r w:rsidRPr="00FF315C">
              <w:rPr>
                <w:rFonts w:eastAsia="Times New Roman"/>
                <w:b/>
                <w:bCs/>
                <w:sz w:val="24"/>
                <w:szCs w:val="24"/>
                <w:lang w:eastAsia="en-GB"/>
              </w:rPr>
              <w:lastRenderedPageBreak/>
              <w:t>E</w:t>
            </w:r>
            <w:r w:rsidR="00622515">
              <w:rPr>
                <w:rFonts w:eastAsia="Times New Roman"/>
                <w:b/>
                <w:bCs/>
                <w:sz w:val="24"/>
                <w:szCs w:val="24"/>
                <w:lang w:eastAsia="en-GB"/>
              </w:rPr>
              <w:t>8</w:t>
            </w:r>
            <w:r w:rsidRPr="00FF315C">
              <w:rPr>
                <w:rFonts w:eastAsia="Times New Roman"/>
                <w:b/>
                <w:bCs/>
                <w:sz w:val="24"/>
                <w:szCs w:val="24"/>
                <w:lang w:eastAsia="en-GB"/>
              </w:rPr>
              <w:t>: Monitoring and Evaluation</w:t>
            </w:r>
          </w:p>
        </w:tc>
        <w:tc>
          <w:tcPr>
            <w:tcW w:w="8363" w:type="dxa"/>
          </w:tcPr>
          <w:p w14:paraId="43982840" w14:textId="19289827" w:rsidR="003B47EF" w:rsidRPr="00FF315C"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w:t>
            </w:r>
            <w:r w:rsidR="00302041">
              <w:rPr>
                <w:rFonts w:eastAsia="Times New Roman"/>
                <w:b/>
                <w:i/>
                <w:sz w:val="24"/>
                <w:szCs w:val="24"/>
                <w:lang w:eastAsia="en-GB"/>
              </w:rPr>
              <w:t>detail</w:t>
            </w:r>
            <w:r w:rsidRPr="00FF315C">
              <w:rPr>
                <w:rFonts w:eastAsia="Times New Roman"/>
                <w:b/>
                <w:i/>
                <w:sz w:val="24"/>
                <w:szCs w:val="24"/>
                <w:lang w:eastAsia="en-GB"/>
              </w:rPr>
              <w:t xml:space="preserve"> proposed arrangements for monitoring progress of the project and </w:t>
            </w:r>
            <w:r w:rsidR="003E37F7">
              <w:rPr>
                <w:rFonts w:eastAsia="Times New Roman"/>
                <w:b/>
                <w:i/>
                <w:sz w:val="24"/>
                <w:szCs w:val="24"/>
                <w:lang w:eastAsia="en-GB"/>
              </w:rPr>
              <w:t>post project evaluation</w:t>
            </w:r>
            <w:r w:rsidRPr="00FF315C">
              <w:rPr>
                <w:rFonts w:eastAsia="Times New Roman"/>
                <w:b/>
                <w:i/>
                <w:sz w:val="24"/>
                <w:szCs w:val="24"/>
                <w:lang w:eastAsia="en-GB"/>
              </w:rPr>
              <w:t xml:space="preserve">. The LEP </w:t>
            </w:r>
            <w:r w:rsidR="00302041">
              <w:rPr>
                <w:rFonts w:eastAsia="Times New Roman"/>
                <w:b/>
                <w:i/>
                <w:sz w:val="24"/>
                <w:szCs w:val="24"/>
                <w:lang w:eastAsia="en-GB"/>
              </w:rPr>
              <w:t>requires that the evaluations are paid for by the applicant and made publicly available, including on the LEP website.</w:t>
            </w:r>
          </w:p>
          <w:p w14:paraId="17620EB4" w14:textId="6DD88BAE" w:rsidR="00383CE3" w:rsidRDefault="00383CE3" w:rsidP="00F33912">
            <w:pPr>
              <w:spacing w:before="120"/>
            </w:pPr>
            <w:r w:rsidRPr="00383CE3">
              <w:t xml:space="preserve">Monitoring and evaluation evidence and reports </w:t>
            </w:r>
            <w:r w:rsidR="00606946">
              <w:t>will</w:t>
            </w:r>
            <w:r w:rsidRPr="00383CE3">
              <w:t xml:space="preserve"> be actively owned by the </w:t>
            </w:r>
            <w:r w:rsidR="00606946">
              <w:t>Project Manager</w:t>
            </w:r>
            <w:r w:rsidRPr="00383CE3">
              <w:t xml:space="preserve"> and the team responsible for delivery. Data and findings </w:t>
            </w:r>
            <w:r w:rsidR="00606946">
              <w:t>will</w:t>
            </w:r>
            <w:r w:rsidRPr="00383CE3">
              <w:t xml:space="preserve"> be reported regularly</w:t>
            </w:r>
            <w:r w:rsidR="00606946">
              <w:t xml:space="preserve"> (short monthly reports</w:t>
            </w:r>
            <w:r w:rsidRPr="00383CE3">
              <w:t xml:space="preserve">, and </w:t>
            </w:r>
            <w:r w:rsidR="00F33912">
              <w:t>quarterly re</w:t>
            </w:r>
            <w:r w:rsidRPr="00383CE3">
              <w:t>ports</w:t>
            </w:r>
            <w:r w:rsidR="00F33912">
              <w:t>). Reports will</w:t>
            </w:r>
            <w:r w:rsidRPr="00383CE3">
              <w:t xml:space="preserve"> be timed to correspond to decision points where they can be of maximum use. Major findings </w:t>
            </w:r>
            <w:r w:rsidR="00F33912">
              <w:t>will</w:t>
            </w:r>
            <w:r w:rsidRPr="00383CE3">
              <w:t xml:space="preserve"> also be reported to the </w:t>
            </w:r>
            <w:r w:rsidR="00F33912">
              <w:t>LEP, as appropriate</w:t>
            </w:r>
            <w:r w:rsidRPr="00383CE3">
              <w:t>.</w:t>
            </w:r>
          </w:p>
          <w:p w14:paraId="06E70B1B" w14:textId="77777777" w:rsidR="00F33912" w:rsidRDefault="00F33912" w:rsidP="00F33912">
            <w:pPr>
              <w:spacing w:before="120"/>
            </w:pPr>
            <w:r>
              <w:t xml:space="preserve">We will use independent evaluation consultants to monitor the outputs. MDC is currently working with SQW, a </w:t>
            </w:r>
            <w:r w:rsidRPr="00F33912">
              <w:t>leading independent provider of research, analysis and advice in economic and social development</w:t>
            </w:r>
            <w:r>
              <w:t xml:space="preserve">. </w:t>
            </w:r>
          </w:p>
          <w:p w14:paraId="15C7839D" w14:textId="3685F364" w:rsidR="00F33912" w:rsidRDefault="00F33912" w:rsidP="00F33912">
            <w:pPr>
              <w:spacing w:before="120"/>
            </w:pPr>
            <w:r>
              <w:t xml:space="preserve">We will establish a Theory of Change and collect baseline data to enable accurate post-project evaluation. </w:t>
            </w:r>
            <w:r w:rsidR="003F3E1B">
              <w:t>The e</w:t>
            </w:r>
            <w:r>
              <w:t>valuation will follow the guidance as set out in the Green Book and Magenta Book. The core evaluation questions are:</w:t>
            </w:r>
          </w:p>
          <w:p w14:paraId="3626E773" w14:textId="77777777" w:rsidR="00F33912" w:rsidRPr="00F33912" w:rsidRDefault="00F33912" w:rsidP="00203646">
            <w:pPr>
              <w:pStyle w:val="ListParagraph"/>
              <w:numPr>
                <w:ilvl w:val="0"/>
                <w:numId w:val="9"/>
              </w:numPr>
            </w:pPr>
            <w:r w:rsidRPr="00F33912">
              <w:t>to what extent were outputs delivered and when?</w:t>
            </w:r>
          </w:p>
          <w:p w14:paraId="029F9B11" w14:textId="77777777" w:rsidR="00F33912" w:rsidRPr="00F33912" w:rsidRDefault="00F33912" w:rsidP="00203646">
            <w:pPr>
              <w:pStyle w:val="ListParagraph"/>
              <w:numPr>
                <w:ilvl w:val="0"/>
                <w:numId w:val="9"/>
              </w:numPr>
            </w:pPr>
            <w:r w:rsidRPr="00F33912">
              <w:t>to what extent were the anticipated outcomes produced and by when?</w:t>
            </w:r>
          </w:p>
          <w:p w14:paraId="3AD264FA" w14:textId="77777777" w:rsidR="00F33912" w:rsidRPr="00F33912" w:rsidRDefault="00F33912" w:rsidP="00203646">
            <w:pPr>
              <w:pStyle w:val="ListParagraph"/>
              <w:numPr>
                <w:ilvl w:val="0"/>
                <w:numId w:val="9"/>
              </w:numPr>
            </w:pPr>
            <w:r w:rsidRPr="00F33912">
              <w:t>what continuing change is expected as a result of the above?</w:t>
            </w:r>
          </w:p>
          <w:p w14:paraId="0FCB21AE" w14:textId="77777777" w:rsidR="00F33912" w:rsidRPr="00F33912" w:rsidRDefault="00F33912" w:rsidP="00203646">
            <w:pPr>
              <w:pStyle w:val="ListParagraph"/>
              <w:numPr>
                <w:ilvl w:val="0"/>
                <w:numId w:val="9"/>
              </w:numPr>
            </w:pPr>
            <w:r w:rsidRPr="00F33912">
              <w:t>how well did the process of delivering the outputs and outcomes work?</w:t>
            </w:r>
          </w:p>
          <w:p w14:paraId="34DD1B3C" w14:textId="77777777" w:rsidR="00F33912" w:rsidRPr="00F33912" w:rsidRDefault="00F33912" w:rsidP="00203646">
            <w:pPr>
              <w:pStyle w:val="ListParagraph"/>
              <w:numPr>
                <w:ilvl w:val="0"/>
                <w:numId w:val="9"/>
              </w:numPr>
            </w:pPr>
            <w:r w:rsidRPr="00F33912">
              <w:t>were there significant unintended effects?</w:t>
            </w:r>
          </w:p>
          <w:p w14:paraId="106E3095" w14:textId="77777777" w:rsidR="00F33912" w:rsidRPr="00F33912" w:rsidRDefault="00F33912" w:rsidP="00203646">
            <w:pPr>
              <w:pStyle w:val="ListParagraph"/>
              <w:numPr>
                <w:ilvl w:val="0"/>
                <w:numId w:val="9"/>
              </w:numPr>
            </w:pPr>
            <w:r w:rsidRPr="00F33912">
              <w:t>what social value was created as defined in the economic dimension?</w:t>
            </w:r>
          </w:p>
          <w:p w14:paraId="3D845CD2" w14:textId="77777777" w:rsidR="00F33912" w:rsidRPr="00F33912" w:rsidRDefault="00F33912" w:rsidP="00203646">
            <w:pPr>
              <w:pStyle w:val="ListParagraph"/>
              <w:numPr>
                <w:ilvl w:val="0"/>
                <w:numId w:val="9"/>
              </w:numPr>
            </w:pPr>
            <w:r w:rsidRPr="00F33912">
              <w:t>what level of confidence can be attributed to the estimates of impact, including social value?</w:t>
            </w:r>
          </w:p>
          <w:p w14:paraId="27737D96" w14:textId="3701CBBB" w:rsidR="00F33912" w:rsidRPr="00F33912" w:rsidRDefault="00F33912" w:rsidP="00203646">
            <w:pPr>
              <w:pStyle w:val="ListParagraph"/>
              <w:numPr>
                <w:ilvl w:val="0"/>
                <w:numId w:val="9"/>
              </w:numPr>
            </w:pPr>
            <w:r w:rsidRPr="00F33912">
              <w:t xml:space="preserve">what was the cost to the public sector as defined in the financial dimension? </w:t>
            </w:r>
          </w:p>
          <w:p w14:paraId="292163C9" w14:textId="77777777" w:rsidR="007D3956" w:rsidRDefault="00F33912" w:rsidP="00F33912">
            <w:pPr>
              <w:spacing w:before="120"/>
            </w:pPr>
            <w:r w:rsidRPr="00F33912">
              <w:t xml:space="preserve">Evaluation reports, and the research that informs them, </w:t>
            </w:r>
            <w:r>
              <w:t>will</w:t>
            </w:r>
            <w:r w:rsidRPr="00F33912">
              <w:t xml:space="preserve"> be placed in the public domain in line with government transparency standards</w:t>
            </w:r>
            <w:r>
              <w:t>.</w:t>
            </w:r>
          </w:p>
          <w:p w14:paraId="619E91EF" w14:textId="35BE23F2" w:rsidR="00402DF1" w:rsidRDefault="00FE42B7" w:rsidP="00EB62EF">
            <w:pPr>
              <w:spacing w:before="120"/>
              <w:rPr>
                <w:lang w:eastAsia="en-GB"/>
              </w:rPr>
            </w:pPr>
            <w:r>
              <w:rPr>
                <w:lang w:eastAsia="en-GB"/>
              </w:rPr>
              <w:t xml:space="preserve">Supported-company impact data will be gathered annually through surveys and requests for information. </w:t>
            </w:r>
            <w:r w:rsidR="007B2912">
              <w:rPr>
                <w:lang w:eastAsia="en-GB"/>
              </w:rPr>
              <w:t>Impact m</w:t>
            </w:r>
            <w:r w:rsidR="003673EF">
              <w:rPr>
                <w:lang w:eastAsia="en-GB"/>
              </w:rPr>
              <w:t xml:space="preserve">onitoring </w:t>
            </w:r>
            <w:r w:rsidR="007B2912">
              <w:rPr>
                <w:lang w:eastAsia="en-GB"/>
              </w:rPr>
              <w:t xml:space="preserve">is implicit in all </w:t>
            </w:r>
            <w:r w:rsidR="00616172">
              <w:rPr>
                <w:lang w:eastAsia="en-GB"/>
              </w:rPr>
              <w:t>contractual agreements between MDC</w:t>
            </w:r>
            <w:r w:rsidR="00EB62EF">
              <w:rPr>
                <w:lang w:eastAsia="en-GB"/>
              </w:rPr>
              <w:t xml:space="preserve"> and partners/clients</w:t>
            </w:r>
            <w:r w:rsidR="00402DF1">
              <w:rPr>
                <w:lang w:eastAsia="en-GB"/>
              </w:rPr>
              <w:t xml:space="preserve"> as detailed below:</w:t>
            </w:r>
          </w:p>
          <w:p w14:paraId="523B71D4" w14:textId="093981B3" w:rsidR="000E3B6D" w:rsidRPr="007D3956" w:rsidRDefault="00EB62EF" w:rsidP="00FE42B7">
            <w:pPr>
              <w:spacing w:before="120"/>
              <w:rPr>
                <w:lang w:eastAsia="en-GB"/>
              </w:rPr>
            </w:pPr>
            <w:r>
              <w:rPr>
                <w:lang w:eastAsia="en-GB"/>
              </w:rPr>
              <w:t>Impact monitoring is set out in a clause</w:t>
            </w:r>
            <w:r w:rsidR="00402DF1">
              <w:rPr>
                <w:lang w:eastAsia="en-GB"/>
              </w:rPr>
              <w:t xml:space="preserve"> whereby </w:t>
            </w:r>
            <w:r w:rsidR="007D2A95">
              <w:rPr>
                <w:lang w:eastAsia="en-GB"/>
              </w:rPr>
              <w:t>the party/parties</w:t>
            </w:r>
            <w:r w:rsidRPr="00EB62EF">
              <w:rPr>
                <w:lang w:eastAsia="en-GB"/>
              </w:rPr>
              <w:t xml:space="preserve"> agree to comply with all reasonable requests made by MDC to provide such information (not including Confidential Information other than financial information for the purpose of this clause) as MDC may reasonably require addressing the requirements placed on it as a result of the Project. Such information may include, but shall not be limited to, effects, changes or benefits to </w:t>
            </w:r>
            <w:r w:rsidR="007D2A95">
              <w:rPr>
                <w:lang w:eastAsia="en-GB"/>
              </w:rPr>
              <w:t>the party/parties</w:t>
            </w:r>
            <w:r w:rsidRPr="00EB62EF">
              <w:rPr>
                <w:lang w:eastAsia="en-GB"/>
              </w:rPr>
              <w:t xml:space="preserve">, the economy, society, public policy or services, health and the environment. It may also include revenue flow between </w:t>
            </w:r>
            <w:r w:rsidR="00235F46">
              <w:rPr>
                <w:lang w:eastAsia="en-GB"/>
              </w:rPr>
              <w:t>the party/parties</w:t>
            </w:r>
            <w:r w:rsidRPr="00EB62EF">
              <w:rPr>
                <w:lang w:eastAsia="en-GB"/>
              </w:rPr>
              <w:t xml:space="preserve"> and a third-party in the form of financial investment into the </w:t>
            </w:r>
            <w:r w:rsidR="00235F46">
              <w:rPr>
                <w:lang w:eastAsia="en-GB"/>
              </w:rPr>
              <w:t>party/parties</w:t>
            </w:r>
            <w:r w:rsidRPr="00EB62EF">
              <w:rPr>
                <w:lang w:eastAsia="en-GB"/>
              </w:rPr>
              <w:t xml:space="preserve">, grants obtained by </w:t>
            </w:r>
            <w:r w:rsidR="00235F46">
              <w:rPr>
                <w:lang w:eastAsia="en-GB"/>
              </w:rPr>
              <w:t>the party/parties</w:t>
            </w:r>
            <w:r w:rsidRPr="00EB62EF">
              <w:rPr>
                <w:lang w:eastAsia="en-GB"/>
              </w:rPr>
              <w:t xml:space="preserve">, a sale of intellectual property or products where MDC has provided materials direction, contacts, advice, expertise or input </w:t>
            </w:r>
            <w:r w:rsidR="00235F46">
              <w:rPr>
                <w:lang w:eastAsia="en-GB"/>
              </w:rPr>
              <w:t>that</w:t>
            </w:r>
            <w:r w:rsidRPr="00EB62EF">
              <w:rPr>
                <w:lang w:eastAsia="en-GB"/>
              </w:rPr>
              <w:t xml:space="preserve"> has led to such deal.</w:t>
            </w:r>
          </w:p>
        </w:tc>
      </w:tr>
    </w:tbl>
    <w:p w14:paraId="5D09758E" w14:textId="41615DD6" w:rsidR="00F54ADA" w:rsidRDefault="00F54ADA" w:rsidP="003B47EF">
      <w:pPr>
        <w:spacing w:after="0" w:line="240" w:lineRule="auto"/>
        <w:rPr>
          <w:rFonts w:eastAsia="Times New Roman"/>
          <w:sz w:val="24"/>
          <w:szCs w:val="24"/>
          <w:lang w:eastAsia="en-GB"/>
        </w:rPr>
      </w:pPr>
    </w:p>
    <w:p w14:paraId="4F59B0FC" w14:textId="77777777" w:rsidR="00F54ADA" w:rsidRDefault="00F54ADA">
      <w:pPr>
        <w:rPr>
          <w:rFonts w:eastAsia="Times New Roman"/>
          <w:sz w:val="24"/>
          <w:szCs w:val="24"/>
          <w:lang w:eastAsia="en-GB"/>
        </w:rPr>
      </w:pPr>
      <w:r>
        <w:rPr>
          <w:rFonts w:eastAsia="Times New Roman"/>
          <w:sz w:val="24"/>
          <w:szCs w:val="24"/>
          <w:lang w:eastAsia="en-GB"/>
        </w:rPr>
        <w:br w:type="page"/>
      </w:r>
    </w:p>
    <w:p w14:paraId="35F2DEFD" w14:textId="3181B969" w:rsidR="003B47EF" w:rsidRPr="00262E4E" w:rsidRDefault="00262E4E" w:rsidP="003B47EF">
      <w:pPr>
        <w:spacing w:after="0" w:line="240" w:lineRule="auto"/>
        <w:rPr>
          <w:rFonts w:eastAsia="Times New Roman"/>
          <w:b/>
          <w:bCs/>
          <w:sz w:val="24"/>
          <w:szCs w:val="24"/>
          <w:u w:val="single"/>
          <w:lang w:eastAsia="en-GB"/>
        </w:rPr>
      </w:pPr>
      <w:r w:rsidRPr="00262E4E">
        <w:rPr>
          <w:rFonts w:eastAsia="Times New Roman"/>
          <w:b/>
          <w:bCs/>
          <w:sz w:val="24"/>
          <w:szCs w:val="24"/>
          <w:u w:val="single"/>
          <w:lang w:eastAsia="en-GB"/>
        </w:rPr>
        <w:lastRenderedPageBreak/>
        <w:t xml:space="preserve">F: Commercial Case </w:t>
      </w:r>
    </w:p>
    <w:p w14:paraId="34BEC63D" w14:textId="753A8CD9" w:rsidR="00F54ADA" w:rsidRPr="00262E4E" w:rsidRDefault="00262E4E" w:rsidP="00F54ADA">
      <w:pPr>
        <w:rPr>
          <w:rFonts w:eastAsia="Times New Roman"/>
          <w:b/>
          <w:sz w:val="24"/>
          <w:szCs w:val="24"/>
          <w:lang w:eastAsia="en-GB"/>
        </w:rPr>
      </w:pPr>
      <w:r w:rsidRPr="00262E4E">
        <w:rPr>
          <w:rFonts w:eastAsia="Times New Roman"/>
          <w:b/>
          <w:sz w:val="24"/>
          <w:szCs w:val="24"/>
          <w:lang w:eastAsia="en-GB"/>
        </w:rPr>
        <w:t>This section details how the project will be procured</w:t>
      </w:r>
      <w:r>
        <w:rPr>
          <w:rFonts w:eastAsia="Times New Roman"/>
          <w:b/>
          <w:sz w:val="24"/>
          <w:szCs w:val="24"/>
          <w:lang w:eastAsia="en-GB"/>
        </w:rPr>
        <w:t xml:space="preserve"> and risks managed.</w:t>
      </w:r>
    </w:p>
    <w:tbl>
      <w:tblPr>
        <w:tblStyle w:val="TableGrid"/>
        <w:tblW w:w="0" w:type="auto"/>
        <w:tblLook w:val="04A0" w:firstRow="1" w:lastRow="0" w:firstColumn="1" w:lastColumn="0" w:noHBand="0" w:noVBand="1"/>
      </w:tblPr>
      <w:tblGrid>
        <w:gridCol w:w="1555"/>
        <w:gridCol w:w="8181"/>
      </w:tblGrid>
      <w:tr w:rsidR="00A35E88" w14:paraId="0C687825" w14:textId="77777777" w:rsidTr="00CF376C">
        <w:tc>
          <w:tcPr>
            <w:tcW w:w="1555" w:type="dxa"/>
          </w:tcPr>
          <w:p w14:paraId="4D6CF413" w14:textId="7C7B4B09" w:rsidR="00A35E88" w:rsidRDefault="003E37F7" w:rsidP="00A35E88">
            <w:pPr>
              <w:rPr>
                <w:rFonts w:eastAsia="Times New Roman"/>
                <w:b/>
                <w:sz w:val="24"/>
                <w:szCs w:val="24"/>
                <w:lang w:eastAsia="en-GB"/>
              </w:rPr>
            </w:pPr>
            <w:r>
              <w:rPr>
                <w:rFonts w:eastAsia="Times New Roman"/>
                <w:b/>
                <w:sz w:val="24"/>
                <w:szCs w:val="24"/>
                <w:lang w:eastAsia="en-GB"/>
              </w:rPr>
              <w:t>F1: Products and Services</w:t>
            </w:r>
          </w:p>
        </w:tc>
        <w:tc>
          <w:tcPr>
            <w:tcW w:w="8181" w:type="dxa"/>
          </w:tcPr>
          <w:p w14:paraId="474E0FA1" w14:textId="2EDF003E" w:rsidR="00A35E88" w:rsidRDefault="003E37F7" w:rsidP="00A35E88">
            <w:pPr>
              <w:rPr>
                <w:rFonts w:eastAsia="Times New Roman"/>
                <w:b/>
                <w:sz w:val="24"/>
                <w:szCs w:val="24"/>
                <w:lang w:eastAsia="en-GB"/>
              </w:rPr>
            </w:pPr>
            <w:r>
              <w:rPr>
                <w:rFonts w:eastAsia="Times New Roman"/>
                <w:b/>
                <w:sz w:val="24"/>
                <w:szCs w:val="24"/>
                <w:lang w:eastAsia="en-GB"/>
              </w:rPr>
              <w:t xml:space="preserve">What goods and or services are being procured?  </w:t>
            </w:r>
          </w:p>
          <w:p w14:paraId="5E204744" w14:textId="0D04636A" w:rsidR="007C68FB" w:rsidRDefault="007C68FB" w:rsidP="00F33912">
            <w:pPr>
              <w:spacing w:before="120" w:after="160" w:line="259" w:lineRule="auto"/>
              <w:rPr>
                <w:lang w:eastAsia="en-GB"/>
              </w:rPr>
            </w:pPr>
            <w:r>
              <w:rPr>
                <w:lang w:eastAsia="en-GB"/>
              </w:rPr>
              <w:t xml:space="preserve">The project procurement will be split by construction </w:t>
            </w:r>
            <w:r w:rsidR="00F04B21">
              <w:rPr>
                <w:lang w:eastAsia="en-GB"/>
              </w:rPr>
              <w:t xml:space="preserve">services </w:t>
            </w:r>
            <w:r>
              <w:rPr>
                <w:lang w:eastAsia="en-GB"/>
              </w:rPr>
              <w:t>and equipment</w:t>
            </w:r>
            <w:r w:rsidR="00F04B21">
              <w:rPr>
                <w:lang w:eastAsia="en-GB"/>
              </w:rPr>
              <w:t xml:space="preserve"> purchases</w:t>
            </w:r>
            <w:r>
              <w:rPr>
                <w:lang w:eastAsia="en-GB"/>
              </w:rPr>
              <w:t>.</w:t>
            </w:r>
          </w:p>
          <w:p w14:paraId="6476831F" w14:textId="27B045A9" w:rsidR="007C68FB" w:rsidRDefault="00F04B21" w:rsidP="00F33912">
            <w:pPr>
              <w:spacing w:before="120" w:after="160" w:line="259" w:lineRule="auto"/>
              <w:rPr>
                <w:lang w:eastAsia="en-GB"/>
              </w:rPr>
            </w:pPr>
            <w:r>
              <w:rPr>
                <w:lang w:eastAsia="en-GB"/>
              </w:rPr>
              <w:t>Procurement of c</w:t>
            </w:r>
            <w:r w:rsidR="00660686">
              <w:rPr>
                <w:lang w:eastAsia="en-GB"/>
              </w:rPr>
              <w:t xml:space="preserve">onstruction </w:t>
            </w:r>
            <w:r>
              <w:rPr>
                <w:lang w:eastAsia="en-GB"/>
              </w:rPr>
              <w:t xml:space="preserve">services </w:t>
            </w:r>
            <w:r w:rsidR="00021C02">
              <w:rPr>
                <w:lang w:eastAsia="en-GB"/>
              </w:rPr>
              <w:t>will include</w:t>
            </w:r>
            <w:r w:rsidR="00660686">
              <w:rPr>
                <w:lang w:eastAsia="en-GB"/>
              </w:rPr>
              <w:t xml:space="preserve"> the </w:t>
            </w:r>
            <w:r w:rsidR="00DA7CE1">
              <w:rPr>
                <w:lang w:eastAsia="en-GB"/>
              </w:rPr>
              <w:t xml:space="preserve">competitive selection of </w:t>
            </w:r>
            <w:r w:rsidR="007972D6">
              <w:rPr>
                <w:lang w:eastAsia="en-GB"/>
              </w:rPr>
              <w:t>a qu</w:t>
            </w:r>
            <w:r w:rsidR="00621223">
              <w:rPr>
                <w:lang w:eastAsia="en-GB"/>
              </w:rPr>
              <w:t>alified building firm</w:t>
            </w:r>
            <w:r w:rsidR="009240BA">
              <w:rPr>
                <w:lang w:eastAsia="en-GB"/>
              </w:rPr>
              <w:t>.</w:t>
            </w:r>
          </w:p>
          <w:p w14:paraId="67DC6055" w14:textId="7F37A618" w:rsidR="003E37F7" w:rsidRDefault="00F04B21" w:rsidP="00F33912">
            <w:pPr>
              <w:spacing w:before="120" w:after="160" w:line="259" w:lineRule="auto"/>
              <w:rPr>
                <w:rFonts w:eastAsia="Times New Roman"/>
                <w:b/>
                <w:sz w:val="24"/>
                <w:szCs w:val="24"/>
                <w:lang w:eastAsia="en-GB"/>
              </w:rPr>
            </w:pPr>
            <w:r>
              <w:rPr>
                <w:lang w:eastAsia="en-GB"/>
              </w:rPr>
              <w:t>Procurement of e</w:t>
            </w:r>
            <w:r w:rsidR="009240BA">
              <w:rPr>
                <w:lang w:eastAsia="en-GB"/>
              </w:rPr>
              <w:t xml:space="preserve">quipment </w:t>
            </w:r>
            <w:r w:rsidR="005E2526">
              <w:rPr>
                <w:lang w:eastAsia="en-GB"/>
              </w:rPr>
              <w:t xml:space="preserve">will include </w:t>
            </w:r>
            <w:r w:rsidR="00F451A1">
              <w:rPr>
                <w:lang w:eastAsia="en-GB"/>
              </w:rPr>
              <w:t xml:space="preserve">essential lab equipment, such as autoclaves, </w:t>
            </w:r>
            <w:r w:rsidR="002474C1">
              <w:rPr>
                <w:lang w:eastAsia="en-GB"/>
              </w:rPr>
              <w:t>microbiological safety cabinets,</w:t>
            </w:r>
            <w:r w:rsidR="00F451A1">
              <w:rPr>
                <w:lang w:eastAsia="en-GB"/>
              </w:rPr>
              <w:t xml:space="preserve"> refrigerators/freezers</w:t>
            </w:r>
            <w:r w:rsidR="00C921DD">
              <w:rPr>
                <w:lang w:eastAsia="en-GB"/>
              </w:rPr>
              <w:t xml:space="preserve">, and incubators, as well as specialist equipment, such as </w:t>
            </w:r>
            <w:r w:rsidR="00395267">
              <w:rPr>
                <w:lang w:eastAsia="en-GB"/>
              </w:rPr>
              <w:t xml:space="preserve">a </w:t>
            </w:r>
            <w:r w:rsidR="00C921DD">
              <w:rPr>
                <w:lang w:eastAsia="en-GB"/>
              </w:rPr>
              <w:t>flow cytometer</w:t>
            </w:r>
            <w:r w:rsidR="0085124A">
              <w:rPr>
                <w:lang w:eastAsia="en-GB"/>
              </w:rPr>
              <w:t xml:space="preserve">, </w:t>
            </w:r>
            <w:r w:rsidR="00FA5840">
              <w:rPr>
                <w:lang w:eastAsia="en-GB"/>
              </w:rPr>
              <w:t>microscopes</w:t>
            </w:r>
            <w:r w:rsidR="0085124A">
              <w:rPr>
                <w:lang w:eastAsia="en-GB"/>
              </w:rPr>
              <w:t xml:space="preserve"> and </w:t>
            </w:r>
            <w:r w:rsidR="00FA5840">
              <w:rPr>
                <w:lang w:eastAsia="en-GB"/>
              </w:rPr>
              <w:t>imaging</w:t>
            </w:r>
            <w:r w:rsidR="00C66FB1">
              <w:rPr>
                <w:lang w:eastAsia="en-GB"/>
              </w:rPr>
              <w:t xml:space="preserve"> equipment.</w:t>
            </w:r>
          </w:p>
        </w:tc>
      </w:tr>
      <w:tr w:rsidR="003E37F7" w14:paraId="6949410B" w14:textId="77777777" w:rsidTr="00CF376C">
        <w:tc>
          <w:tcPr>
            <w:tcW w:w="1555" w:type="dxa"/>
          </w:tcPr>
          <w:p w14:paraId="1ED5E010" w14:textId="7F998DCB" w:rsidR="003E37F7" w:rsidRDefault="003E37F7" w:rsidP="003E37F7">
            <w:pPr>
              <w:rPr>
                <w:rFonts w:eastAsia="Times New Roman"/>
                <w:b/>
                <w:sz w:val="24"/>
                <w:szCs w:val="24"/>
                <w:lang w:eastAsia="en-GB"/>
              </w:rPr>
            </w:pPr>
            <w:r>
              <w:rPr>
                <w:rFonts w:eastAsia="Times New Roman"/>
                <w:b/>
                <w:sz w:val="24"/>
                <w:szCs w:val="24"/>
                <w:lang w:eastAsia="en-GB"/>
              </w:rPr>
              <w:t xml:space="preserve">F2: Procurement </w:t>
            </w:r>
            <w:r w:rsidR="00934086">
              <w:rPr>
                <w:rFonts w:eastAsia="Times New Roman"/>
                <w:b/>
                <w:sz w:val="24"/>
                <w:szCs w:val="24"/>
                <w:lang w:eastAsia="en-GB"/>
              </w:rPr>
              <w:t>processes</w:t>
            </w:r>
          </w:p>
        </w:tc>
        <w:tc>
          <w:tcPr>
            <w:tcW w:w="8181" w:type="dxa"/>
          </w:tcPr>
          <w:p w14:paraId="36FAEAB4" w14:textId="697E96A5" w:rsidR="003E37F7" w:rsidRDefault="003E37F7" w:rsidP="003E37F7">
            <w:pPr>
              <w:rPr>
                <w:rFonts w:eastAsia="Times New Roman"/>
                <w:b/>
                <w:sz w:val="24"/>
                <w:szCs w:val="24"/>
                <w:lang w:eastAsia="en-GB"/>
              </w:rPr>
            </w:pPr>
            <w:r>
              <w:rPr>
                <w:rFonts w:eastAsia="Times New Roman"/>
                <w:b/>
                <w:sz w:val="24"/>
                <w:szCs w:val="24"/>
                <w:lang w:eastAsia="en-GB"/>
              </w:rPr>
              <w:t xml:space="preserve">Please state how </w:t>
            </w:r>
            <w:r w:rsidR="00934086">
              <w:rPr>
                <w:rFonts w:eastAsia="Times New Roman"/>
                <w:b/>
                <w:sz w:val="24"/>
                <w:szCs w:val="24"/>
                <w:lang w:eastAsia="en-GB"/>
              </w:rPr>
              <w:t>each key element of the</w:t>
            </w:r>
            <w:r>
              <w:rPr>
                <w:rFonts w:eastAsia="Times New Roman"/>
                <w:b/>
                <w:sz w:val="24"/>
                <w:szCs w:val="24"/>
                <w:lang w:eastAsia="en-GB"/>
              </w:rPr>
              <w:t xml:space="preserve"> project will be proc</w:t>
            </w:r>
            <w:r w:rsidR="00934086">
              <w:rPr>
                <w:rFonts w:eastAsia="Times New Roman"/>
                <w:b/>
                <w:sz w:val="24"/>
                <w:szCs w:val="24"/>
                <w:lang w:eastAsia="en-GB"/>
              </w:rPr>
              <w:t>ured</w:t>
            </w:r>
          </w:p>
          <w:p w14:paraId="6B10BA07" w14:textId="77777777" w:rsidR="00612E9E" w:rsidRDefault="00612E9E" w:rsidP="00F33912">
            <w:pPr>
              <w:spacing w:before="120" w:after="160" w:line="259" w:lineRule="auto"/>
              <w:rPr>
                <w:lang w:eastAsia="en-GB"/>
              </w:rPr>
            </w:pPr>
            <w:r>
              <w:rPr>
                <w:lang w:eastAsia="en-GB"/>
              </w:rPr>
              <w:t>MDC has a detailed procurement policy that can be provided upon request.</w:t>
            </w:r>
          </w:p>
          <w:p w14:paraId="4C686785" w14:textId="4D91BD1C" w:rsidR="00374F9F" w:rsidRDefault="004406B2" w:rsidP="00F33912">
            <w:pPr>
              <w:spacing w:before="120" w:after="160" w:line="259" w:lineRule="auto"/>
              <w:rPr>
                <w:lang w:eastAsia="en-GB"/>
              </w:rPr>
            </w:pPr>
            <w:r w:rsidRPr="004406B2">
              <w:rPr>
                <w:lang w:eastAsia="en-GB"/>
              </w:rPr>
              <w:t xml:space="preserve">As an organisation that currently receives over 50% of our funding from Innovate UK, all contracts for supplies, services and works are covered by the EU Procurement Directive, whose aim is to ensure open competition throughout the European Union. The EU Procurement Directive is transposed into UK law through the Public Contracts Regulations 2015, as amended from time to time. </w:t>
            </w:r>
          </w:p>
          <w:p w14:paraId="18809C61" w14:textId="2D267D5D" w:rsidR="00CC3E79" w:rsidRDefault="00DE27F1" w:rsidP="00F33912">
            <w:pPr>
              <w:spacing w:before="120" w:after="160" w:line="259" w:lineRule="auto"/>
              <w:rPr>
                <w:lang w:eastAsia="en-GB"/>
              </w:rPr>
            </w:pPr>
            <w:r w:rsidRPr="004B403D">
              <w:rPr>
                <w:lang w:eastAsia="en-GB"/>
              </w:rPr>
              <w:t>For construction</w:t>
            </w:r>
            <w:r w:rsidR="00CC3E79" w:rsidRPr="004B403D">
              <w:rPr>
                <w:lang w:eastAsia="en-GB"/>
              </w:rPr>
              <w:t xml:space="preserve"> services</w:t>
            </w:r>
            <w:r w:rsidR="004B403D" w:rsidRPr="004B403D">
              <w:rPr>
                <w:lang w:eastAsia="en-GB"/>
              </w:rPr>
              <w:t xml:space="preserve">, </w:t>
            </w:r>
            <w:r w:rsidR="00D77CA9" w:rsidRPr="004B403D">
              <w:rPr>
                <w:lang w:eastAsia="en-GB"/>
              </w:rPr>
              <w:t xml:space="preserve">OJEU </w:t>
            </w:r>
            <w:r w:rsidR="00D77CA9" w:rsidRPr="004B403D">
              <w:rPr>
                <w:rFonts w:cstheme="minorHAnsi"/>
                <w:lang w:eastAsia="en-GB"/>
              </w:rPr>
              <w:t xml:space="preserve">threshold </w:t>
            </w:r>
            <w:r w:rsidR="00C144AD" w:rsidRPr="004B403D">
              <w:rPr>
                <w:rFonts w:cstheme="minorHAnsi"/>
                <w:lang w:eastAsia="en-GB"/>
              </w:rPr>
              <w:t xml:space="preserve">is </w:t>
            </w:r>
            <w:r w:rsidR="00FE63DA" w:rsidRPr="004B403D">
              <w:rPr>
                <w:rFonts w:cstheme="minorHAnsi"/>
                <w:shd w:val="clear" w:color="auto" w:fill="FFFFFF"/>
              </w:rPr>
              <w:t>£4,733,252</w:t>
            </w:r>
            <w:r w:rsidR="004B403D" w:rsidRPr="004B403D">
              <w:rPr>
                <w:rFonts w:cstheme="minorHAnsi"/>
                <w:shd w:val="clear" w:color="auto" w:fill="FFFFFF"/>
              </w:rPr>
              <w:t>; f</w:t>
            </w:r>
            <w:r w:rsidR="00CC3E79" w:rsidRPr="004B403D">
              <w:rPr>
                <w:lang w:eastAsia="en-GB"/>
              </w:rPr>
              <w:t xml:space="preserve">or </w:t>
            </w:r>
            <w:r w:rsidR="00374F9F" w:rsidRPr="004B403D">
              <w:rPr>
                <w:lang w:eastAsia="en-GB"/>
              </w:rPr>
              <w:t>equipment purchases</w:t>
            </w:r>
            <w:r w:rsidR="0011525E">
              <w:rPr>
                <w:lang w:eastAsia="en-GB"/>
              </w:rPr>
              <w:t>,</w:t>
            </w:r>
            <w:r w:rsidR="00E0063B" w:rsidRPr="004B403D">
              <w:rPr>
                <w:lang w:eastAsia="en-GB"/>
              </w:rPr>
              <w:t xml:space="preserve"> </w:t>
            </w:r>
            <w:r w:rsidR="004B403D" w:rsidRPr="004B403D">
              <w:rPr>
                <w:lang w:eastAsia="en-GB"/>
              </w:rPr>
              <w:t xml:space="preserve">OJEU threshold </w:t>
            </w:r>
            <w:r w:rsidR="00E0063B" w:rsidRPr="004B403D">
              <w:rPr>
                <w:lang w:eastAsia="en-GB"/>
              </w:rPr>
              <w:t>is £189,330</w:t>
            </w:r>
          </w:p>
          <w:p w14:paraId="6F997AC5" w14:textId="084E6199" w:rsidR="00DD1A79" w:rsidRDefault="00DD1A79" w:rsidP="00F33912">
            <w:pPr>
              <w:spacing w:before="120" w:after="160" w:line="259" w:lineRule="auto"/>
              <w:rPr>
                <w:lang w:eastAsia="en-GB"/>
              </w:rPr>
            </w:pPr>
            <w:r>
              <w:rPr>
                <w:lang w:eastAsia="en-GB"/>
              </w:rPr>
              <w:t>For lab equipment</w:t>
            </w:r>
            <w:r w:rsidR="002C1662">
              <w:rPr>
                <w:lang w:eastAsia="en-GB"/>
              </w:rPr>
              <w:t xml:space="preserve"> </w:t>
            </w:r>
            <w:r w:rsidR="004B403D">
              <w:rPr>
                <w:lang w:eastAsia="en-GB"/>
              </w:rPr>
              <w:t>approx.</w:t>
            </w:r>
            <w:r>
              <w:rPr>
                <w:lang w:eastAsia="en-GB"/>
              </w:rPr>
              <w:t xml:space="preserve"> 3</w:t>
            </w:r>
            <w:r w:rsidR="004B403D">
              <w:rPr>
                <w:lang w:eastAsia="en-GB"/>
              </w:rPr>
              <w:t>–</w:t>
            </w:r>
            <w:r>
              <w:rPr>
                <w:lang w:eastAsia="en-GB"/>
              </w:rPr>
              <w:t xml:space="preserve">4 months </w:t>
            </w:r>
            <w:r w:rsidR="004B403D">
              <w:rPr>
                <w:lang w:eastAsia="en-GB"/>
              </w:rPr>
              <w:t xml:space="preserve">are </w:t>
            </w:r>
            <w:r w:rsidR="002C1662">
              <w:rPr>
                <w:lang w:eastAsia="en-GB"/>
              </w:rPr>
              <w:t xml:space="preserve">needed </w:t>
            </w:r>
            <w:r>
              <w:rPr>
                <w:lang w:eastAsia="en-GB"/>
              </w:rPr>
              <w:t xml:space="preserve">for </w:t>
            </w:r>
            <w:r w:rsidR="00162001">
              <w:rPr>
                <w:lang w:eastAsia="en-GB"/>
              </w:rPr>
              <w:t xml:space="preserve">anything </w:t>
            </w:r>
            <w:r w:rsidR="00187943">
              <w:rPr>
                <w:lang w:eastAsia="en-GB"/>
              </w:rPr>
              <w:t>&gt;</w:t>
            </w:r>
            <w:r w:rsidR="00CD06AC">
              <w:rPr>
                <w:lang w:eastAsia="en-GB"/>
              </w:rPr>
              <w:t>£</w:t>
            </w:r>
            <w:r w:rsidR="00187943">
              <w:rPr>
                <w:lang w:eastAsia="en-GB"/>
              </w:rPr>
              <w:t>25K and up</w:t>
            </w:r>
            <w:r w:rsidR="00D47597">
              <w:rPr>
                <w:lang w:eastAsia="en-GB"/>
              </w:rPr>
              <w:t xml:space="preserve"> to £189</w:t>
            </w:r>
            <w:r w:rsidR="002C1662">
              <w:rPr>
                <w:lang w:eastAsia="en-GB"/>
              </w:rPr>
              <w:t>,330</w:t>
            </w:r>
            <w:r w:rsidR="00CD06AC">
              <w:rPr>
                <w:lang w:eastAsia="en-GB"/>
              </w:rPr>
              <w:t>.</w:t>
            </w:r>
            <w:r w:rsidR="002C1662">
              <w:rPr>
                <w:lang w:eastAsia="en-GB"/>
              </w:rPr>
              <w:t xml:space="preserve"> </w:t>
            </w:r>
            <w:r w:rsidR="00CD06AC">
              <w:rPr>
                <w:lang w:eastAsia="en-GB"/>
              </w:rPr>
              <w:t>A</w:t>
            </w:r>
            <w:r w:rsidR="002C1662">
              <w:rPr>
                <w:lang w:eastAsia="en-GB"/>
              </w:rPr>
              <w:t>pprox</w:t>
            </w:r>
            <w:r w:rsidR="00CD06AC">
              <w:rPr>
                <w:lang w:eastAsia="en-GB"/>
              </w:rPr>
              <w:t>imately</w:t>
            </w:r>
            <w:r w:rsidR="002C1662">
              <w:rPr>
                <w:lang w:eastAsia="en-GB"/>
              </w:rPr>
              <w:t xml:space="preserve"> 6 months </w:t>
            </w:r>
            <w:r w:rsidR="00CF3657">
              <w:rPr>
                <w:lang w:eastAsia="en-GB"/>
              </w:rPr>
              <w:t xml:space="preserve">is normally required for procurement exceeding the </w:t>
            </w:r>
            <w:r w:rsidR="002C1662">
              <w:rPr>
                <w:lang w:eastAsia="en-GB"/>
              </w:rPr>
              <w:t>OJEU threshold</w:t>
            </w:r>
            <w:r w:rsidR="00CF6EBD">
              <w:rPr>
                <w:lang w:eastAsia="en-GB"/>
              </w:rPr>
              <w:t xml:space="preserve">. </w:t>
            </w:r>
            <w:r w:rsidR="00CF3657">
              <w:rPr>
                <w:lang w:eastAsia="en-GB"/>
              </w:rPr>
              <w:t>We</w:t>
            </w:r>
            <w:r w:rsidR="00CF6EBD">
              <w:rPr>
                <w:lang w:eastAsia="en-GB"/>
              </w:rPr>
              <w:t xml:space="preserve"> only envisage 1 item potentially being over the threshold</w:t>
            </w:r>
            <w:r w:rsidR="00357A4E">
              <w:rPr>
                <w:lang w:eastAsia="en-GB"/>
              </w:rPr>
              <w:t xml:space="preserve"> (high</w:t>
            </w:r>
            <w:r w:rsidR="00CF3657">
              <w:rPr>
                <w:lang w:eastAsia="en-GB"/>
              </w:rPr>
              <w:t>-</w:t>
            </w:r>
            <w:r w:rsidR="00357A4E">
              <w:rPr>
                <w:lang w:eastAsia="en-GB"/>
              </w:rPr>
              <w:t>content imager)</w:t>
            </w:r>
            <w:r w:rsidR="0073792E">
              <w:rPr>
                <w:lang w:eastAsia="en-GB"/>
              </w:rPr>
              <w:t>.</w:t>
            </w:r>
            <w:r w:rsidR="000853FE">
              <w:rPr>
                <w:lang w:eastAsia="en-GB"/>
              </w:rPr>
              <w:t xml:space="preserve"> </w:t>
            </w:r>
          </w:p>
          <w:p w14:paraId="0E017745" w14:textId="38A41734" w:rsidR="003E37F7" w:rsidRDefault="009864DF" w:rsidP="00F33912">
            <w:pPr>
              <w:spacing w:before="120" w:after="160" w:line="259" w:lineRule="auto"/>
              <w:rPr>
                <w:rFonts w:eastAsia="Times New Roman"/>
                <w:b/>
                <w:sz w:val="24"/>
                <w:szCs w:val="24"/>
                <w:lang w:eastAsia="en-GB"/>
              </w:rPr>
            </w:pPr>
            <w:r>
              <w:rPr>
                <w:lang w:eastAsia="en-GB"/>
              </w:rPr>
              <w:t xml:space="preserve">Furthermore, the EC also has issued guidance on </w:t>
            </w:r>
            <w:r w:rsidR="008A2D7E" w:rsidRPr="008A2D7E">
              <w:rPr>
                <w:lang w:eastAsia="en-GB"/>
              </w:rPr>
              <w:t>using the public procurement framework in the emergency related to the COVID-19 crisis</w:t>
            </w:r>
            <w:r w:rsidR="008A2D7E">
              <w:rPr>
                <w:lang w:eastAsia="en-GB"/>
              </w:rPr>
              <w:t xml:space="preserve"> (</w:t>
            </w:r>
            <w:hyperlink r:id="rId22" w:history="1">
              <w:r w:rsidR="008A2D7E">
                <w:rPr>
                  <w:rStyle w:val="Hyperlink"/>
                  <w:lang w:eastAsia="en-GB"/>
                </w:rPr>
                <w:t>European Commission Guidance</w:t>
              </w:r>
            </w:hyperlink>
            <w:r w:rsidR="008A2D7E">
              <w:rPr>
                <w:lang w:eastAsia="en-GB"/>
              </w:rPr>
              <w:t>)</w:t>
            </w:r>
            <w:r w:rsidR="004D2494">
              <w:rPr>
                <w:lang w:eastAsia="en-GB"/>
              </w:rPr>
              <w:t>, which sets out a framework for accelerated procurement given the urgent requirement for the Centre.</w:t>
            </w:r>
          </w:p>
        </w:tc>
      </w:tr>
      <w:tr w:rsidR="00934086" w14:paraId="7F1E6804" w14:textId="77777777" w:rsidTr="00CF376C">
        <w:trPr>
          <w:trHeight w:val="3937"/>
        </w:trPr>
        <w:tc>
          <w:tcPr>
            <w:tcW w:w="1555" w:type="dxa"/>
          </w:tcPr>
          <w:p w14:paraId="39BDE923" w14:textId="65E1D774" w:rsidR="00934086" w:rsidRDefault="00934086" w:rsidP="003E37F7">
            <w:pPr>
              <w:rPr>
                <w:rFonts w:eastAsia="Times New Roman"/>
                <w:b/>
                <w:sz w:val="24"/>
                <w:szCs w:val="24"/>
                <w:lang w:eastAsia="en-GB"/>
              </w:rPr>
            </w:pPr>
            <w:r>
              <w:rPr>
                <w:rFonts w:eastAsia="Times New Roman"/>
                <w:b/>
                <w:sz w:val="24"/>
                <w:szCs w:val="24"/>
                <w:lang w:eastAsia="en-GB"/>
              </w:rPr>
              <w:t xml:space="preserve">F3: Procurement </w:t>
            </w:r>
            <w:r w:rsidR="00262E4E">
              <w:rPr>
                <w:rFonts w:eastAsia="Times New Roman"/>
                <w:b/>
                <w:sz w:val="24"/>
                <w:szCs w:val="24"/>
                <w:lang w:eastAsia="en-GB"/>
              </w:rPr>
              <w:t>Timetable</w:t>
            </w:r>
          </w:p>
        </w:tc>
        <w:tc>
          <w:tcPr>
            <w:tcW w:w="8181" w:type="dxa"/>
          </w:tcPr>
          <w:p w14:paraId="35BC1373" w14:textId="44D50884" w:rsidR="00934086" w:rsidRDefault="00934086" w:rsidP="003E37F7">
            <w:pPr>
              <w:rPr>
                <w:rFonts w:eastAsia="Times New Roman"/>
                <w:b/>
                <w:sz w:val="24"/>
                <w:szCs w:val="24"/>
                <w:lang w:eastAsia="en-GB"/>
              </w:rPr>
            </w:pPr>
            <w:r>
              <w:rPr>
                <w:rFonts w:eastAsia="Times New Roman"/>
                <w:b/>
                <w:sz w:val="24"/>
                <w:szCs w:val="24"/>
                <w:lang w:eastAsia="en-GB"/>
              </w:rPr>
              <w:t>Please provide all the key milestones.  The table below is an example and should be amended as required:</w:t>
            </w:r>
          </w:p>
          <w:p w14:paraId="2352518A" w14:textId="5EADFA96" w:rsidR="00934086" w:rsidRDefault="005219FA" w:rsidP="00F33912">
            <w:pPr>
              <w:spacing w:before="120" w:after="160" w:line="259" w:lineRule="auto"/>
              <w:rPr>
                <w:lang w:eastAsia="en-GB"/>
              </w:rPr>
            </w:pPr>
            <w:r>
              <w:rPr>
                <w:lang w:eastAsia="en-GB"/>
              </w:rPr>
              <w:t>P</w:t>
            </w:r>
            <w:r w:rsidR="003D03AB">
              <w:rPr>
                <w:lang w:eastAsia="en-GB"/>
              </w:rPr>
              <w:t xml:space="preserve">rocurement timelines </w:t>
            </w:r>
            <w:r>
              <w:rPr>
                <w:lang w:eastAsia="en-GB"/>
              </w:rPr>
              <w:t xml:space="preserve">are </w:t>
            </w:r>
            <w:r w:rsidR="003D03AB">
              <w:rPr>
                <w:lang w:eastAsia="en-GB"/>
              </w:rPr>
              <w:t>detailed below</w:t>
            </w:r>
            <w:r w:rsidR="00B30501">
              <w:rPr>
                <w:lang w:eastAsia="en-GB"/>
              </w:rPr>
              <w:t>.</w:t>
            </w:r>
          </w:p>
          <w:tbl>
            <w:tblPr>
              <w:tblStyle w:val="TableGrid"/>
              <w:tblW w:w="5000" w:type="pct"/>
              <w:tblLook w:val="04A0" w:firstRow="1" w:lastRow="0" w:firstColumn="1" w:lastColumn="0" w:noHBand="0" w:noVBand="1"/>
            </w:tblPr>
            <w:tblGrid>
              <w:gridCol w:w="4481"/>
              <w:gridCol w:w="1737"/>
              <w:gridCol w:w="1737"/>
            </w:tblGrid>
            <w:tr w:rsidR="00934086" w:rsidRPr="004E35C6" w14:paraId="5946239B" w14:textId="77777777" w:rsidTr="004E35C6">
              <w:tc>
                <w:tcPr>
                  <w:tcW w:w="2816" w:type="pct"/>
                </w:tcPr>
                <w:p w14:paraId="07D3A186" w14:textId="07CC7DD7" w:rsidR="00934086" w:rsidRPr="004E35C6" w:rsidRDefault="00934086" w:rsidP="004E35C6">
                  <w:pPr>
                    <w:rPr>
                      <w:b/>
                      <w:bCs/>
                      <w:lang w:eastAsia="en-GB"/>
                    </w:rPr>
                  </w:pPr>
                  <w:r w:rsidRPr="004E35C6">
                    <w:rPr>
                      <w:b/>
                      <w:bCs/>
                      <w:lang w:eastAsia="en-GB"/>
                    </w:rPr>
                    <w:t>Milestone</w:t>
                  </w:r>
                </w:p>
              </w:tc>
              <w:tc>
                <w:tcPr>
                  <w:tcW w:w="1092" w:type="pct"/>
                </w:tcPr>
                <w:p w14:paraId="5CE844EE" w14:textId="15E60B80" w:rsidR="00934086" w:rsidRPr="004E35C6" w:rsidRDefault="00934086" w:rsidP="004E35C6">
                  <w:pPr>
                    <w:jc w:val="center"/>
                    <w:rPr>
                      <w:b/>
                      <w:bCs/>
                      <w:lang w:eastAsia="en-GB"/>
                    </w:rPr>
                  </w:pPr>
                  <w:r w:rsidRPr="004E35C6">
                    <w:rPr>
                      <w:b/>
                      <w:bCs/>
                      <w:lang w:eastAsia="en-GB"/>
                    </w:rPr>
                    <w:t>Start</w:t>
                  </w:r>
                </w:p>
              </w:tc>
              <w:tc>
                <w:tcPr>
                  <w:tcW w:w="1092" w:type="pct"/>
                </w:tcPr>
                <w:p w14:paraId="55A94197" w14:textId="68FB327B" w:rsidR="00934086" w:rsidRPr="004E35C6" w:rsidRDefault="00934086" w:rsidP="004E35C6">
                  <w:pPr>
                    <w:jc w:val="center"/>
                    <w:rPr>
                      <w:b/>
                      <w:bCs/>
                      <w:lang w:eastAsia="en-GB"/>
                    </w:rPr>
                  </w:pPr>
                  <w:r w:rsidRPr="004E35C6">
                    <w:rPr>
                      <w:b/>
                      <w:bCs/>
                      <w:lang w:eastAsia="en-GB"/>
                    </w:rPr>
                    <w:t>Finish</w:t>
                  </w:r>
                </w:p>
              </w:tc>
            </w:tr>
            <w:tr w:rsidR="00934086" w14:paraId="533C08B0" w14:textId="77777777" w:rsidTr="004E35C6">
              <w:tc>
                <w:tcPr>
                  <w:tcW w:w="2816" w:type="pct"/>
                </w:tcPr>
                <w:p w14:paraId="72D0E4C5" w14:textId="6402C7C3" w:rsidR="00934086" w:rsidRPr="004E35C6" w:rsidRDefault="00934086" w:rsidP="004E35C6">
                  <w:pPr>
                    <w:rPr>
                      <w:b/>
                      <w:bCs/>
                      <w:lang w:eastAsia="en-GB"/>
                    </w:rPr>
                  </w:pPr>
                  <w:r w:rsidRPr="004E35C6">
                    <w:rPr>
                      <w:b/>
                      <w:bCs/>
                      <w:lang w:eastAsia="en-GB"/>
                    </w:rPr>
                    <w:t>Establish require</w:t>
                  </w:r>
                  <w:r w:rsidR="004E35C6">
                    <w:rPr>
                      <w:b/>
                      <w:bCs/>
                      <w:lang w:eastAsia="en-GB"/>
                    </w:rPr>
                    <w:t>ments</w:t>
                  </w:r>
                </w:p>
              </w:tc>
              <w:tc>
                <w:tcPr>
                  <w:tcW w:w="1092" w:type="pct"/>
                </w:tcPr>
                <w:p w14:paraId="52E5563F" w14:textId="333CCA39" w:rsidR="00934086" w:rsidRDefault="001C7DB4" w:rsidP="004E35C6">
                  <w:pPr>
                    <w:jc w:val="center"/>
                    <w:rPr>
                      <w:lang w:eastAsia="en-GB"/>
                    </w:rPr>
                  </w:pPr>
                  <w:r>
                    <w:rPr>
                      <w:lang w:eastAsia="en-GB"/>
                    </w:rPr>
                    <w:t>01.09.20</w:t>
                  </w:r>
                </w:p>
              </w:tc>
              <w:tc>
                <w:tcPr>
                  <w:tcW w:w="1092" w:type="pct"/>
                </w:tcPr>
                <w:p w14:paraId="432A9251" w14:textId="624924FF" w:rsidR="00934086" w:rsidRDefault="007609D0" w:rsidP="004E35C6">
                  <w:pPr>
                    <w:jc w:val="center"/>
                    <w:rPr>
                      <w:lang w:eastAsia="en-GB"/>
                    </w:rPr>
                  </w:pPr>
                  <w:r>
                    <w:rPr>
                      <w:lang w:eastAsia="en-GB"/>
                    </w:rPr>
                    <w:t>02.11.20</w:t>
                  </w:r>
                </w:p>
              </w:tc>
            </w:tr>
            <w:tr w:rsidR="00934086" w14:paraId="23B2954D" w14:textId="77777777" w:rsidTr="004E35C6">
              <w:tc>
                <w:tcPr>
                  <w:tcW w:w="2816" w:type="pct"/>
                </w:tcPr>
                <w:p w14:paraId="41262AEB" w14:textId="4340B08B" w:rsidR="00934086" w:rsidRPr="004E35C6" w:rsidRDefault="00934086" w:rsidP="004E35C6">
                  <w:pPr>
                    <w:rPr>
                      <w:b/>
                      <w:bCs/>
                      <w:lang w:eastAsia="en-GB"/>
                    </w:rPr>
                  </w:pPr>
                  <w:r w:rsidRPr="004E35C6">
                    <w:rPr>
                      <w:b/>
                      <w:bCs/>
                      <w:lang w:eastAsia="en-GB"/>
                    </w:rPr>
                    <w:t>Draft Invitation to tender</w:t>
                  </w:r>
                </w:p>
              </w:tc>
              <w:tc>
                <w:tcPr>
                  <w:tcW w:w="1092" w:type="pct"/>
                </w:tcPr>
                <w:p w14:paraId="7049512F" w14:textId="6E174DD7" w:rsidR="00934086" w:rsidRDefault="00D203A2" w:rsidP="004E35C6">
                  <w:pPr>
                    <w:jc w:val="center"/>
                    <w:rPr>
                      <w:lang w:eastAsia="en-GB"/>
                    </w:rPr>
                  </w:pPr>
                  <w:r>
                    <w:rPr>
                      <w:lang w:eastAsia="en-GB"/>
                    </w:rPr>
                    <w:t>02.11.20</w:t>
                  </w:r>
                </w:p>
              </w:tc>
              <w:tc>
                <w:tcPr>
                  <w:tcW w:w="1092" w:type="pct"/>
                </w:tcPr>
                <w:p w14:paraId="47BC73C8" w14:textId="4D071FF9" w:rsidR="00934086" w:rsidRDefault="00D203A2" w:rsidP="004E35C6">
                  <w:pPr>
                    <w:jc w:val="center"/>
                    <w:rPr>
                      <w:lang w:eastAsia="en-GB"/>
                    </w:rPr>
                  </w:pPr>
                  <w:r>
                    <w:rPr>
                      <w:lang w:eastAsia="en-GB"/>
                    </w:rPr>
                    <w:t>1</w:t>
                  </w:r>
                  <w:r w:rsidR="00B919D3">
                    <w:rPr>
                      <w:lang w:eastAsia="en-GB"/>
                    </w:rPr>
                    <w:t>3</w:t>
                  </w:r>
                  <w:r>
                    <w:rPr>
                      <w:lang w:eastAsia="en-GB"/>
                    </w:rPr>
                    <w:t>.11.20</w:t>
                  </w:r>
                </w:p>
              </w:tc>
            </w:tr>
            <w:tr w:rsidR="00934086" w14:paraId="05169BB9" w14:textId="77777777" w:rsidTr="004E35C6">
              <w:tc>
                <w:tcPr>
                  <w:tcW w:w="2816" w:type="pct"/>
                </w:tcPr>
                <w:p w14:paraId="1516760E" w14:textId="694AA371" w:rsidR="00934086" w:rsidRPr="004E35C6" w:rsidRDefault="00934086" w:rsidP="004E35C6">
                  <w:pPr>
                    <w:rPr>
                      <w:b/>
                      <w:bCs/>
                      <w:lang w:eastAsia="en-GB"/>
                    </w:rPr>
                  </w:pPr>
                  <w:r w:rsidRPr="004E35C6">
                    <w:rPr>
                      <w:b/>
                      <w:bCs/>
                      <w:lang w:eastAsia="en-GB"/>
                    </w:rPr>
                    <w:t>Issue tender</w:t>
                  </w:r>
                </w:p>
              </w:tc>
              <w:tc>
                <w:tcPr>
                  <w:tcW w:w="1092" w:type="pct"/>
                </w:tcPr>
                <w:p w14:paraId="19BBAAB7" w14:textId="23E20A7D" w:rsidR="00934086" w:rsidRDefault="00B919D3" w:rsidP="004E35C6">
                  <w:pPr>
                    <w:jc w:val="center"/>
                    <w:rPr>
                      <w:lang w:eastAsia="en-GB"/>
                    </w:rPr>
                  </w:pPr>
                  <w:r>
                    <w:rPr>
                      <w:lang w:eastAsia="en-GB"/>
                    </w:rPr>
                    <w:t>13.11.20</w:t>
                  </w:r>
                </w:p>
              </w:tc>
              <w:tc>
                <w:tcPr>
                  <w:tcW w:w="1092" w:type="pct"/>
                </w:tcPr>
                <w:p w14:paraId="4F90E7BA" w14:textId="5C574EDF" w:rsidR="00934086" w:rsidRDefault="00B919D3" w:rsidP="004E35C6">
                  <w:pPr>
                    <w:jc w:val="center"/>
                    <w:rPr>
                      <w:lang w:eastAsia="en-GB"/>
                    </w:rPr>
                  </w:pPr>
                  <w:r>
                    <w:rPr>
                      <w:lang w:eastAsia="en-GB"/>
                    </w:rPr>
                    <w:t>13.11.20</w:t>
                  </w:r>
                </w:p>
              </w:tc>
            </w:tr>
            <w:tr w:rsidR="00934086" w14:paraId="59AB1F36" w14:textId="77777777" w:rsidTr="004E35C6">
              <w:tc>
                <w:tcPr>
                  <w:tcW w:w="2816" w:type="pct"/>
                </w:tcPr>
                <w:p w14:paraId="6FF7C6AB" w14:textId="2EF0658B" w:rsidR="00934086" w:rsidRPr="004E35C6" w:rsidRDefault="00934086" w:rsidP="004E35C6">
                  <w:pPr>
                    <w:rPr>
                      <w:b/>
                      <w:bCs/>
                      <w:lang w:eastAsia="en-GB"/>
                    </w:rPr>
                  </w:pPr>
                  <w:r w:rsidRPr="004E35C6">
                    <w:rPr>
                      <w:b/>
                      <w:bCs/>
                      <w:lang w:eastAsia="en-GB"/>
                    </w:rPr>
                    <w:t>Tender Period</w:t>
                  </w:r>
                </w:p>
              </w:tc>
              <w:tc>
                <w:tcPr>
                  <w:tcW w:w="1092" w:type="pct"/>
                </w:tcPr>
                <w:p w14:paraId="0F8D7573" w14:textId="248D55A8" w:rsidR="00934086" w:rsidRDefault="00B919D3" w:rsidP="004E35C6">
                  <w:pPr>
                    <w:jc w:val="center"/>
                    <w:rPr>
                      <w:lang w:eastAsia="en-GB"/>
                    </w:rPr>
                  </w:pPr>
                  <w:r>
                    <w:rPr>
                      <w:lang w:eastAsia="en-GB"/>
                    </w:rPr>
                    <w:t>16.11.20</w:t>
                  </w:r>
                </w:p>
              </w:tc>
              <w:tc>
                <w:tcPr>
                  <w:tcW w:w="1092" w:type="pct"/>
                </w:tcPr>
                <w:p w14:paraId="40DF82D6" w14:textId="6AF989DA" w:rsidR="00934086" w:rsidRDefault="00B919D3" w:rsidP="004E35C6">
                  <w:pPr>
                    <w:jc w:val="center"/>
                    <w:rPr>
                      <w:lang w:eastAsia="en-GB"/>
                    </w:rPr>
                  </w:pPr>
                  <w:r>
                    <w:rPr>
                      <w:lang w:eastAsia="en-GB"/>
                    </w:rPr>
                    <w:t>19.02.21</w:t>
                  </w:r>
                </w:p>
              </w:tc>
            </w:tr>
            <w:tr w:rsidR="00934086" w14:paraId="0A604BDA" w14:textId="77777777" w:rsidTr="004E35C6">
              <w:tc>
                <w:tcPr>
                  <w:tcW w:w="2816" w:type="pct"/>
                </w:tcPr>
                <w:p w14:paraId="3C61C7C3" w14:textId="64E62206" w:rsidR="00934086" w:rsidRPr="004E35C6" w:rsidRDefault="00934086" w:rsidP="004E35C6">
                  <w:pPr>
                    <w:rPr>
                      <w:b/>
                      <w:bCs/>
                      <w:lang w:eastAsia="en-GB"/>
                    </w:rPr>
                  </w:pPr>
                  <w:r w:rsidRPr="004E35C6">
                    <w:rPr>
                      <w:b/>
                      <w:bCs/>
                      <w:lang w:eastAsia="en-GB"/>
                    </w:rPr>
                    <w:t>Tender evaluation</w:t>
                  </w:r>
                </w:p>
              </w:tc>
              <w:tc>
                <w:tcPr>
                  <w:tcW w:w="1092" w:type="pct"/>
                </w:tcPr>
                <w:p w14:paraId="0E395A03" w14:textId="75E416CC" w:rsidR="00934086" w:rsidRDefault="005315D0" w:rsidP="004E35C6">
                  <w:pPr>
                    <w:jc w:val="center"/>
                    <w:rPr>
                      <w:lang w:eastAsia="en-GB"/>
                    </w:rPr>
                  </w:pPr>
                  <w:r>
                    <w:rPr>
                      <w:lang w:eastAsia="en-GB"/>
                    </w:rPr>
                    <w:t>02.03.21</w:t>
                  </w:r>
                </w:p>
              </w:tc>
              <w:tc>
                <w:tcPr>
                  <w:tcW w:w="1092" w:type="pct"/>
                </w:tcPr>
                <w:p w14:paraId="493ED438" w14:textId="2341C7E5" w:rsidR="00934086" w:rsidRDefault="005315D0" w:rsidP="004E35C6">
                  <w:pPr>
                    <w:jc w:val="center"/>
                    <w:rPr>
                      <w:lang w:eastAsia="en-GB"/>
                    </w:rPr>
                  </w:pPr>
                  <w:r>
                    <w:rPr>
                      <w:lang w:eastAsia="en-GB"/>
                    </w:rPr>
                    <w:t>15.03.21</w:t>
                  </w:r>
                </w:p>
              </w:tc>
            </w:tr>
            <w:tr w:rsidR="00934086" w14:paraId="4169DD08" w14:textId="77777777" w:rsidTr="004E35C6">
              <w:tc>
                <w:tcPr>
                  <w:tcW w:w="2816" w:type="pct"/>
                </w:tcPr>
                <w:p w14:paraId="7574B54D" w14:textId="4B31A887" w:rsidR="00934086" w:rsidRPr="004E35C6" w:rsidRDefault="00934086" w:rsidP="004E35C6">
                  <w:pPr>
                    <w:rPr>
                      <w:b/>
                      <w:bCs/>
                      <w:lang w:eastAsia="en-GB"/>
                    </w:rPr>
                  </w:pPr>
                  <w:r w:rsidRPr="004E35C6">
                    <w:rPr>
                      <w:b/>
                      <w:bCs/>
                      <w:lang w:eastAsia="en-GB"/>
                    </w:rPr>
                    <w:t>Contract award</w:t>
                  </w:r>
                </w:p>
              </w:tc>
              <w:tc>
                <w:tcPr>
                  <w:tcW w:w="1092" w:type="pct"/>
                </w:tcPr>
                <w:p w14:paraId="195C31DA" w14:textId="4D9359EA" w:rsidR="00934086" w:rsidRDefault="00B30501" w:rsidP="004E35C6">
                  <w:pPr>
                    <w:jc w:val="center"/>
                    <w:rPr>
                      <w:lang w:eastAsia="en-GB"/>
                    </w:rPr>
                  </w:pPr>
                  <w:r>
                    <w:rPr>
                      <w:lang w:eastAsia="en-GB"/>
                    </w:rPr>
                    <w:t>15.03.21</w:t>
                  </w:r>
                </w:p>
              </w:tc>
              <w:tc>
                <w:tcPr>
                  <w:tcW w:w="1092" w:type="pct"/>
                </w:tcPr>
                <w:p w14:paraId="00F13AD0" w14:textId="2F94E691" w:rsidR="00934086" w:rsidRDefault="00B30501" w:rsidP="004E35C6">
                  <w:pPr>
                    <w:jc w:val="center"/>
                    <w:rPr>
                      <w:lang w:eastAsia="en-GB"/>
                    </w:rPr>
                  </w:pPr>
                  <w:r>
                    <w:rPr>
                      <w:lang w:eastAsia="en-GB"/>
                    </w:rPr>
                    <w:t>15.03</w:t>
                  </w:r>
                  <w:r w:rsidR="007A3585">
                    <w:rPr>
                      <w:lang w:eastAsia="en-GB"/>
                    </w:rPr>
                    <w:t>.21</w:t>
                  </w:r>
                </w:p>
              </w:tc>
            </w:tr>
          </w:tbl>
          <w:p w14:paraId="45A5A7AD" w14:textId="0B42F8E0" w:rsidR="00934086" w:rsidRDefault="00934086" w:rsidP="003E37F7">
            <w:pPr>
              <w:rPr>
                <w:rFonts w:eastAsia="Times New Roman"/>
                <w:b/>
                <w:sz w:val="24"/>
                <w:szCs w:val="24"/>
                <w:lang w:eastAsia="en-GB"/>
              </w:rPr>
            </w:pPr>
          </w:p>
        </w:tc>
      </w:tr>
      <w:tr w:rsidR="003E37F7" w14:paraId="329E6326" w14:textId="77777777" w:rsidTr="00CF376C">
        <w:trPr>
          <w:trHeight w:val="2298"/>
        </w:trPr>
        <w:tc>
          <w:tcPr>
            <w:tcW w:w="1555" w:type="dxa"/>
          </w:tcPr>
          <w:p w14:paraId="3A513EEE" w14:textId="5F58D489" w:rsidR="003E37F7" w:rsidRDefault="003E37F7" w:rsidP="003E37F7">
            <w:pPr>
              <w:rPr>
                <w:rFonts w:eastAsia="Times New Roman"/>
                <w:b/>
                <w:sz w:val="24"/>
                <w:szCs w:val="24"/>
                <w:lang w:eastAsia="en-GB"/>
              </w:rPr>
            </w:pPr>
            <w:r>
              <w:rPr>
                <w:rFonts w:eastAsia="Times New Roman"/>
                <w:b/>
                <w:sz w:val="24"/>
                <w:szCs w:val="24"/>
                <w:lang w:eastAsia="en-GB"/>
              </w:rPr>
              <w:lastRenderedPageBreak/>
              <w:t>F</w:t>
            </w:r>
            <w:r w:rsidR="00262E4E">
              <w:rPr>
                <w:rFonts w:eastAsia="Times New Roman"/>
                <w:b/>
                <w:sz w:val="24"/>
                <w:szCs w:val="24"/>
                <w:lang w:eastAsia="en-GB"/>
              </w:rPr>
              <w:t>4</w:t>
            </w:r>
            <w:r>
              <w:rPr>
                <w:rFonts w:eastAsia="Times New Roman"/>
                <w:b/>
                <w:sz w:val="24"/>
                <w:szCs w:val="24"/>
                <w:lang w:eastAsia="en-GB"/>
              </w:rPr>
              <w:t>: Value for Money</w:t>
            </w:r>
          </w:p>
        </w:tc>
        <w:tc>
          <w:tcPr>
            <w:tcW w:w="8181" w:type="dxa"/>
          </w:tcPr>
          <w:p w14:paraId="2C5EE351" w14:textId="77777777" w:rsidR="003E37F7" w:rsidRDefault="003E37F7" w:rsidP="003E37F7">
            <w:pPr>
              <w:rPr>
                <w:rFonts w:eastAsia="Times New Roman"/>
                <w:b/>
                <w:sz w:val="24"/>
                <w:szCs w:val="24"/>
                <w:lang w:eastAsia="en-GB"/>
              </w:rPr>
            </w:pPr>
            <w:r>
              <w:rPr>
                <w:rFonts w:eastAsia="Times New Roman"/>
                <w:b/>
                <w:sz w:val="24"/>
                <w:szCs w:val="24"/>
                <w:lang w:eastAsia="en-GB"/>
              </w:rPr>
              <w:t>How will you ensure value for money?</w:t>
            </w:r>
          </w:p>
          <w:p w14:paraId="4650AED5" w14:textId="3E9A870A" w:rsidR="00413F18" w:rsidRPr="00FE10F9" w:rsidRDefault="00413F18" w:rsidP="00F33912">
            <w:pPr>
              <w:spacing w:before="120" w:after="160" w:line="259" w:lineRule="auto"/>
              <w:rPr>
                <w:rFonts w:eastAsia="Times New Roman"/>
                <w:bCs/>
                <w:lang w:eastAsia="en-GB"/>
              </w:rPr>
            </w:pPr>
            <w:r w:rsidRPr="00FE10F9">
              <w:rPr>
                <w:rFonts w:eastAsia="Times New Roman"/>
                <w:bCs/>
                <w:lang w:eastAsia="en-GB"/>
              </w:rPr>
              <w:t xml:space="preserve">Irrespective of the sources of our funding, all MDC staff need to ensure they obtain value for money by following the procedures </w:t>
            </w:r>
            <w:r w:rsidR="00792AA7">
              <w:rPr>
                <w:rFonts w:eastAsia="Times New Roman"/>
                <w:bCs/>
                <w:lang w:eastAsia="en-GB"/>
              </w:rPr>
              <w:t>outlined above</w:t>
            </w:r>
            <w:r w:rsidRPr="00FE10F9">
              <w:rPr>
                <w:rFonts w:eastAsia="Times New Roman"/>
                <w:bCs/>
                <w:lang w:eastAsia="en-GB"/>
              </w:rPr>
              <w:t xml:space="preserve">. </w:t>
            </w:r>
          </w:p>
          <w:p w14:paraId="204FF800" w14:textId="77777777" w:rsidR="00413F18" w:rsidRPr="00FE10F9" w:rsidRDefault="00413F18" w:rsidP="00F33912">
            <w:pPr>
              <w:spacing w:before="120" w:after="160" w:line="259" w:lineRule="auto"/>
              <w:rPr>
                <w:rFonts w:eastAsia="Times New Roman"/>
                <w:bCs/>
                <w:lang w:eastAsia="en-GB"/>
              </w:rPr>
            </w:pPr>
            <w:r w:rsidRPr="00FE10F9">
              <w:rPr>
                <w:rFonts w:eastAsia="Times New Roman"/>
                <w:bCs/>
                <w:lang w:eastAsia="en-GB"/>
              </w:rPr>
              <w:t xml:space="preserve">These procedures cover any order placed or let for goods, services and works, which results in expenditure being committed. This includes hiring or leasing. </w:t>
            </w:r>
          </w:p>
          <w:p w14:paraId="36E9CA94" w14:textId="6918AB5F" w:rsidR="00413F18" w:rsidRPr="00FE10F9" w:rsidRDefault="0011525E" w:rsidP="00F33912">
            <w:pPr>
              <w:spacing w:before="120" w:after="160" w:line="259" w:lineRule="auto"/>
              <w:rPr>
                <w:rFonts w:eastAsia="Times New Roman"/>
                <w:bCs/>
                <w:lang w:eastAsia="en-GB"/>
              </w:rPr>
            </w:pPr>
            <w:r>
              <w:rPr>
                <w:rFonts w:eastAsia="Times New Roman"/>
                <w:bCs/>
                <w:lang w:eastAsia="en-GB"/>
              </w:rPr>
              <w:t>All MDC staff involved in any form of purchasing must</w:t>
            </w:r>
            <w:r w:rsidR="00413F18" w:rsidRPr="00FE10F9">
              <w:rPr>
                <w:rFonts w:eastAsia="Times New Roman"/>
                <w:bCs/>
                <w:lang w:eastAsia="en-GB"/>
              </w:rPr>
              <w:t xml:space="preserve"> obtain value for money on behalf of MDC. </w:t>
            </w:r>
            <w:r w:rsidR="00B812F7" w:rsidRPr="00B812F7">
              <w:rPr>
                <w:rFonts w:eastAsia="Times New Roman"/>
                <w:bCs/>
                <w:lang w:eastAsia="en-GB"/>
              </w:rPr>
              <w:t>Competition is the major element in obtaining value for money, however</w:t>
            </w:r>
            <w:r>
              <w:rPr>
                <w:rFonts w:eastAsia="Times New Roman"/>
                <w:bCs/>
                <w:lang w:eastAsia="en-GB"/>
              </w:rPr>
              <w:t>,</w:t>
            </w:r>
            <w:r w:rsidR="00B812F7" w:rsidRPr="00B812F7">
              <w:rPr>
                <w:rFonts w:eastAsia="Times New Roman"/>
                <w:bCs/>
                <w:lang w:eastAsia="en-GB"/>
              </w:rPr>
              <w:t xml:space="preserve"> the process needs to be appropriate to the value of the procurement.</w:t>
            </w:r>
          </w:p>
          <w:p w14:paraId="65BCB551" w14:textId="420D5A8B" w:rsidR="003E37F7" w:rsidRPr="00FE10F9" w:rsidRDefault="00413F18" w:rsidP="00FE10F9">
            <w:pPr>
              <w:rPr>
                <w:rFonts w:eastAsia="Times New Roman"/>
                <w:b/>
                <w:lang w:eastAsia="en-GB"/>
              </w:rPr>
            </w:pPr>
            <w:r w:rsidRPr="00FE10F9">
              <w:rPr>
                <w:rFonts w:eastAsia="Times New Roman"/>
                <w:b/>
                <w:lang w:eastAsia="en-GB"/>
              </w:rPr>
              <w:t>Value for money in procurement involves:</w:t>
            </w:r>
          </w:p>
          <w:p w14:paraId="365DBD9A" w14:textId="1CBB4B9E" w:rsidR="00EE48BD" w:rsidRPr="00FE10F9" w:rsidRDefault="00EE48BD" w:rsidP="00FE10F9">
            <w:pPr>
              <w:pStyle w:val="ListParagraph"/>
              <w:numPr>
                <w:ilvl w:val="0"/>
                <w:numId w:val="1"/>
              </w:numPr>
              <w:rPr>
                <w:rFonts w:eastAsia="Times New Roman"/>
                <w:bCs/>
                <w:lang w:eastAsia="en-GB"/>
              </w:rPr>
            </w:pPr>
            <w:r w:rsidRPr="00FE10F9">
              <w:rPr>
                <w:rFonts w:eastAsia="Times New Roman"/>
                <w:bCs/>
                <w:lang w:eastAsia="en-GB"/>
              </w:rPr>
              <w:t>getting the right product, service or work;</w:t>
            </w:r>
          </w:p>
          <w:p w14:paraId="453F7D62" w14:textId="7D851C85" w:rsidR="00EE48BD" w:rsidRPr="00FE10F9" w:rsidRDefault="00EE48BD" w:rsidP="00FE10F9">
            <w:pPr>
              <w:pStyle w:val="ListParagraph"/>
              <w:numPr>
                <w:ilvl w:val="0"/>
                <w:numId w:val="1"/>
              </w:numPr>
              <w:rPr>
                <w:rFonts w:eastAsia="Times New Roman"/>
                <w:bCs/>
                <w:lang w:eastAsia="en-GB"/>
              </w:rPr>
            </w:pPr>
            <w:r w:rsidRPr="00FE10F9">
              <w:rPr>
                <w:rFonts w:eastAsia="Times New Roman"/>
                <w:bCs/>
                <w:lang w:eastAsia="en-GB"/>
              </w:rPr>
              <w:t>of the right quality;</w:t>
            </w:r>
          </w:p>
          <w:p w14:paraId="2FB9FA89" w14:textId="22C75E93" w:rsidR="00EE48BD" w:rsidRPr="00FE10F9" w:rsidRDefault="00EE48BD" w:rsidP="00FE10F9">
            <w:pPr>
              <w:pStyle w:val="ListParagraph"/>
              <w:numPr>
                <w:ilvl w:val="0"/>
                <w:numId w:val="1"/>
              </w:numPr>
              <w:rPr>
                <w:rFonts w:eastAsia="Times New Roman"/>
                <w:bCs/>
                <w:lang w:eastAsia="en-GB"/>
              </w:rPr>
            </w:pPr>
            <w:r w:rsidRPr="00FE10F9">
              <w:rPr>
                <w:rFonts w:eastAsia="Times New Roman"/>
                <w:bCs/>
                <w:lang w:eastAsia="en-GB"/>
              </w:rPr>
              <w:t>in the right quantity;</w:t>
            </w:r>
          </w:p>
          <w:p w14:paraId="1384E3F5" w14:textId="641E3790" w:rsidR="003E37F7" w:rsidRPr="00FE10F9" w:rsidRDefault="00EE48BD" w:rsidP="00FE10F9">
            <w:pPr>
              <w:pStyle w:val="ListParagraph"/>
              <w:numPr>
                <w:ilvl w:val="0"/>
                <w:numId w:val="1"/>
              </w:numPr>
              <w:rPr>
                <w:rFonts w:eastAsia="Times New Roman"/>
                <w:lang w:eastAsia="en-GB"/>
              </w:rPr>
            </w:pPr>
            <w:r w:rsidRPr="00FE10F9">
              <w:rPr>
                <w:rFonts w:eastAsia="Times New Roman"/>
                <w:bCs/>
                <w:lang w:eastAsia="en-GB"/>
              </w:rPr>
              <w:t>at the right time;</w:t>
            </w:r>
          </w:p>
          <w:p w14:paraId="26303EFD" w14:textId="02D66E7A" w:rsidR="00665CE9" w:rsidRPr="00FE10F9" w:rsidRDefault="00665CE9" w:rsidP="00FE10F9">
            <w:pPr>
              <w:pStyle w:val="ListParagraph"/>
              <w:numPr>
                <w:ilvl w:val="0"/>
                <w:numId w:val="1"/>
              </w:numPr>
              <w:rPr>
                <w:rFonts w:eastAsia="Times New Roman"/>
                <w:bCs/>
                <w:lang w:eastAsia="en-GB"/>
              </w:rPr>
            </w:pPr>
            <w:r w:rsidRPr="00FE10F9">
              <w:rPr>
                <w:rFonts w:eastAsia="Times New Roman"/>
                <w:bCs/>
                <w:lang w:eastAsia="en-GB"/>
              </w:rPr>
              <w:t>at the right place; and</w:t>
            </w:r>
          </w:p>
          <w:p w14:paraId="6C29E752" w14:textId="13F8862F" w:rsidR="003E37F7" w:rsidRPr="00FE10F9" w:rsidRDefault="00665CE9" w:rsidP="00FE10F9">
            <w:pPr>
              <w:pStyle w:val="ListParagraph"/>
              <w:numPr>
                <w:ilvl w:val="0"/>
                <w:numId w:val="1"/>
              </w:numPr>
              <w:rPr>
                <w:rFonts w:eastAsia="Times New Roman"/>
                <w:lang w:eastAsia="en-GB"/>
              </w:rPr>
            </w:pPr>
            <w:r w:rsidRPr="00FE10F9">
              <w:rPr>
                <w:rFonts w:eastAsia="Times New Roman"/>
                <w:bCs/>
                <w:lang w:eastAsia="en-GB"/>
              </w:rPr>
              <w:t>under the right contractual terms.</w:t>
            </w:r>
          </w:p>
          <w:p w14:paraId="1E9C3345" w14:textId="17440060" w:rsidR="003E37F7" w:rsidRPr="00FE10F9" w:rsidRDefault="001C3E07" w:rsidP="00FE10F9">
            <w:pPr>
              <w:spacing w:before="120"/>
              <w:rPr>
                <w:rFonts w:eastAsia="Times New Roman"/>
                <w:b/>
                <w:lang w:eastAsia="en-GB"/>
              </w:rPr>
            </w:pPr>
            <w:r w:rsidRPr="00FE10F9">
              <w:rPr>
                <w:rFonts w:eastAsia="Times New Roman"/>
                <w:b/>
                <w:lang w:eastAsia="en-GB"/>
              </w:rPr>
              <w:t>MDC staff shall obtain value for money by ensuring:</w:t>
            </w:r>
          </w:p>
          <w:p w14:paraId="001C8DDB" w14:textId="3250402C" w:rsidR="00DF78C5" w:rsidRPr="00FE10F9" w:rsidRDefault="00DF78C5" w:rsidP="00FE10F9">
            <w:pPr>
              <w:pStyle w:val="ListParagraph"/>
              <w:numPr>
                <w:ilvl w:val="0"/>
                <w:numId w:val="1"/>
              </w:numPr>
              <w:rPr>
                <w:rFonts w:eastAsia="Times New Roman"/>
                <w:bCs/>
                <w:lang w:eastAsia="en-GB"/>
              </w:rPr>
            </w:pPr>
            <w:r w:rsidRPr="00FE10F9">
              <w:rPr>
                <w:rFonts w:eastAsia="Times New Roman"/>
                <w:bCs/>
                <w:lang w:eastAsia="en-GB"/>
              </w:rPr>
              <w:t>MDC contracts and available frameworks are utilised;</w:t>
            </w:r>
          </w:p>
          <w:p w14:paraId="627ABD95" w14:textId="1BD85DED" w:rsidR="00DF78C5" w:rsidRPr="00FE10F9" w:rsidRDefault="00DF78C5" w:rsidP="00FE10F9">
            <w:pPr>
              <w:pStyle w:val="ListParagraph"/>
              <w:numPr>
                <w:ilvl w:val="0"/>
                <w:numId w:val="1"/>
              </w:numPr>
              <w:rPr>
                <w:rFonts w:eastAsia="Times New Roman"/>
                <w:bCs/>
                <w:lang w:eastAsia="en-GB"/>
              </w:rPr>
            </w:pPr>
            <w:r w:rsidRPr="00FE10F9">
              <w:rPr>
                <w:rFonts w:eastAsia="Times New Roman"/>
                <w:bCs/>
                <w:lang w:eastAsia="en-GB"/>
              </w:rPr>
              <w:t>procurements are subjected to suitable competition;</w:t>
            </w:r>
          </w:p>
          <w:p w14:paraId="19C7F1B9" w14:textId="76270525" w:rsidR="00DF78C5" w:rsidRPr="00FE10F9" w:rsidRDefault="00DF78C5" w:rsidP="00FE10F9">
            <w:pPr>
              <w:pStyle w:val="ListParagraph"/>
              <w:numPr>
                <w:ilvl w:val="0"/>
                <w:numId w:val="1"/>
              </w:numPr>
              <w:rPr>
                <w:rFonts w:eastAsia="Times New Roman"/>
                <w:bCs/>
                <w:lang w:eastAsia="en-GB"/>
              </w:rPr>
            </w:pPr>
            <w:r w:rsidRPr="00FE10F9">
              <w:rPr>
                <w:rFonts w:eastAsia="Times New Roman"/>
                <w:bCs/>
                <w:lang w:eastAsia="en-GB"/>
              </w:rPr>
              <w:t>economies of scale are exploited;</w:t>
            </w:r>
          </w:p>
          <w:p w14:paraId="2690F9FC" w14:textId="1EBC8E3D" w:rsidR="00DF78C5" w:rsidRPr="00FE10F9" w:rsidRDefault="00DF78C5" w:rsidP="00FE10F9">
            <w:pPr>
              <w:pStyle w:val="ListParagraph"/>
              <w:numPr>
                <w:ilvl w:val="0"/>
                <w:numId w:val="1"/>
              </w:numPr>
              <w:rPr>
                <w:rFonts w:eastAsia="Times New Roman"/>
                <w:bCs/>
                <w:lang w:eastAsia="en-GB"/>
              </w:rPr>
            </w:pPr>
            <w:r w:rsidRPr="00FE10F9">
              <w:rPr>
                <w:rFonts w:eastAsia="Times New Roman"/>
                <w:bCs/>
                <w:lang w:eastAsia="en-GB"/>
              </w:rPr>
              <w:t>the requirement is not over or under specified;</w:t>
            </w:r>
          </w:p>
          <w:p w14:paraId="22D2FFBB" w14:textId="1BB761C6" w:rsidR="00DF78C5" w:rsidRPr="00FE10F9" w:rsidRDefault="00DF78C5" w:rsidP="00FE10F9">
            <w:pPr>
              <w:pStyle w:val="ListParagraph"/>
              <w:numPr>
                <w:ilvl w:val="0"/>
                <w:numId w:val="1"/>
              </w:numPr>
              <w:rPr>
                <w:rFonts w:eastAsia="Times New Roman"/>
                <w:bCs/>
                <w:lang w:eastAsia="en-GB"/>
              </w:rPr>
            </w:pPr>
            <w:r w:rsidRPr="00FE10F9">
              <w:rPr>
                <w:rFonts w:eastAsia="Times New Roman"/>
                <w:bCs/>
                <w:lang w:eastAsia="en-GB"/>
              </w:rPr>
              <w:t>suitable contractual protection; and</w:t>
            </w:r>
          </w:p>
          <w:p w14:paraId="725CC392" w14:textId="780E9D63" w:rsidR="001C3E07" w:rsidRPr="00FE10F9" w:rsidRDefault="00DF78C5" w:rsidP="00FE10F9">
            <w:pPr>
              <w:pStyle w:val="ListParagraph"/>
              <w:numPr>
                <w:ilvl w:val="0"/>
                <w:numId w:val="1"/>
              </w:numPr>
              <w:rPr>
                <w:rFonts w:eastAsia="Times New Roman"/>
                <w:bCs/>
                <w:lang w:eastAsia="en-GB"/>
              </w:rPr>
            </w:pPr>
            <w:r w:rsidRPr="00FE10F9">
              <w:rPr>
                <w:rFonts w:eastAsia="Times New Roman"/>
                <w:bCs/>
                <w:lang w:eastAsia="en-GB"/>
              </w:rPr>
              <w:t>compliance with relevant MDC procedures and the Public Contracts Regulations.</w:t>
            </w:r>
          </w:p>
          <w:p w14:paraId="59E7F492" w14:textId="13F945DE" w:rsidR="003E37F7" w:rsidRDefault="003E37F7" w:rsidP="003E37F7">
            <w:pPr>
              <w:rPr>
                <w:rFonts w:eastAsia="Times New Roman"/>
                <w:b/>
                <w:sz w:val="24"/>
                <w:szCs w:val="24"/>
                <w:lang w:eastAsia="en-GB"/>
              </w:rPr>
            </w:pPr>
          </w:p>
        </w:tc>
      </w:tr>
      <w:tr w:rsidR="00262E4E" w14:paraId="283825DA" w14:textId="77777777" w:rsidTr="00CF376C">
        <w:trPr>
          <w:trHeight w:val="2298"/>
        </w:trPr>
        <w:tc>
          <w:tcPr>
            <w:tcW w:w="1555" w:type="dxa"/>
          </w:tcPr>
          <w:p w14:paraId="2C9A9F5A" w14:textId="1DC4FD98" w:rsidR="00262E4E" w:rsidRDefault="00262E4E" w:rsidP="003E37F7">
            <w:pPr>
              <w:rPr>
                <w:rFonts w:eastAsia="Times New Roman"/>
                <w:b/>
                <w:sz w:val="24"/>
                <w:szCs w:val="24"/>
                <w:lang w:eastAsia="en-GB"/>
              </w:rPr>
            </w:pPr>
            <w:r>
              <w:rPr>
                <w:rFonts w:eastAsia="Times New Roman"/>
                <w:b/>
                <w:sz w:val="24"/>
                <w:szCs w:val="24"/>
                <w:lang w:eastAsia="en-GB"/>
              </w:rPr>
              <w:t xml:space="preserve">F5: Procurement </w:t>
            </w:r>
            <w:r w:rsidR="00CD315D">
              <w:rPr>
                <w:rFonts w:eastAsia="Times New Roman"/>
                <w:b/>
                <w:sz w:val="24"/>
                <w:szCs w:val="24"/>
                <w:lang w:eastAsia="en-GB"/>
              </w:rPr>
              <w:t>and contract management</w:t>
            </w:r>
          </w:p>
        </w:tc>
        <w:tc>
          <w:tcPr>
            <w:tcW w:w="8181" w:type="dxa"/>
          </w:tcPr>
          <w:p w14:paraId="5F6F3F19" w14:textId="7C99CC72" w:rsidR="00CD315D" w:rsidRDefault="00CD315D" w:rsidP="003E37F7">
            <w:pPr>
              <w:rPr>
                <w:rFonts w:eastAsia="Times New Roman"/>
                <w:b/>
                <w:sz w:val="24"/>
                <w:szCs w:val="24"/>
                <w:lang w:eastAsia="en-GB"/>
              </w:rPr>
            </w:pPr>
            <w:r>
              <w:rPr>
                <w:rFonts w:eastAsia="Times New Roman"/>
                <w:b/>
                <w:sz w:val="24"/>
                <w:szCs w:val="24"/>
                <w:lang w:eastAsia="en-GB"/>
              </w:rPr>
              <w:t>How will the procurement be managed and the subsequent management of the contract/s?</w:t>
            </w:r>
          </w:p>
          <w:p w14:paraId="3CC00B69" w14:textId="3D32C2FD" w:rsidR="00262E4E" w:rsidRDefault="00262E4E" w:rsidP="003E37F7">
            <w:pPr>
              <w:rPr>
                <w:rFonts w:eastAsia="Times New Roman"/>
                <w:b/>
                <w:sz w:val="24"/>
                <w:szCs w:val="24"/>
                <w:lang w:eastAsia="en-GB"/>
              </w:rPr>
            </w:pPr>
            <w:r>
              <w:rPr>
                <w:rFonts w:eastAsia="Times New Roman"/>
                <w:b/>
                <w:sz w:val="24"/>
                <w:szCs w:val="24"/>
                <w:lang w:eastAsia="en-GB"/>
              </w:rPr>
              <w:t xml:space="preserve">If externally please confirm that the costs for this have been secured and included in Section D. </w:t>
            </w:r>
          </w:p>
          <w:p w14:paraId="42FDAEE3" w14:textId="77777777" w:rsidR="00B464BB" w:rsidRPr="00B464BB" w:rsidRDefault="00B464BB" w:rsidP="00B464BB">
            <w:pPr>
              <w:shd w:val="clear" w:color="auto" w:fill="FFFFFF"/>
              <w:spacing w:before="120"/>
              <w:rPr>
                <w:rFonts w:ascii="Calibri" w:hAnsi="Calibri" w:cs="Times New Roman"/>
                <w:color w:val="201F1E"/>
              </w:rPr>
            </w:pPr>
            <w:r w:rsidRPr="00B464BB">
              <w:rPr>
                <w:rFonts w:ascii="Calibri" w:hAnsi="Calibri" w:cs="Times New Roman"/>
                <w:color w:val="201F1E"/>
              </w:rPr>
              <w:t>MDC has an in-house Legal and Procurement team that manages all procurement. The project is also supported by a consultant on a short-term contract to ensure adequate management resource is available.</w:t>
            </w:r>
          </w:p>
          <w:p w14:paraId="192B1475" w14:textId="77777777" w:rsidR="00B464BB" w:rsidRPr="00B464BB" w:rsidRDefault="00B464BB" w:rsidP="00B464BB">
            <w:pPr>
              <w:shd w:val="clear" w:color="auto" w:fill="FFFFFF"/>
              <w:jc w:val="both"/>
              <w:rPr>
                <w:rFonts w:ascii="Calibri" w:hAnsi="Calibri" w:cs="Times New Roman"/>
                <w:color w:val="201F1E"/>
              </w:rPr>
            </w:pPr>
            <w:r w:rsidRPr="00B464BB">
              <w:rPr>
                <w:rFonts w:ascii="Calibri" w:hAnsi="Calibri" w:cs="Times New Roman"/>
                <w:b/>
                <w:bCs/>
                <w:color w:val="201F1E"/>
              </w:rPr>
              <w:t>Main Contractor Award Criteria</w:t>
            </w:r>
          </w:p>
          <w:p w14:paraId="24BC85C0" w14:textId="77777777" w:rsidR="00B464BB" w:rsidRPr="00B464BB" w:rsidRDefault="00B464BB" w:rsidP="00B464BB">
            <w:pPr>
              <w:shd w:val="clear" w:color="auto" w:fill="FFFFFF"/>
              <w:spacing w:before="120"/>
              <w:jc w:val="both"/>
              <w:rPr>
                <w:rFonts w:ascii="Calibri" w:hAnsi="Calibri" w:cs="Times New Roman"/>
                <w:color w:val="201F1E"/>
              </w:rPr>
            </w:pPr>
            <w:r w:rsidRPr="00B464BB">
              <w:rPr>
                <w:rFonts w:ascii="Calibri" w:hAnsi="Calibri" w:cs="Times New Roman"/>
                <w:color w:val="201F1E"/>
              </w:rPr>
              <w:t>Whilst in development, the Main Contractor tender process will incorporate a robust suite of measurable award criteria, each area of assessment will be weighted in line with its relevance and importance within the delivery process.</w:t>
            </w:r>
          </w:p>
          <w:p w14:paraId="6F63E7E5" w14:textId="77777777" w:rsidR="00B464BB" w:rsidRDefault="00B464BB" w:rsidP="00B464BB">
            <w:pPr>
              <w:shd w:val="clear" w:color="auto" w:fill="FFFFFF"/>
              <w:spacing w:before="120"/>
              <w:jc w:val="both"/>
              <w:rPr>
                <w:rFonts w:ascii="Calibri" w:hAnsi="Calibri" w:cs="Times New Roman"/>
                <w:color w:val="201F1E"/>
              </w:rPr>
            </w:pPr>
            <w:r w:rsidRPr="00B464BB">
              <w:rPr>
                <w:rFonts w:ascii="Calibri" w:hAnsi="Calibri" w:cs="Times New Roman"/>
                <w:color w:val="201F1E"/>
              </w:rPr>
              <w:t>The points below highlight key delivery considerations likely to be included in the Main Contractor bidding process.  A grading will be applied to each of the areas.</w:t>
            </w:r>
          </w:p>
          <w:p w14:paraId="5738185F" w14:textId="77777777" w:rsidR="00B464BB" w:rsidRPr="00B464BB" w:rsidRDefault="00B464BB" w:rsidP="00B464BB">
            <w:pPr>
              <w:shd w:val="clear" w:color="auto" w:fill="FFFFFF"/>
              <w:spacing w:before="120"/>
              <w:jc w:val="both"/>
              <w:rPr>
                <w:rFonts w:ascii="Calibri" w:hAnsi="Calibri" w:cs="Times New Roman"/>
                <w:color w:val="201F1E"/>
              </w:rPr>
            </w:pPr>
          </w:p>
          <w:p w14:paraId="66C43187" w14:textId="77777777" w:rsidR="00B464BB" w:rsidRPr="00B464BB" w:rsidRDefault="00B464BB" w:rsidP="00B464BB">
            <w:pPr>
              <w:numPr>
                <w:ilvl w:val="0"/>
                <w:numId w:val="17"/>
              </w:numPr>
              <w:shd w:val="clear" w:color="auto" w:fill="FFFFFF"/>
              <w:spacing w:line="231" w:lineRule="atLeast"/>
              <w:jc w:val="both"/>
              <w:rPr>
                <w:rFonts w:ascii="Calibri" w:eastAsia="Times New Roman" w:hAnsi="Calibri" w:cs="Segoe UI"/>
                <w:color w:val="201F1E"/>
              </w:rPr>
            </w:pPr>
            <w:r w:rsidRPr="00B464BB">
              <w:rPr>
                <w:rFonts w:ascii="Calibri" w:eastAsia="Times New Roman" w:hAnsi="Calibri" w:cs="Segoe UI"/>
                <w:color w:val="201F1E"/>
              </w:rPr>
              <w:t>Project Delivery/Plan</w:t>
            </w:r>
          </w:p>
          <w:p w14:paraId="0FACF345" w14:textId="77777777" w:rsidR="00B464BB" w:rsidRPr="00B464BB" w:rsidRDefault="00B464BB" w:rsidP="00B464BB">
            <w:pPr>
              <w:numPr>
                <w:ilvl w:val="0"/>
                <w:numId w:val="17"/>
              </w:numPr>
              <w:shd w:val="clear" w:color="auto" w:fill="FFFFFF"/>
              <w:spacing w:line="231" w:lineRule="atLeast"/>
              <w:jc w:val="both"/>
              <w:rPr>
                <w:rFonts w:ascii="Calibri" w:eastAsia="Times New Roman" w:hAnsi="Calibri" w:cs="Segoe UI"/>
                <w:color w:val="201F1E"/>
              </w:rPr>
            </w:pPr>
            <w:r w:rsidRPr="00B464BB">
              <w:rPr>
                <w:rFonts w:ascii="Calibri" w:eastAsia="Times New Roman" w:hAnsi="Calibri" w:cs="Segoe UI"/>
                <w:color w:val="201F1E"/>
              </w:rPr>
              <w:t>Organisation and key skills</w:t>
            </w:r>
          </w:p>
          <w:p w14:paraId="78FD4EC4" w14:textId="77777777" w:rsidR="00B464BB" w:rsidRPr="00B464BB" w:rsidRDefault="00B464BB" w:rsidP="00B464BB">
            <w:pPr>
              <w:numPr>
                <w:ilvl w:val="0"/>
                <w:numId w:val="17"/>
              </w:numPr>
              <w:shd w:val="clear" w:color="auto" w:fill="FFFFFF"/>
              <w:spacing w:line="231" w:lineRule="atLeast"/>
              <w:jc w:val="both"/>
              <w:rPr>
                <w:rFonts w:ascii="Calibri" w:eastAsia="Times New Roman" w:hAnsi="Calibri" w:cs="Segoe UI"/>
                <w:color w:val="201F1E"/>
              </w:rPr>
            </w:pPr>
            <w:r w:rsidRPr="00B464BB">
              <w:rPr>
                <w:rFonts w:ascii="Calibri" w:eastAsia="Times New Roman" w:hAnsi="Calibri" w:cs="Segoe UI"/>
                <w:color w:val="201F1E"/>
              </w:rPr>
              <w:t>Health &amp; Safety</w:t>
            </w:r>
          </w:p>
          <w:p w14:paraId="28C3B7F4" w14:textId="77777777" w:rsidR="00B464BB" w:rsidRPr="00B464BB" w:rsidRDefault="00B464BB" w:rsidP="00B464BB">
            <w:pPr>
              <w:numPr>
                <w:ilvl w:val="0"/>
                <w:numId w:val="17"/>
              </w:numPr>
              <w:shd w:val="clear" w:color="auto" w:fill="FFFFFF"/>
              <w:spacing w:line="231" w:lineRule="atLeast"/>
              <w:jc w:val="both"/>
              <w:rPr>
                <w:rFonts w:ascii="Calibri" w:eastAsia="Times New Roman" w:hAnsi="Calibri" w:cs="Segoe UI"/>
                <w:color w:val="201F1E"/>
              </w:rPr>
            </w:pPr>
            <w:r w:rsidRPr="00B464BB">
              <w:rPr>
                <w:rFonts w:ascii="Calibri" w:eastAsia="Times New Roman" w:hAnsi="Calibri" w:cs="Segoe UI"/>
                <w:color w:val="201F1E"/>
              </w:rPr>
              <w:t>Commercial</w:t>
            </w:r>
          </w:p>
          <w:p w14:paraId="7774E421" w14:textId="77777777" w:rsidR="00B464BB" w:rsidRPr="00B464BB" w:rsidRDefault="00B464BB" w:rsidP="00B464BB">
            <w:pPr>
              <w:numPr>
                <w:ilvl w:val="0"/>
                <w:numId w:val="17"/>
              </w:numPr>
              <w:shd w:val="clear" w:color="auto" w:fill="FFFFFF"/>
              <w:spacing w:line="231" w:lineRule="atLeast"/>
              <w:jc w:val="both"/>
              <w:rPr>
                <w:rFonts w:ascii="Calibri" w:eastAsia="Times New Roman" w:hAnsi="Calibri" w:cs="Segoe UI"/>
                <w:color w:val="201F1E"/>
              </w:rPr>
            </w:pPr>
            <w:r w:rsidRPr="00B464BB">
              <w:rPr>
                <w:rFonts w:ascii="Calibri" w:eastAsia="Times New Roman" w:hAnsi="Calibri" w:cs="Segoe UI"/>
                <w:color w:val="201F1E"/>
              </w:rPr>
              <w:t>Quality Assurance</w:t>
            </w:r>
          </w:p>
          <w:p w14:paraId="5A60B3AF" w14:textId="77777777" w:rsidR="00B464BB" w:rsidRPr="00B464BB" w:rsidRDefault="00B464BB" w:rsidP="00B464BB">
            <w:pPr>
              <w:numPr>
                <w:ilvl w:val="0"/>
                <w:numId w:val="17"/>
              </w:numPr>
              <w:shd w:val="clear" w:color="auto" w:fill="FFFFFF"/>
              <w:spacing w:line="231" w:lineRule="atLeast"/>
              <w:jc w:val="both"/>
              <w:rPr>
                <w:rFonts w:ascii="Calibri" w:eastAsia="Times New Roman" w:hAnsi="Calibri" w:cs="Segoe UI"/>
                <w:color w:val="201F1E"/>
              </w:rPr>
            </w:pPr>
            <w:r w:rsidRPr="00B464BB">
              <w:rPr>
                <w:rFonts w:ascii="Calibri" w:eastAsia="Times New Roman" w:hAnsi="Calibri" w:cs="Segoe UI"/>
                <w:color w:val="201F1E"/>
              </w:rPr>
              <w:t>Environment and social impact</w:t>
            </w:r>
          </w:p>
          <w:p w14:paraId="4ADA176A" w14:textId="77777777" w:rsidR="00B464BB" w:rsidRPr="00B464BB" w:rsidRDefault="00B464BB" w:rsidP="00B464BB">
            <w:pPr>
              <w:numPr>
                <w:ilvl w:val="0"/>
                <w:numId w:val="17"/>
              </w:numPr>
              <w:shd w:val="clear" w:color="auto" w:fill="FFFFFF"/>
              <w:spacing w:line="231" w:lineRule="atLeast"/>
              <w:jc w:val="both"/>
              <w:rPr>
                <w:rFonts w:ascii="Calibri" w:eastAsia="Times New Roman" w:hAnsi="Calibri" w:cs="Segoe UI"/>
                <w:color w:val="201F1E"/>
              </w:rPr>
            </w:pPr>
            <w:r w:rsidRPr="00B464BB">
              <w:rPr>
                <w:rFonts w:ascii="Calibri" w:eastAsia="Times New Roman" w:hAnsi="Calibri" w:cs="Segoe UI"/>
                <w:color w:val="201F1E"/>
              </w:rPr>
              <w:t>Aftercare Commitment</w:t>
            </w:r>
          </w:p>
          <w:p w14:paraId="2BC12B5B" w14:textId="77777777" w:rsidR="00B464BB" w:rsidRPr="00B464BB" w:rsidRDefault="00B464BB" w:rsidP="00B464BB">
            <w:pPr>
              <w:numPr>
                <w:ilvl w:val="0"/>
                <w:numId w:val="17"/>
              </w:numPr>
              <w:shd w:val="clear" w:color="auto" w:fill="FFFFFF"/>
              <w:spacing w:line="231" w:lineRule="atLeast"/>
              <w:jc w:val="both"/>
              <w:rPr>
                <w:rFonts w:ascii="Calibri" w:eastAsia="Times New Roman" w:hAnsi="Calibri" w:cs="Segoe UI"/>
                <w:color w:val="201F1E"/>
              </w:rPr>
            </w:pPr>
            <w:r w:rsidRPr="00B464BB">
              <w:rPr>
                <w:rFonts w:ascii="Calibri" w:eastAsia="Times New Roman" w:hAnsi="Calibri" w:cs="Segoe UI"/>
                <w:color w:val="201F1E"/>
              </w:rPr>
              <w:t>MDC communication/engagement</w:t>
            </w:r>
          </w:p>
          <w:p w14:paraId="2CA9007A" w14:textId="77777777" w:rsidR="00B464BB" w:rsidRPr="00B464BB" w:rsidRDefault="00B464BB" w:rsidP="00B464BB">
            <w:pPr>
              <w:numPr>
                <w:ilvl w:val="0"/>
                <w:numId w:val="17"/>
              </w:numPr>
              <w:shd w:val="clear" w:color="auto" w:fill="FFFFFF"/>
              <w:spacing w:line="231" w:lineRule="atLeast"/>
              <w:jc w:val="both"/>
              <w:rPr>
                <w:rFonts w:ascii="Calibri" w:eastAsia="Times New Roman" w:hAnsi="Calibri" w:cs="Segoe UI"/>
                <w:color w:val="201F1E"/>
              </w:rPr>
            </w:pPr>
            <w:r w:rsidRPr="00B464BB">
              <w:rPr>
                <w:rFonts w:ascii="Calibri" w:eastAsia="Times New Roman" w:hAnsi="Calibri" w:cs="Segoe UI"/>
                <w:color w:val="201F1E"/>
              </w:rPr>
              <w:t>Risk</w:t>
            </w:r>
          </w:p>
          <w:p w14:paraId="6A84078F" w14:textId="77777777" w:rsidR="00B464BB" w:rsidRPr="00B464BB" w:rsidRDefault="00B464BB" w:rsidP="00B464BB">
            <w:pPr>
              <w:numPr>
                <w:ilvl w:val="0"/>
                <w:numId w:val="17"/>
              </w:numPr>
              <w:shd w:val="clear" w:color="auto" w:fill="FFFFFF"/>
              <w:spacing w:line="231" w:lineRule="atLeast"/>
              <w:jc w:val="both"/>
              <w:rPr>
                <w:rFonts w:ascii="Calibri" w:eastAsia="Times New Roman" w:hAnsi="Calibri" w:cs="Segoe UI"/>
                <w:color w:val="201F1E"/>
              </w:rPr>
            </w:pPr>
            <w:r w:rsidRPr="00B464BB">
              <w:rPr>
                <w:rFonts w:ascii="Calibri" w:eastAsia="Times New Roman" w:hAnsi="Calibri" w:cs="Segoe UI"/>
                <w:color w:val="201F1E"/>
              </w:rPr>
              <w:t>Pricing Schedule: Strip Out and Validation</w:t>
            </w:r>
          </w:p>
          <w:p w14:paraId="6622DE7A" w14:textId="77777777" w:rsidR="00B464BB" w:rsidRPr="00B464BB" w:rsidRDefault="00B464BB" w:rsidP="00B464BB">
            <w:pPr>
              <w:numPr>
                <w:ilvl w:val="0"/>
                <w:numId w:val="17"/>
              </w:numPr>
              <w:shd w:val="clear" w:color="auto" w:fill="FFFFFF"/>
              <w:spacing w:line="231" w:lineRule="atLeast"/>
              <w:jc w:val="both"/>
              <w:rPr>
                <w:rFonts w:ascii="Calibri" w:eastAsia="Times New Roman" w:hAnsi="Calibri" w:cs="Segoe UI"/>
                <w:color w:val="201F1E"/>
              </w:rPr>
            </w:pPr>
            <w:r w:rsidRPr="00B464BB">
              <w:rPr>
                <w:rFonts w:ascii="Calibri" w:eastAsia="Times New Roman" w:hAnsi="Calibri" w:cs="Segoe UI"/>
                <w:color w:val="201F1E"/>
              </w:rPr>
              <w:t>Preliminaries Book</w:t>
            </w:r>
          </w:p>
          <w:p w14:paraId="62BDCCE1" w14:textId="77777777" w:rsidR="00B464BB" w:rsidRPr="00B464BB" w:rsidRDefault="00B464BB" w:rsidP="00B464BB">
            <w:pPr>
              <w:numPr>
                <w:ilvl w:val="0"/>
                <w:numId w:val="17"/>
              </w:numPr>
              <w:shd w:val="clear" w:color="auto" w:fill="FFFFFF"/>
              <w:spacing w:line="231" w:lineRule="atLeast"/>
              <w:jc w:val="both"/>
              <w:rPr>
                <w:rFonts w:ascii="Calibri" w:eastAsia="Times New Roman" w:hAnsi="Calibri" w:cs="Segoe UI"/>
                <w:color w:val="201F1E"/>
              </w:rPr>
            </w:pPr>
            <w:r w:rsidRPr="00B464BB">
              <w:rPr>
                <w:rFonts w:ascii="Calibri" w:eastAsia="Times New Roman" w:hAnsi="Calibri" w:cs="Segoe UI"/>
                <w:color w:val="201F1E"/>
              </w:rPr>
              <w:lastRenderedPageBreak/>
              <w:t>Interview – Presentation/Unseen Questions</w:t>
            </w:r>
          </w:p>
          <w:p w14:paraId="2669B66C" w14:textId="77777777" w:rsidR="00B464BB" w:rsidRPr="00B464BB" w:rsidRDefault="00B464BB" w:rsidP="00B464BB">
            <w:pPr>
              <w:shd w:val="clear" w:color="auto" w:fill="FFFFFF"/>
              <w:spacing w:before="120"/>
              <w:rPr>
                <w:rFonts w:ascii="Calibri" w:hAnsi="Calibri" w:cs="Times New Roman"/>
                <w:color w:val="201F1E"/>
              </w:rPr>
            </w:pPr>
            <w:r w:rsidRPr="00B464BB">
              <w:rPr>
                <w:rFonts w:ascii="Calibri" w:hAnsi="Calibri" w:cs="Times New Roman"/>
                <w:color w:val="201F1E"/>
              </w:rPr>
              <w:t>The main aim of contract management is to ensure MDC get the goods, services or works as detailed within the contract, and the contract provides MDC with value for money. To achieve this MDC must optimise the efficiency, effectiveness and economy of the contract, whilst developing a relationship with suppliers which facilities continuous improvement and innovation.</w:t>
            </w:r>
          </w:p>
          <w:p w14:paraId="4088092D" w14:textId="77777777" w:rsidR="00B464BB" w:rsidRDefault="00B464BB" w:rsidP="00B464BB">
            <w:pPr>
              <w:shd w:val="clear" w:color="auto" w:fill="FFFFFF"/>
              <w:spacing w:before="120"/>
              <w:rPr>
                <w:rFonts w:ascii="Calibri" w:hAnsi="Calibri" w:cs="Times New Roman"/>
                <w:color w:val="201F1E"/>
              </w:rPr>
            </w:pPr>
            <w:r w:rsidRPr="00B464BB">
              <w:rPr>
                <w:rFonts w:ascii="Calibri" w:hAnsi="Calibri" w:cs="Times New Roman"/>
                <w:color w:val="201F1E"/>
              </w:rPr>
              <w:t>The following three areas have a key role in successful contract management:</w:t>
            </w:r>
          </w:p>
          <w:p w14:paraId="1E0BCDAE" w14:textId="77777777" w:rsidR="00B464BB" w:rsidRPr="00B464BB" w:rsidRDefault="00B464BB" w:rsidP="00B464BB">
            <w:pPr>
              <w:shd w:val="clear" w:color="auto" w:fill="FFFFFF"/>
              <w:spacing w:before="120"/>
              <w:rPr>
                <w:rFonts w:ascii="Calibri" w:hAnsi="Calibri" w:cs="Times New Roman"/>
                <w:color w:val="201F1E"/>
              </w:rPr>
            </w:pPr>
          </w:p>
          <w:p w14:paraId="3DD4E92D" w14:textId="77777777" w:rsidR="00B464BB" w:rsidRPr="00B464BB" w:rsidRDefault="00B464BB" w:rsidP="00B464BB">
            <w:pPr>
              <w:numPr>
                <w:ilvl w:val="0"/>
                <w:numId w:val="18"/>
              </w:numPr>
              <w:shd w:val="clear" w:color="auto" w:fill="FFFFFF"/>
              <w:spacing w:line="231" w:lineRule="atLeast"/>
              <w:rPr>
                <w:rFonts w:ascii="Calibri" w:eastAsia="Times New Roman" w:hAnsi="Calibri" w:cs="Segoe UI"/>
                <w:color w:val="201F1E"/>
              </w:rPr>
            </w:pPr>
            <w:r w:rsidRPr="00B464BB">
              <w:rPr>
                <w:rFonts w:ascii="Calibri" w:eastAsia="Times New Roman" w:hAnsi="Calibri" w:cs="Segoe UI"/>
                <w:color w:val="201F1E"/>
                <w:bdr w:val="none" w:sz="0" w:space="0" w:color="auto" w:frame="1"/>
              </w:rPr>
              <w:t>service delivery management;</w:t>
            </w:r>
          </w:p>
          <w:p w14:paraId="2C02376B" w14:textId="77777777" w:rsidR="00B464BB" w:rsidRPr="00B464BB" w:rsidRDefault="00B464BB" w:rsidP="00B464BB">
            <w:pPr>
              <w:numPr>
                <w:ilvl w:val="0"/>
                <w:numId w:val="18"/>
              </w:numPr>
              <w:shd w:val="clear" w:color="auto" w:fill="FFFFFF"/>
              <w:spacing w:line="231" w:lineRule="atLeast"/>
              <w:rPr>
                <w:rFonts w:ascii="Calibri" w:eastAsia="Times New Roman" w:hAnsi="Calibri" w:cs="Segoe UI"/>
                <w:color w:val="201F1E"/>
              </w:rPr>
            </w:pPr>
            <w:r w:rsidRPr="00B464BB">
              <w:rPr>
                <w:rFonts w:ascii="Calibri" w:eastAsia="Times New Roman" w:hAnsi="Calibri" w:cs="Segoe UI"/>
                <w:color w:val="201F1E"/>
                <w:bdr w:val="none" w:sz="0" w:space="0" w:color="auto" w:frame="1"/>
              </w:rPr>
              <w:t>relationship management; and</w:t>
            </w:r>
          </w:p>
          <w:p w14:paraId="6C14D611" w14:textId="77777777" w:rsidR="00B464BB" w:rsidRPr="00B464BB" w:rsidRDefault="00B464BB" w:rsidP="00B464BB">
            <w:pPr>
              <w:numPr>
                <w:ilvl w:val="0"/>
                <w:numId w:val="18"/>
              </w:numPr>
              <w:shd w:val="clear" w:color="auto" w:fill="FFFFFF"/>
              <w:spacing w:line="231" w:lineRule="atLeast"/>
              <w:rPr>
                <w:rFonts w:ascii="Calibri" w:eastAsia="Times New Roman" w:hAnsi="Calibri" w:cs="Segoe UI"/>
                <w:color w:val="201F1E"/>
              </w:rPr>
            </w:pPr>
            <w:r w:rsidRPr="00B464BB">
              <w:rPr>
                <w:rFonts w:ascii="Calibri" w:eastAsia="Times New Roman" w:hAnsi="Calibri" w:cs="Segoe UI"/>
                <w:color w:val="201F1E"/>
                <w:bdr w:val="none" w:sz="0" w:space="0" w:color="auto" w:frame="1"/>
              </w:rPr>
              <w:t>contract administration.</w:t>
            </w:r>
          </w:p>
          <w:p w14:paraId="76652DFA" w14:textId="77777777" w:rsidR="00B464BB" w:rsidRDefault="00B464BB" w:rsidP="00B464BB">
            <w:pPr>
              <w:shd w:val="clear" w:color="auto" w:fill="FFFFFF"/>
              <w:spacing w:before="120"/>
              <w:rPr>
                <w:rFonts w:ascii="Calibri" w:hAnsi="Calibri" w:cs="Times New Roman"/>
                <w:color w:val="201F1E"/>
              </w:rPr>
            </w:pPr>
            <w:r w:rsidRPr="00B464BB">
              <w:rPr>
                <w:rFonts w:ascii="Calibri" w:hAnsi="Calibri" w:cs="Times New Roman"/>
                <w:color w:val="201F1E"/>
              </w:rPr>
              <w:t>The size, value and organisational risk should determine the level of contract management, this will determine the frequency and content of supplier review meetings. Factors such as value, length of the contract, business criticality/dependency, number of customers / end-users, public visibility, openness to complaints or challenges, risk, performance criteria and compliance with requirements of other governing bodies should be considered. Guidelines for the appropriate level of contract management are provided below:</w:t>
            </w:r>
          </w:p>
          <w:p w14:paraId="45DE4588" w14:textId="77777777" w:rsidR="00B464BB" w:rsidRPr="00B464BB" w:rsidRDefault="00B464BB" w:rsidP="00B464BB">
            <w:pPr>
              <w:shd w:val="clear" w:color="auto" w:fill="FFFFFF"/>
              <w:spacing w:before="120"/>
              <w:rPr>
                <w:rFonts w:ascii="Calibri" w:hAnsi="Calibri" w:cs="Times New Roman"/>
                <w:color w:val="201F1E"/>
              </w:rPr>
            </w:pPr>
          </w:p>
          <w:p w14:paraId="22A1CDED" w14:textId="77777777" w:rsidR="00B464BB" w:rsidRPr="00B464BB" w:rsidRDefault="00B464BB" w:rsidP="00B464BB">
            <w:pPr>
              <w:numPr>
                <w:ilvl w:val="0"/>
                <w:numId w:val="19"/>
              </w:numPr>
              <w:shd w:val="clear" w:color="auto" w:fill="FFFFFF"/>
              <w:spacing w:line="231" w:lineRule="atLeast"/>
              <w:rPr>
                <w:rFonts w:ascii="Calibri" w:eastAsia="Times New Roman" w:hAnsi="Calibri" w:cs="Segoe UI"/>
                <w:color w:val="201F1E"/>
              </w:rPr>
            </w:pPr>
            <w:r w:rsidRPr="00B464BB">
              <w:rPr>
                <w:rFonts w:ascii="Calibri" w:eastAsia="Times New Roman" w:hAnsi="Calibri" w:cs="Segoe UI"/>
                <w:color w:val="201F1E"/>
                <w:bdr w:val="none" w:sz="0" w:space="0" w:color="auto" w:frame="1"/>
              </w:rPr>
              <w:t>low-level contract management - ensure compliance to the contract by monitoring management information (Ml) from the supplier/ end-user feedback, managing delivery and compliance of the contract using four high-level indicators i.e. cost, quality, delivery, service;</w:t>
            </w:r>
          </w:p>
          <w:p w14:paraId="3465CB8C" w14:textId="77777777" w:rsidR="00B464BB" w:rsidRPr="00B464BB" w:rsidRDefault="00B464BB" w:rsidP="00B464BB">
            <w:pPr>
              <w:numPr>
                <w:ilvl w:val="0"/>
                <w:numId w:val="19"/>
              </w:numPr>
              <w:shd w:val="clear" w:color="auto" w:fill="FFFFFF"/>
              <w:spacing w:line="231" w:lineRule="atLeast"/>
              <w:rPr>
                <w:rFonts w:ascii="Calibri" w:eastAsia="Times New Roman" w:hAnsi="Calibri" w:cs="Segoe UI"/>
                <w:color w:val="201F1E"/>
              </w:rPr>
            </w:pPr>
            <w:r w:rsidRPr="00B464BB">
              <w:rPr>
                <w:rFonts w:ascii="Calibri" w:eastAsia="Times New Roman" w:hAnsi="Calibri" w:cs="Segoe UI"/>
                <w:color w:val="201F1E"/>
                <w:bdr w:val="none" w:sz="0" w:space="0" w:color="auto" w:frame="1"/>
              </w:rPr>
              <w:t>medium level contract management - managing the performance of the contract and the supplier through Ml monitoring / end-user feedback and by expanding four high-level indicators coupled with a minimum of one performance review meeting held per annum;</w:t>
            </w:r>
          </w:p>
          <w:p w14:paraId="403E9A84" w14:textId="77777777" w:rsidR="00B464BB" w:rsidRPr="00B464BB" w:rsidRDefault="00B464BB" w:rsidP="00B464BB">
            <w:pPr>
              <w:numPr>
                <w:ilvl w:val="0"/>
                <w:numId w:val="19"/>
              </w:numPr>
              <w:shd w:val="clear" w:color="auto" w:fill="FFFFFF"/>
              <w:spacing w:line="231" w:lineRule="atLeast"/>
              <w:rPr>
                <w:rFonts w:ascii="Calibri" w:eastAsia="Times New Roman" w:hAnsi="Calibri" w:cs="Segoe UI"/>
                <w:color w:val="201F1E"/>
              </w:rPr>
            </w:pPr>
            <w:r w:rsidRPr="00B464BB">
              <w:rPr>
                <w:rFonts w:ascii="Calibri" w:eastAsia="Times New Roman" w:hAnsi="Calibri" w:cs="Segoe UI"/>
                <w:color w:val="201F1E"/>
                <w:bdr w:val="none" w:sz="0" w:space="0" w:color="auto" w:frame="1"/>
              </w:rPr>
              <w:t>high-level contract management - strategic management of the contract and the supplier to ensure effective service delivery. This may include opportunities to develop the supplier and provide an opportunity to gain better market knowledge. Use a combination of Ml monitoring and end-user feedback to scrutinise the performance in support of regular review meetings.</w:t>
            </w:r>
          </w:p>
          <w:p w14:paraId="7B1E4A85" w14:textId="149669EE" w:rsidR="00B464BB" w:rsidRPr="00B464BB" w:rsidRDefault="00B464BB" w:rsidP="00B464BB">
            <w:pPr>
              <w:shd w:val="clear" w:color="auto" w:fill="FFFFFF"/>
              <w:spacing w:before="120"/>
              <w:rPr>
                <w:rFonts w:ascii="Calibri" w:hAnsi="Calibri" w:cs="Times New Roman"/>
                <w:color w:val="201F1E"/>
              </w:rPr>
            </w:pPr>
            <w:r w:rsidRPr="00B464BB">
              <w:rPr>
                <w:rFonts w:ascii="Calibri" w:hAnsi="Calibri" w:cs="Times New Roman"/>
                <w:color w:val="201F1E"/>
              </w:rPr>
              <w:t>Both parties must agree on procedures for reporting contract issues/ complaints with clear reporting and escalation procedures. The objective is to have a relationship in which both parties co</w:t>
            </w:r>
            <w:r w:rsidRPr="00B464BB">
              <w:rPr>
                <w:rFonts w:ascii="Calibri" w:hAnsi="Calibri" w:cs="Times New Roman"/>
                <w:color w:val="201F1E"/>
              </w:rPr>
              <w:softHyphen/>
              <w:t>operate to ensure that issues are recognised and resolved quickly and effectively. Whatever the nature of the problem, it is vital that:</w:t>
            </w:r>
          </w:p>
          <w:p w14:paraId="5E964F77" w14:textId="77777777" w:rsidR="00B464BB" w:rsidRPr="00B464BB" w:rsidRDefault="00B464BB" w:rsidP="00B464BB">
            <w:pPr>
              <w:numPr>
                <w:ilvl w:val="0"/>
                <w:numId w:val="20"/>
              </w:numPr>
              <w:shd w:val="clear" w:color="auto" w:fill="FFFFFF"/>
              <w:spacing w:line="231" w:lineRule="atLeast"/>
              <w:rPr>
                <w:rFonts w:ascii="Calibri" w:eastAsia="Times New Roman" w:hAnsi="Calibri" w:cs="Segoe UI"/>
                <w:color w:val="201F1E"/>
              </w:rPr>
            </w:pPr>
            <w:r w:rsidRPr="00B464BB">
              <w:rPr>
                <w:rFonts w:ascii="Calibri" w:eastAsia="Times New Roman" w:hAnsi="Calibri" w:cs="Segoe UI"/>
                <w:color w:val="201F1E"/>
                <w:bdr w:val="none" w:sz="0" w:space="0" w:color="auto" w:frame="1"/>
              </w:rPr>
              <w:t>issues are reported to the supplier as soon as they occur;</w:t>
            </w:r>
          </w:p>
          <w:p w14:paraId="4773788C" w14:textId="77777777" w:rsidR="00B464BB" w:rsidRPr="00B464BB" w:rsidRDefault="00B464BB" w:rsidP="00B464BB">
            <w:pPr>
              <w:numPr>
                <w:ilvl w:val="0"/>
                <w:numId w:val="20"/>
              </w:numPr>
              <w:shd w:val="clear" w:color="auto" w:fill="FFFFFF"/>
              <w:spacing w:line="231" w:lineRule="atLeast"/>
              <w:rPr>
                <w:rFonts w:ascii="Calibri" w:eastAsia="Times New Roman" w:hAnsi="Calibri" w:cs="Segoe UI"/>
                <w:color w:val="201F1E"/>
              </w:rPr>
            </w:pPr>
            <w:r w:rsidRPr="00B464BB">
              <w:rPr>
                <w:rFonts w:ascii="Calibri" w:eastAsia="Times New Roman" w:hAnsi="Calibri" w:cs="Segoe UI"/>
                <w:color w:val="201F1E"/>
                <w:bdr w:val="none" w:sz="0" w:space="0" w:color="auto" w:frame="1"/>
              </w:rPr>
              <w:t>issues are tracked, and trends highlighted to the supplier;</w:t>
            </w:r>
          </w:p>
          <w:p w14:paraId="33E4776A" w14:textId="77777777" w:rsidR="00B464BB" w:rsidRPr="00B464BB" w:rsidRDefault="00B464BB" w:rsidP="00B464BB">
            <w:pPr>
              <w:numPr>
                <w:ilvl w:val="0"/>
                <w:numId w:val="20"/>
              </w:numPr>
              <w:shd w:val="clear" w:color="auto" w:fill="FFFFFF"/>
              <w:spacing w:line="231" w:lineRule="atLeast"/>
              <w:rPr>
                <w:rFonts w:ascii="Calibri" w:eastAsia="Times New Roman" w:hAnsi="Calibri" w:cs="Segoe UI"/>
                <w:color w:val="201F1E"/>
              </w:rPr>
            </w:pPr>
            <w:r w:rsidRPr="00B464BB">
              <w:rPr>
                <w:rFonts w:ascii="Calibri" w:eastAsia="Times New Roman" w:hAnsi="Calibri" w:cs="Segoe UI"/>
                <w:color w:val="201F1E"/>
                <w:bdr w:val="none" w:sz="0" w:space="0" w:color="auto" w:frame="1"/>
              </w:rPr>
              <w:t>approaches to resolving issues are clear and documented; and</w:t>
            </w:r>
          </w:p>
          <w:p w14:paraId="541DC188" w14:textId="77777777" w:rsidR="00262E4E" w:rsidRDefault="00B464BB" w:rsidP="00B464BB">
            <w:pPr>
              <w:numPr>
                <w:ilvl w:val="0"/>
                <w:numId w:val="20"/>
              </w:numPr>
              <w:shd w:val="clear" w:color="auto" w:fill="FFFFFF"/>
              <w:spacing w:line="231" w:lineRule="atLeast"/>
              <w:rPr>
                <w:rFonts w:ascii="Calibri" w:eastAsia="Times New Roman" w:hAnsi="Calibri" w:cs="Segoe UI"/>
                <w:color w:val="201F1E"/>
              </w:rPr>
            </w:pPr>
            <w:r w:rsidRPr="00B464BB">
              <w:rPr>
                <w:rFonts w:ascii="Calibri" w:eastAsia="Times New Roman" w:hAnsi="Calibri" w:cs="Segoe UI"/>
                <w:color w:val="201F1E"/>
              </w:rPr>
              <w:t>escalation procedures are followed.</w:t>
            </w:r>
          </w:p>
          <w:p w14:paraId="42E00BF9" w14:textId="34485D82" w:rsidR="00B464BB" w:rsidRPr="00B464BB" w:rsidRDefault="00B464BB" w:rsidP="00B464BB">
            <w:pPr>
              <w:shd w:val="clear" w:color="auto" w:fill="FFFFFF"/>
              <w:spacing w:line="231" w:lineRule="atLeast"/>
              <w:ind w:left="720"/>
              <w:rPr>
                <w:rFonts w:ascii="Calibri" w:eastAsia="Times New Roman" w:hAnsi="Calibri" w:cs="Segoe UI"/>
                <w:color w:val="201F1E"/>
              </w:rPr>
            </w:pPr>
          </w:p>
        </w:tc>
      </w:tr>
      <w:tr w:rsidR="00262E4E" w14:paraId="40C74401" w14:textId="77777777" w:rsidTr="00B464BB">
        <w:trPr>
          <w:trHeight w:val="435"/>
        </w:trPr>
        <w:tc>
          <w:tcPr>
            <w:tcW w:w="1555" w:type="dxa"/>
          </w:tcPr>
          <w:p w14:paraId="28F2333F" w14:textId="774DEBCA" w:rsidR="00262E4E" w:rsidRDefault="00262E4E" w:rsidP="003E37F7">
            <w:pPr>
              <w:rPr>
                <w:rFonts w:eastAsia="Times New Roman"/>
                <w:b/>
                <w:sz w:val="24"/>
                <w:szCs w:val="24"/>
                <w:lang w:eastAsia="en-GB"/>
              </w:rPr>
            </w:pPr>
            <w:r>
              <w:rPr>
                <w:rFonts w:eastAsia="Times New Roman"/>
                <w:b/>
                <w:sz w:val="24"/>
                <w:szCs w:val="24"/>
                <w:lang w:eastAsia="en-GB"/>
              </w:rPr>
              <w:lastRenderedPageBreak/>
              <w:t>F6: Procurement Risks and issues</w:t>
            </w:r>
          </w:p>
        </w:tc>
        <w:tc>
          <w:tcPr>
            <w:tcW w:w="8181" w:type="dxa"/>
          </w:tcPr>
          <w:p w14:paraId="60340A57" w14:textId="26AF8E3B" w:rsidR="00262E4E" w:rsidRDefault="00262E4E" w:rsidP="4AD4E8CA">
            <w:pPr>
              <w:rPr>
                <w:rFonts w:eastAsia="Times New Roman"/>
                <w:b/>
                <w:bCs/>
                <w:sz w:val="24"/>
                <w:szCs w:val="24"/>
                <w:lang w:eastAsia="en-GB"/>
              </w:rPr>
            </w:pPr>
            <w:r>
              <w:rPr>
                <w:rFonts w:eastAsia="Times New Roman"/>
                <w:b/>
                <w:sz w:val="24"/>
                <w:szCs w:val="24"/>
                <w:lang w:eastAsia="en-GB"/>
              </w:rPr>
              <w:t>Please details steps you have taken to ensure there are appropriate supplier in the market that can deliver within the project timescales.  Are there likely to be any supply issues and if so how will you manage these:</w:t>
            </w:r>
          </w:p>
          <w:p w14:paraId="6EA4BBD8" w14:textId="4CB6520C" w:rsidR="00262E4E" w:rsidRDefault="3D913720" w:rsidP="00F33912">
            <w:pPr>
              <w:spacing w:before="120" w:after="160" w:line="259" w:lineRule="auto"/>
              <w:rPr>
                <w:rFonts w:eastAsia="Times New Roman"/>
                <w:sz w:val="24"/>
                <w:szCs w:val="24"/>
                <w:lang w:eastAsia="en-GB"/>
              </w:rPr>
            </w:pPr>
            <w:r w:rsidRPr="45F97091">
              <w:rPr>
                <w:lang w:eastAsia="en-GB"/>
              </w:rPr>
              <w:t>Construction</w:t>
            </w:r>
            <w:r w:rsidR="0011525E">
              <w:rPr>
                <w:lang w:eastAsia="en-GB"/>
              </w:rPr>
              <w:t>-</w:t>
            </w:r>
            <w:r w:rsidRPr="45F97091">
              <w:rPr>
                <w:lang w:eastAsia="en-GB"/>
              </w:rPr>
              <w:t>related risk</w:t>
            </w:r>
            <w:r w:rsidR="79C63326" w:rsidRPr="45F97091">
              <w:rPr>
                <w:lang w:eastAsia="en-GB"/>
              </w:rPr>
              <w:t>s</w:t>
            </w:r>
            <w:r w:rsidRPr="45F97091">
              <w:rPr>
                <w:lang w:eastAsia="en-GB"/>
              </w:rPr>
              <w:t xml:space="preserve"> will be identified within the Project Risk Register that will be managed and coordinated by the Project PM, </w:t>
            </w:r>
            <w:r w:rsidR="484DBD5F" w:rsidRPr="45F97091">
              <w:rPr>
                <w:lang w:eastAsia="en-GB"/>
              </w:rPr>
              <w:t xml:space="preserve">risks around the </w:t>
            </w:r>
            <w:r w:rsidR="4DB30F47" w:rsidRPr="45F97091">
              <w:rPr>
                <w:lang w:eastAsia="en-GB"/>
              </w:rPr>
              <w:t>selection</w:t>
            </w:r>
            <w:r w:rsidR="484DBD5F" w:rsidRPr="45F97091">
              <w:rPr>
                <w:lang w:eastAsia="en-GB"/>
              </w:rPr>
              <w:t xml:space="preserve"> and </w:t>
            </w:r>
            <w:r w:rsidR="73CCD406" w:rsidRPr="45F97091">
              <w:rPr>
                <w:lang w:eastAsia="en-GB"/>
              </w:rPr>
              <w:t>appointment</w:t>
            </w:r>
            <w:r w:rsidR="484DBD5F" w:rsidRPr="45F97091">
              <w:rPr>
                <w:lang w:eastAsia="en-GB"/>
              </w:rPr>
              <w:t xml:space="preserve"> of the princip</w:t>
            </w:r>
            <w:r w:rsidR="0011525E">
              <w:rPr>
                <w:lang w:eastAsia="en-GB"/>
              </w:rPr>
              <w:t>al</w:t>
            </w:r>
            <w:r w:rsidR="484DBD5F" w:rsidRPr="45F97091">
              <w:rPr>
                <w:lang w:eastAsia="en-GB"/>
              </w:rPr>
              <w:t xml:space="preserve"> contractor will be discharged by applying a PQQ process. A two</w:t>
            </w:r>
            <w:r w:rsidR="7E120073" w:rsidRPr="45F97091">
              <w:rPr>
                <w:lang w:eastAsia="en-GB"/>
              </w:rPr>
              <w:t>-</w:t>
            </w:r>
            <w:r w:rsidR="484DBD5F" w:rsidRPr="45F97091">
              <w:rPr>
                <w:lang w:eastAsia="en-GB"/>
              </w:rPr>
              <w:t xml:space="preserve">stage </w:t>
            </w:r>
            <w:r w:rsidR="01C4A6B1" w:rsidRPr="45F97091">
              <w:rPr>
                <w:lang w:eastAsia="en-GB"/>
              </w:rPr>
              <w:t>procurement</w:t>
            </w:r>
            <w:r w:rsidR="484DBD5F" w:rsidRPr="45F97091">
              <w:rPr>
                <w:lang w:eastAsia="en-GB"/>
              </w:rPr>
              <w:t xml:space="preserve"> p</w:t>
            </w:r>
            <w:r w:rsidR="0C2C8030" w:rsidRPr="45F97091">
              <w:rPr>
                <w:lang w:eastAsia="en-GB"/>
              </w:rPr>
              <w:t xml:space="preserve">rocess is </w:t>
            </w:r>
            <w:r w:rsidR="20AE9D4F" w:rsidRPr="45F97091">
              <w:rPr>
                <w:lang w:eastAsia="en-GB"/>
              </w:rPr>
              <w:t>in development</w:t>
            </w:r>
            <w:r w:rsidR="0C2C8030" w:rsidRPr="45F97091">
              <w:rPr>
                <w:lang w:eastAsia="en-GB"/>
              </w:rPr>
              <w:t xml:space="preserve"> whereby the selected contractor will need to commit and provide supporting evidence ensur</w:t>
            </w:r>
            <w:r w:rsidR="5A6626C9" w:rsidRPr="45F97091">
              <w:rPr>
                <w:lang w:eastAsia="en-GB"/>
              </w:rPr>
              <w:t xml:space="preserve">ing </w:t>
            </w:r>
            <w:r w:rsidR="0C2C8030" w:rsidRPr="45F97091">
              <w:rPr>
                <w:lang w:eastAsia="en-GB"/>
              </w:rPr>
              <w:t xml:space="preserve">commitment to the delivery </w:t>
            </w:r>
            <w:r w:rsidR="3C6D1198" w:rsidRPr="45F97091">
              <w:rPr>
                <w:lang w:eastAsia="en-GB"/>
              </w:rPr>
              <w:t>program</w:t>
            </w:r>
            <w:r w:rsidR="42269BE7" w:rsidRPr="45F97091">
              <w:rPr>
                <w:lang w:eastAsia="en-GB"/>
              </w:rPr>
              <w:t>.</w:t>
            </w:r>
            <w:r w:rsidR="00AF5431">
              <w:rPr>
                <w:lang w:eastAsia="en-GB"/>
              </w:rPr>
              <w:t xml:space="preserve"> </w:t>
            </w:r>
            <w:r w:rsidR="00A93FC9">
              <w:rPr>
                <w:lang w:eastAsia="en-GB"/>
              </w:rPr>
              <w:t xml:space="preserve">There is a risk that tenders come in over budget; however, this is mitigated by </w:t>
            </w:r>
            <w:r w:rsidR="00A93FC9">
              <w:rPr>
                <w:lang w:eastAsia="en-GB"/>
              </w:rPr>
              <w:lastRenderedPageBreak/>
              <w:t xml:space="preserve">the accurate cost estimates </w:t>
            </w:r>
            <w:r w:rsidR="00A132D4">
              <w:rPr>
                <w:lang w:eastAsia="en-GB"/>
              </w:rPr>
              <w:t>gathered to date.</w:t>
            </w:r>
          </w:p>
        </w:tc>
      </w:tr>
      <w:tr w:rsidR="00262E4E" w14:paraId="7DAA6CC2" w14:textId="77777777" w:rsidTr="00CF376C">
        <w:trPr>
          <w:trHeight w:val="2298"/>
        </w:trPr>
        <w:tc>
          <w:tcPr>
            <w:tcW w:w="1555" w:type="dxa"/>
          </w:tcPr>
          <w:p w14:paraId="2FDFAB7F" w14:textId="079005FE" w:rsidR="00262E4E" w:rsidRDefault="00262E4E" w:rsidP="003E37F7">
            <w:pPr>
              <w:rPr>
                <w:rFonts w:eastAsia="Times New Roman"/>
                <w:b/>
                <w:sz w:val="24"/>
                <w:szCs w:val="24"/>
                <w:lang w:eastAsia="en-GB"/>
              </w:rPr>
            </w:pPr>
            <w:r>
              <w:rPr>
                <w:rFonts w:eastAsia="Times New Roman"/>
                <w:b/>
                <w:sz w:val="24"/>
                <w:szCs w:val="24"/>
                <w:lang w:eastAsia="en-GB"/>
              </w:rPr>
              <w:lastRenderedPageBreak/>
              <w:t>F7: Asset Ownership</w:t>
            </w:r>
          </w:p>
        </w:tc>
        <w:tc>
          <w:tcPr>
            <w:tcW w:w="8181" w:type="dxa"/>
          </w:tcPr>
          <w:p w14:paraId="3B3AC6F1" w14:textId="77777777" w:rsidR="00262E4E" w:rsidRDefault="00262E4E" w:rsidP="003E37F7">
            <w:pPr>
              <w:rPr>
                <w:rFonts w:eastAsia="Times New Roman"/>
                <w:b/>
                <w:sz w:val="24"/>
                <w:szCs w:val="24"/>
                <w:lang w:eastAsia="en-GB"/>
              </w:rPr>
            </w:pPr>
            <w:r>
              <w:rPr>
                <w:rFonts w:eastAsia="Times New Roman"/>
                <w:b/>
                <w:sz w:val="24"/>
                <w:szCs w:val="24"/>
                <w:lang w:eastAsia="en-GB"/>
              </w:rPr>
              <w:t>Who will own the assets when the project is complete?  What if any are the proposals for assets disposal post project completion and have any costs associated with this been accounted for in section D?</w:t>
            </w:r>
          </w:p>
          <w:p w14:paraId="32C2FE81" w14:textId="417773F3" w:rsidR="001A33CC" w:rsidRDefault="00BB0268" w:rsidP="00F33912">
            <w:pPr>
              <w:spacing w:before="120" w:after="160" w:line="259" w:lineRule="auto"/>
              <w:rPr>
                <w:rFonts w:eastAsia="Times New Roman"/>
                <w:b/>
                <w:sz w:val="24"/>
                <w:szCs w:val="24"/>
                <w:lang w:eastAsia="en-GB"/>
              </w:rPr>
            </w:pPr>
            <w:r w:rsidRPr="001A33CC">
              <w:rPr>
                <w:lang w:eastAsia="en-GB"/>
              </w:rPr>
              <w:t>Medicines Discovery Catapult</w:t>
            </w:r>
            <w:r w:rsidR="00C4405F" w:rsidRPr="001A33CC">
              <w:rPr>
                <w:lang w:eastAsia="en-GB"/>
              </w:rPr>
              <w:t>. No assets to be disposed</w:t>
            </w:r>
            <w:r w:rsidR="0011525E">
              <w:rPr>
                <w:lang w:eastAsia="en-GB"/>
              </w:rPr>
              <w:t xml:space="preserve"> of</w:t>
            </w:r>
            <w:r w:rsidR="003A7FCB">
              <w:rPr>
                <w:lang w:eastAsia="en-GB"/>
              </w:rPr>
              <w:t xml:space="preserve"> during the project</w:t>
            </w:r>
            <w:r w:rsidR="00C4405F" w:rsidRPr="001A33CC">
              <w:rPr>
                <w:lang w:eastAsia="en-GB"/>
              </w:rPr>
              <w:t>.</w:t>
            </w:r>
            <w:r w:rsidR="0098656A">
              <w:rPr>
                <w:lang w:eastAsia="en-GB"/>
              </w:rPr>
              <w:t xml:space="preserve"> </w:t>
            </w:r>
            <w:r w:rsidR="003A7FCB">
              <w:rPr>
                <w:lang w:eastAsia="en-GB"/>
              </w:rPr>
              <w:t>Post-project c</w:t>
            </w:r>
            <w:r w:rsidR="0098656A">
              <w:rPr>
                <w:lang w:eastAsia="en-GB"/>
              </w:rPr>
              <w:t xml:space="preserve">apital </w:t>
            </w:r>
            <w:r w:rsidR="00561E83">
              <w:rPr>
                <w:lang w:eastAsia="en-GB"/>
              </w:rPr>
              <w:t>equipment will be depreciated in line with our standard procedures (2 years for IT, 2–4 years for lab equipment)</w:t>
            </w:r>
            <w:r w:rsidR="009671BC">
              <w:rPr>
                <w:lang w:eastAsia="en-GB"/>
              </w:rPr>
              <w:t xml:space="preserve"> and disposed of responsibly</w:t>
            </w:r>
            <w:r w:rsidR="00CC7B99">
              <w:rPr>
                <w:lang w:eastAsia="en-GB"/>
              </w:rPr>
              <w:t xml:space="preserve"> at end-of-life.</w:t>
            </w:r>
          </w:p>
        </w:tc>
      </w:tr>
    </w:tbl>
    <w:p w14:paraId="36BB35AD" w14:textId="781629D4" w:rsidR="00A35E88" w:rsidRPr="00FF315C" w:rsidRDefault="00A35E88" w:rsidP="003B47EF">
      <w:pPr>
        <w:spacing w:after="0" w:line="240" w:lineRule="auto"/>
        <w:rPr>
          <w:rFonts w:eastAsia="Times New Roman"/>
          <w:b/>
          <w:sz w:val="24"/>
          <w:szCs w:val="24"/>
          <w:lang w:eastAsia="en-GB"/>
        </w:rPr>
      </w:pPr>
    </w:p>
    <w:p w14:paraId="210413FD" w14:textId="347F99AB" w:rsidR="003B47EF" w:rsidRPr="00FF315C" w:rsidRDefault="009D57B1" w:rsidP="009D57B1">
      <w:pPr>
        <w:rPr>
          <w:rFonts w:eastAsia="Times New Roman"/>
          <w:b/>
          <w:sz w:val="24"/>
          <w:szCs w:val="24"/>
          <w:lang w:eastAsia="en-GB"/>
        </w:rPr>
      </w:pPr>
      <w:r>
        <w:rPr>
          <w:rFonts w:eastAsia="Times New Roman"/>
          <w:b/>
          <w:sz w:val="24"/>
          <w:szCs w:val="24"/>
          <w:lang w:eastAsia="en-GB"/>
        </w:rPr>
        <w:br w:type="page"/>
      </w:r>
    </w:p>
    <w:p w14:paraId="3DAB0E8E" w14:textId="384241FF" w:rsidR="009D57B1" w:rsidRPr="006265B2" w:rsidRDefault="009D57B1" w:rsidP="003B47EF">
      <w:pPr>
        <w:spacing w:after="0" w:line="240" w:lineRule="auto"/>
        <w:rPr>
          <w:rFonts w:eastAsia="Times New Roman"/>
          <w:b/>
          <w:bCs/>
          <w:sz w:val="24"/>
          <w:szCs w:val="24"/>
          <w:u w:val="single"/>
          <w:lang w:eastAsia="en-GB"/>
        </w:rPr>
      </w:pPr>
      <w:r w:rsidRPr="006265B2">
        <w:rPr>
          <w:rFonts w:eastAsia="Times New Roman"/>
          <w:b/>
          <w:bCs/>
          <w:sz w:val="24"/>
          <w:szCs w:val="24"/>
          <w:u w:val="single"/>
          <w:lang w:eastAsia="en-GB"/>
        </w:rPr>
        <w:lastRenderedPageBreak/>
        <w:t>G: Sustainability and Inclusivity</w:t>
      </w:r>
    </w:p>
    <w:p w14:paraId="23C0AD82" w14:textId="31CD0814" w:rsidR="009D57B1" w:rsidRDefault="009D57B1" w:rsidP="003B47EF">
      <w:pPr>
        <w:spacing w:after="0" w:line="240" w:lineRule="auto"/>
        <w:rPr>
          <w:rFonts w:eastAsia="Times New Roman"/>
          <w:sz w:val="24"/>
          <w:szCs w:val="24"/>
          <w:lang w:eastAsia="en-GB"/>
        </w:rPr>
      </w:pPr>
    </w:p>
    <w:tbl>
      <w:tblPr>
        <w:tblStyle w:val="TableGrid"/>
        <w:tblW w:w="0" w:type="auto"/>
        <w:tblLook w:val="04A0" w:firstRow="1" w:lastRow="0" w:firstColumn="1" w:lastColumn="0" w:noHBand="0" w:noVBand="1"/>
      </w:tblPr>
      <w:tblGrid>
        <w:gridCol w:w="1683"/>
        <w:gridCol w:w="8279"/>
      </w:tblGrid>
      <w:tr w:rsidR="009D57B1" w14:paraId="52B93C60" w14:textId="77777777" w:rsidTr="00CF376C">
        <w:tc>
          <w:tcPr>
            <w:tcW w:w="704" w:type="dxa"/>
          </w:tcPr>
          <w:p w14:paraId="22C3BA82" w14:textId="18480F62" w:rsidR="009D57B1" w:rsidRPr="006265B2" w:rsidRDefault="009D57B1" w:rsidP="003B47EF">
            <w:pPr>
              <w:rPr>
                <w:rFonts w:eastAsia="Times New Roman"/>
                <w:b/>
                <w:bCs/>
                <w:sz w:val="24"/>
                <w:szCs w:val="24"/>
                <w:lang w:eastAsia="en-GB"/>
              </w:rPr>
            </w:pPr>
            <w:r w:rsidRPr="006265B2">
              <w:rPr>
                <w:rFonts w:eastAsia="Times New Roman"/>
                <w:b/>
                <w:bCs/>
                <w:sz w:val="24"/>
                <w:szCs w:val="24"/>
                <w:lang w:eastAsia="en-GB"/>
              </w:rPr>
              <w:t xml:space="preserve">G1: </w:t>
            </w:r>
            <w:r w:rsidR="006E09A4">
              <w:rPr>
                <w:rFonts w:eastAsia="Times New Roman"/>
                <w:b/>
                <w:bCs/>
                <w:sz w:val="24"/>
                <w:szCs w:val="24"/>
                <w:lang w:eastAsia="en-GB"/>
              </w:rPr>
              <w:t>Environmental Impact of the project</w:t>
            </w:r>
          </w:p>
        </w:tc>
        <w:tc>
          <w:tcPr>
            <w:tcW w:w="9032" w:type="dxa"/>
          </w:tcPr>
          <w:p w14:paraId="77E08142" w14:textId="6A829415" w:rsidR="009D57B1" w:rsidRPr="006265B2" w:rsidRDefault="009D57B1" w:rsidP="003B47EF">
            <w:pPr>
              <w:rPr>
                <w:rFonts w:eastAsia="Times New Roman"/>
                <w:b/>
                <w:bCs/>
                <w:sz w:val="24"/>
                <w:szCs w:val="24"/>
                <w:lang w:eastAsia="en-GB"/>
              </w:rPr>
            </w:pPr>
            <w:r w:rsidRPr="006265B2">
              <w:rPr>
                <w:rFonts w:eastAsia="Times New Roman"/>
                <w:b/>
                <w:bCs/>
                <w:sz w:val="24"/>
                <w:szCs w:val="24"/>
                <w:lang w:eastAsia="en-GB"/>
              </w:rPr>
              <w:t xml:space="preserve">What </w:t>
            </w:r>
            <w:r w:rsidR="006265B2" w:rsidRPr="006265B2">
              <w:rPr>
                <w:rFonts w:eastAsia="Times New Roman"/>
                <w:b/>
                <w:bCs/>
                <w:sz w:val="24"/>
                <w:szCs w:val="24"/>
                <w:lang w:eastAsia="en-GB"/>
              </w:rPr>
              <w:t>steps have you taken to mitigate the environmental impact of the project? E.g. have you looked at the use of sustainable resources</w:t>
            </w:r>
            <w:r w:rsidR="00DF4E37">
              <w:rPr>
                <w:rFonts w:eastAsia="Times New Roman"/>
                <w:b/>
                <w:bCs/>
                <w:sz w:val="24"/>
                <w:szCs w:val="24"/>
                <w:lang w:eastAsia="en-GB"/>
              </w:rPr>
              <w:t xml:space="preserve">, </w:t>
            </w:r>
            <w:r w:rsidR="006265B2" w:rsidRPr="006265B2">
              <w:rPr>
                <w:rFonts w:eastAsia="Times New Roman"/>
                <w:b/>
                <w:bCs/>
                <w:sz w:val="24"/>
                <w:szCs w:val="24"/>
                <w:lang w:eastAsia="en-GB"/>
              </w:rPr>
              <w:t>lower carbon materials</w:t>
            </w:r>
            <w:r w:rsidR="00DF4E37">
              <w:rPr>
                <w:rFonts w:eastAsia="Times New Roman"/>
                <w:b/>
                <w:bCs/>
                <w:sz w:val="24"/>
                <w:szCs w:val="24"/>
                <w:lang w:eastAsia="en-GB"/>
              </w:rPr>
              <w:t>, how waste can be reduced etc</w:t>
            </w:r>
            <w:r w:rsidR="006265B2" w:rsidRPr="006265B2">
              <w:rPr>
                <w:rFonts w:eastAsia="Times New Roman"/>
                <w:b/>
                <w:bCs/>
                <w:sz w:val="24"/>
                <w:szCs w:val="24"/>
                <w:lang w:eastAsia="en-GB"/>
              </w:rPr>
              <w:t>:</w:t>
            </w:r>
          </w:p>
          <w:p w14:paraId="480BD3FE" w14:textId="0B4D5AF4" w:rsidR="0073361C" w:rsidRDefault="220CAE46" w:rsidP="00F33912">
            <w:pPr>
              <w:spacing w:before="120" w:after="160" w:line="259" w:lineRule="auto"/>
              <w:rPr>
                <w:lang w:eastAsia="en-GB"/>
              </w:rPr>
            </w:pPr>
            <w:r w:rsidRPr="521EFCFA">
              <w:rPr>
                <w:lang w:eastAsia="en-GB"/>
              </w:rPr>
              <w:t xml:space="preserve">The project </w:t>
            </w:r>
            <w:r w:rsidR="23F3CCB3" w:rsidRPr="521EFCFA">
              <w:rPr>
                <w:lang w:eastAsia="en-GB"/>
              </w:rPr>
              <w:t xml:space="preserve">team </w:t>
            </w:r>
            <w:r w:rsidRPr="521EFCFA">
              <w:rPr>
                <w:lang w:eastAsia="en-GB"/>
              </w:rPr>
              <w:t xml:space="preserve">will </w:t>
            </w:r>
            <w:r w:rsidR="33E48296" w:rsidRPr="521EFCFA">
              <w:rPr>
                <w:lang w:eastAsia="en-GB"/>
              </w:rPr>
              <w:t xml:space="preserve">adopt </w:t>
            </w:r>
            <w:r w:rsidR="5C39FEF5" w:rsidRPr="521EFCFA">
              <w:rPr>
                <w:lang w:eastAsia="en-GB"/>
              </w:rPr>
              <w:t xml:space="preserve">suitable and necessary measures to mitigate the environmental impact of the project. Main Contractors will be requested to </w:t>
            </w:r>
            <w:r w:rsidR="0C6AAF59" w:rsidRPr="521EFCFA">
              <w:rPr>
                <w:lang w:eastAsia="en-GB"/>
              </w:rPr>
              <w:t>propose</w:t>
            </w:r>
            <w:r w:rsidR="031C82B2" w:rsidRPr="521EFCFA">
              <w:rPr>
                <w:lang w:eastAsia="en-GB"/>
              </w:rPr>
              <w:t xml:space="preserve"> and comply with best </w:t>
            </w:r>
            <w:r w:rsidR="5F0ED93E" w:rsidRPr="521EFCFA">
              <w:rPr>
                <w:lang w:eastAsia="en-GB"/>
              </w:rPr>
              <w:t>practice,</w:t>
            </w:r>
            <w:r w:rsidR="11E83DFA" w:rsidRPr="521EFCFA">
              <w:rPr>
                <w:lang w:eastAsia="en-GB"/>
              </w:rPr>
              <w:t xml:space="preserve"> </w:t>
            </w:r>
            <w:r w:rsidR="031C82B2" w:rsidRPr="521EFCFA">
              <w:rPr>
                <w:lang w:eastAsia="en-GB"/>
              </w:rPr>
              <w:t xml:space="preserve">work </w:t>
            </w:r>
            <w:r w:rsidR="408A149D" w:rsidRPr="521EFCFA">
              <w:rPr>
                <w:lang w:eastAsia="en-GB"/>
              </w:rPr>
              <w:t>closely</w:t>
            </w:r>
            <w:r w:rsidR="031C82B2" w:rsidRPr="521EFCFA">
              <w:rPr>
                <w:lang w:eastAsia="en-GB"/>
              </w:rPr>
              <w:t xml:space="preserve"> with </w:t>
            </w:r>
            <w:r w:rsidR="6B7A7E41" w:rsidRPr="521EFCFA">
              <w:rPr>
                <w:lang w:eastAsia="en-GB"/>
              </w:rPr>
              <w:t>supply</w:t>
            </w:r>
            <w:r w:rsidR="031C82B2" w:rsidRPr="521EFCFA">
              <w:rPr>
                <w:lang w:eastAsia="en-GB"/>
              </w:rPr>
              <w:t xml:space="preserve"> chains on sustainability issues. </w:t>
            </w:r>
            <w:r w:rsidR="796F4FD2" w:rsidRPr="521EFCFA">
              <w:rPr>
                <w:lang w:eastAsia="en-GB"/>
              </w:rPr>
              <w:t xml:space="preserve">All </w:t>
            </w:r>
            <w:r w:rsidR="0EEAF0BA" w:rsidRPr="521EFCFA">
              <w:rPr>
                <w:lang w:eastAsia="en-GB"/>
              </w:rPr>
              <w:t>contractors</w:t>
            </w:r>
            <w:r w:rsidR="796F4FD2" w:rsidRPr="521EFCFA">
              <w:rPr>
                <w:lang w:eastAsia="en-GB"/>
              </w:rPr>
              <w:t xml:space="preserve"> will ensure government </w:t>
            </w:r>
            <w:r w:rsidR="515FA9B2" w:rsidRPr="521EFCFA">
              <w:rPr>
                <w:lang w:eastAsia="en-GB"/>
              </w:rPr>
              <w:t>guidelines</w:t>
            </w:r>
            <w:r w:rsidR="796F4FD2" w:rsidRPr="521EFCFA">
              <w:rPr>
                <w:lang w:eastAsia="en-GB"/>
              </w:rPr>
              <w:t xml:space="preserve"> on </w:t>
            </w:r>
            <w:r w:rsidR="3790181C" w:rsidRPr="521EFCFA">
              <w:rPr>
                <w:lang w:eastAsia="en-GB"/>
              </w:rPr>
              <w:t>sustainable</w:t>
            </w:r>
            <w:r w:rsidR="796F4FD2" w:rsidRPr="521EFCFA">
              <w:rPr>
                <w:lang w:eastAsia="en-GB"/>
              </w:rPr>
              <w:t xml:space="preserve"> procurement are met.</w:t>
            </w:r>
          </w:p>
          <w:p w14:paraId="5515427A" w14:textId="1EA815E9" w:rsidR="0073361C" w:rsidRDefault="796F4FD2" w:rsidP="00F33912">
            <w:pPr>
              <w:spacing w:before="120" w:after="160" w:line="259" w:lineRule="auto"/>
              <w:rPr>
                <w:lang w:eastAsia="en-GB"/>
              </w:rPr>
            </w:pPr>
            <w:r w:rsidRPr="521EFCFA">
              <w:rPr>
                <w:lang w:eastAsia="en-GB"/>
              </w:rPr>
              <w:t>Typical examples of process</w:t>
            </w:r>
            <w:r w:rsidR="7CC08479" w:rsidRPr="521EFCFA">
              <w:rPr>
                <w:lang w:eastAsia="en-GB"/>
              </w:rPr>
              <w:t>es</w:t>
            </w:r>
            <w:r w:rsidRPr="521EFCFA">
              <w:rPr>
                <w:lang w:eastAsia="en-GB"/>
              </w:rPr>
              <w:t xml:space="preserve"> and </w:t>
            </w:r>
            <w:r w:rsidR="01C54C83" w:rsidRPr="521EFCFA">
              <w:rPr>
                <w:lang w:eastAsia="en-GB"/>
              </w:rPr>
              <w:t>polic</w:t>
            </w:r>
            <w:r w:rsidR="0011525E">
              <w:rPr>
                <w:lang w:eastAsia="en-GB"/>
              </w:rPr>
              <w:t>i</w:t>
            </w:r>
            <w:r w:rsidR="01C54C83" w:rsidRPr="521EFCFA">
              <w:rPr>
                <w:lang w:eastAsia="en-GB"/>
              </w:rPr>
              <w:t>es</w:t>
            </w:r>
            <w:r w:rsidRPr="521EFCFA">
              <w:rPr>
                <w:lang w:eastAsia="en-GB"/>
              </w:rPr>
              <w:t xml:space="preserve"> to be adopted will be:</w:t>
            </w:r>
          </w:p>
          <w:p w14:paraId="722A5023" w14:textId="4063E18A" w:rsidR="0073361C" w:rsidRDefault="796F4FD2" w:rsidP="00203646">
            <w:pPr>
              <w:pStyle w:val="ListParagraph"/>
              <w:numPr>
                <w:ilvl w:val="0"/>
                <w:numId w:val="8"/>
              </w:numPr>
              <w:spacing w:before="120"/>
            </w:pPr>
            <w:r w:rsidRPr="521EFCFA">
              <w:t>Comply with legislative requirements</w:t>
            </w:r>
            <w:r w:rsidR="2CF6B65B" w:rsidRPr="521EFCFA">
              <w:t>.</w:t>
            </w:r>
          </w:p>
          <w:p w14:paraId="25C6DC17" w14:textId="32ED7558" w:rsidR="0073361C" w:rsidRPr="00013AA2" w:rsidRDefault="796F4FD2" w:rsidP="00203646">
            <w:pPr>
              <w:pStyle w:val="ListParagraph"/>
              <w:numPr>
                <w:ilvl w:val="0"/>
                <w:numId w:val="8"/>
              </w:numPr>
              <w:spacing w:before="120"/>
              <w:rPr>
                <w:i/>
                <w:iCs/>
              </w:rPr>
            </w:pPr>
            <w:r w:rsidRPr="521EFCFA">
              <w:t>Record waste with a measurable and achievable % target for recycling.</w:t>
            </w:r>
          </w:p>
          <w:p w14:paraId="5B5BCD24" w14:textId="6A1DFDF8" w:rsidR="0073361C" w:rsidRDefault="6CC75D29" w:rsidP="00203646">
            <w:pPr>
              <w:pStyle w:val="ListParagraph"/>
              <w:numPr>
                <w:ilvl w:val="0"/>
                <w:numId w:val="8"/>
              </w:numPr>
              <w:spacing w:before="120"/>
            </w:pPr>
            <w:r w:rsidRPr="521EFCFA">
              <w:t>Promote</w:t>
            </w:r>
            <w:r w:rsidR="796F4FD2" w:rsidRPr="521EFCFA">
              <w:t xml:space="preserve"> </w:t>
            </w:r>
            <w:r w:rsidR="0044D169" w:rsidRPr="521EFCFA">
              <w:t>efficiency</w:t>
            </w:r>
            <w:r w:rsidR="796F4FD2" w:rsidRPr="521EFCFA">
              <w:t xml:space="preserve"> through reducing, re-using and recycling materials.</w:t>
            </w:r>
          </w:p>
          <w:p w14:paraId="3BD4AD11" w14:textId="77777777" w:rsidR="00A8582E" w:rsidRPr="00412ED1" w:rsidRDefault="1B254778" w:rsidP="00203646">
            <w:pPr>
              <w:pStyle w:val="ListParagraph"/>
              <w:keepNext/>
              <w:keepLines/>
              <w:numPr>
                <w:ilvl w:val="0"/>
                <w:numId w:val="8"/>
              </w:numPr>
              <w:spacing w:before="120" w:after="160" w:line="259" w:lineRule="auto"/>
              <w:ind w:left="714" w:hanging="357"/>
              <w:outlineLvl w:val="5"/>
              <w:rPr>
                <w:rFonts w:eastAsia="Times New Roman"/>
                <w:b/>
                <w:bCs/>
                <w:sz w:val="24"/>
                <w:szCs w:val="24"/>
                <w:lang w:eastAsia="en-GB"/>
              </w:rPr>
            </w:pPr>
            <w:r w:rsidRPr="521EFCFA">
              <w:t>Encourage use of both locally sourced and environmentally sustainable products/ materials</w:t>
            </w:r>
            <w:r w:rsidR="570C7EB2" w:rsidRPr="521EFCFA">
              <w:t>.</w:t>
            </w:r>
          </w:p>
          <w:p w14:paraId="13EEA603" w14:textId="5364D344" w:rsidR="000F6FDB" w:rsidRDefault="004C7E5C" w:rsidP="000F6FDB">
            <w:pPr>
              <w:spacing w:before="120" w:after="160" w:line="259" w:lineRule="auto"/>
              <w:rPr>
                <w:rFonts w:eastAsia="Times New Roman"/>
                <w:lang w:eastAsia="en-GB"/>
              </w:rPr>
            </w:pPr>
            <w:r>
              <w:rPr>
                <w:rFonts w:eastAsia="Times New Roman"/>
                <w:lang w:eastAsia="en-GB"/>
              </w:rPr>
              <w:t>Life science research is inherently ‘dirty’ in terms of waste products and energy use. In driving the creation of a cluster of innovation and expertise, clean growth must be considered by design.</w:t>
            </w:r>
            <w:r w:rsidR="000F6FDB">
              <w:rPr>
                <w:rFonts w:eastAsia="Times New Roman"/>
                <w:lang w:eastAsia="en-GB"/>
              </w:rPr>
              <w:t xml:space="preserve"> </w:t>
            </w:r>
            <w:r w:rsidR="00640846">
              <w:rPr>
                <w:lang w:eastAsia="en-GB"/>
              </w:rPr>
              <w:t>CO</w:t>
            </w:r>
            <w:r w:rsidR="00640846">
              <w:rPr>
                <w:vertAlign w:val="subscript"/>
                <w:lang w:eastAsia="en-GB"/>
              </w:rPr>
              <w:t xml:space="preserve">2 </w:t>
            </w:r>
            <w:r w:rsidR="00640846">
              <w:rPr>
                <w:lang w:eastAsia="en-GB"/>
              </w:rPr>
              <w:t xml:space="preserve">emissions will be minimised (renewable sources), and energy efficiencies maximised (LED bulbs, insulation and </w:t>
            </w:r>
            <w:proofErr w:type="spellStart"/>
            <w:r w:rsidR="00640846">
              <w:rPr>
                <w:lang w:eastAsia="en-GB"/>
              </w:rPr>
              <w:t>ventiliation</w:t>
            </w:r>
            <w:proofErr w:type="spellEnd"/>
            <w:r w:rsidR="00640846">
              <w:rPr>
                <w:lang w:eastAsia="en-GB"/>
              </w:rPr>
              <w:t>), through standard measures where possible.</w:t>
            </w:r>
          </w:p>
          <w:p w14:paraId="49D6DBC0" w14:textId="28171AED" w:rsidR="00C820C5" w:rsidRPr="00E10745" w:rsidRDefault="004C7E5C" w:rsidP="000F6FDB">
            <w:pPr>
              <w:spacing w:before="120" w:after="160" w:line="259" w:lineRule="auto"/>
              <w:rPr>
                <w:lang w:eastAsia="en-GB"/>
              </w:rPr>
            </w:pPr>
            <w:r>
              <w:rPr>
                <w:lang w:eastAsia="en-GB"/>
              </w:rPr>
              <w:t xml:space="preserve">As a network, the </w:t>
            </w:r>
            <w:r w:rsidRPr="00FB5755">
              <w:rPr>
                <w:lang w:eastAsia="en-GB"/>
              </w:rPr>
              <w:t>Catapults are developing an ambitious strategy to ensure UK innovators capture the economic benefit of the transition to a Net Zero economy. This is realised through our unrivalled combined knowledge of multiple industry sectors and our whole systems approach.</w:t>
            </w:r>
            <w:r w:rsidR="00C820C5">
              <w:rPr>
                <w:lang w:eastAsia="en-GB"/>
              </w:rPr>
              <w:t xml:space="preserve"> </w:t>
            </w:r>
            <w:r w:rsidR="003715C0">
              <w:rPr>
                <w:lang w:eastAsia="en-GB"/>
              </w:rPr>
              <w:t xml:space="preserve">Outputs from this strategy work </w:t>
            </w:r>
            <w:r w:rsidR="00DB28BE">
              <w:rPr>
                <w:lang w:eastAsia="en-GB"/>
              </w:rPr>
              <w:t xml:space="preserve">will be implemented </w:t>
            </w:r>
            <w:r w:rsidR="00AA70DF">
              <w:rPr>
                <w:lang w:eastAsia="en-GB"/>
              </w:rPr>
              <w:t xml:space="preserve">as </w:t>
            </w:r>
            <w:r w:rsidR="00515636">
              <w:rPr>
                <w:lang w:eastAsia="en-GB"/>
              </w:rPr>
              <w:t>appropriate.</w:t>
            </w:r>
          </w:p>
        </w:tc>
      </w:tr>
      <w:tr w:rsidR="00DF4E37" w14:paraId="6D398122" w14:textId="77777777" w:rsidTr="00CF376C">
        <w:tc>
          <w:tcPr>
            <w:tcW w:w="704" w:type="dxa"/>
          </w:tcPr>
          <w:p w14:paraId="23CF0CD0" w14:textId="6659368C" w:rsidR="00DF4E37" w:rsidRPr="006265B2" w:rsidRDefault="00DF4E37" w:rsidP="003B47EF">
            <w:pPr>
              <w:rPr>
                <w:rFonts w:eastAsia="Times New Roman"/>
                <w:b/>
                <w:bCs/>
                <w:sz w:val="24"/>
                <w:szCs w:val="24"/>
                <w:lang w:eastAsia="en-GB"/>
              </w:rPr>
            </w:pPr>
            <w:r>
              <w:rPr>
                <w:rFonts w:eastAsia="Times New Roman"/>
                <w:b/>
                <w:bCs/>
                <w:sz w:val="24"/>
                <w:szCs w:val="24"/>
                <w:lang w:eastAsia="en-GB"/>
              </w:rPr>
              <w:t>G2: Carbon Savings</w:t>
            </w:r>
          </w:p>
        </w:tc>
        <w:tc>
          <w:tcPr>
            <w:tcW w:w="9032" w:type="dxa"/>
          </w:tcPr>
          <w:p w14:paraId="17BC8131" w14:textId="77777777" w:rsidR="00DF4E37" w:rsidRDefault="00DF4E37" w:rsidP="003B47EF">
            <w:pPr>
              <w:rPr>
                <w:rFonts w:eastAsia="Times New Roman"/>
                <w:b/>
                <w:bCs/>
                <w:sz w:val="24"/>
                <w:szCs w:val="24"/>
                <w:lang w:eastAsia="en-GB"/>
              </w:rPr>
            </w:pPr>
            <w:r>
              <w:rPr>
                <w:rFonts w:eastAsia="Times New Roman"/>
                <w:b/>
                <w:bCs/>
                <w:sz w:val="24"/>
                <w:szCs w:val="24"/>
                <w:lang w:eastAsia="en-GB"/>
              </w:rPr>
              <w:t xml:space="preserve">Will the project produce any carbon savings and if so how will these be achieved and how have they been </w:t>
            </w:r>
            <w:proofErr w:type="gramStart"/>
            <w:r>
              <w:rPr>
                <w:rFonts w:eastAsia="Times New Roman"/>
                <w:b/>
                <w:bCs/>
                <w:sz w:val="24"/>
                <w:szCs w:val="24"/>
                <w:lang w:eastAsia="en-GB"/>
              </w:rPr>
              <w:t>calculated.</w:t>
            </w:r>
            <w:proofErr w:type="gramEnd"/>
          </w:p>
          <w:p w14:paraId="52AB5DD6" w14:textId="3103C502" w:rsidR="009112EB" w:rsidRDefault="009112EB" w:rsidP="00F33912">
            <w:pPr>
              <w:spacing w:before="120" w:after="160" w:line="259" w:lineRule="auto"/>
              <w:rPr>
                <w:lang w:eastAsia="en-GB"/>
              </w:rPr>
            </w:pPr>
            <w:r>
              <w:rPr>
                <w:lang w:eastAsia="en-GB"/>
              </w:rPr>
              <w:t>Carbon savings are yet to be determined.</w:t>
            </w:r>
            <w:r w:rsidR="00382143">
              <w:rPr>
                <w:lang w:eastAsia="en-GB"/>
              </w:rPr>
              <w:t xml:space="preserve"> Carbon savings are likely to be achieved by following best practice in sustainable </w:t>
            </w:r>
            <w:r w:rsidR="00373D57">
              <w:rPr>
                <w:lang w:eastAsia="en-GB"/>
              </w:rPr>
              <w:t>construction, as outline</w:t>
            </w:r>
            <w:r w:rsidR="002D6188">
              <w:rPr>
                <w:lang w:eastAsia="en-GB"/>
              </w:rPr>
              <w:t>d</w:t>
            </w:r>
            <w:r w:rsidR="00373D57">
              <w:rPr>
                <w:lang w:eastAsia="en-GB"/>
              </w:rPr>
              <w:t xml:space="preserve"> above</w:t>
            </w:r>
            <w:r w:rsidR="002D7744">
              <w:rPr>
                <w:lang w:eastAsia="en-GB"/>
              </w:rPr>
              <w:t>, as well as through implementation of the Catapult networks Net</w:t>
            </w:r>
            <w:r w:rsidR="00A01EF1">
              <w:rPr>
                <w:lang w:eastAsia="en-GB"/>
              </w:rPr>
              <w:t xml:space="preserve"> </w:t>
            </w:r>
            <w:r w:rsidR="002D7744">
              <w:rPr>
                <w:lang w:eastAsia="en-GB"/>
              </w:rPr>
              <w:t>Zero strategy when finalised</w:t>
            </w:r>
            <w:r w:rsidR="00373D57">
              <w:rPr>
                <w:lang w:eastAsia="en-GB"/>
              </w:rPr>
              <w:t>.</w:t>
            </w:r>
          </w:p>
          <w:p w14:paraId="279DA95F" w14:textId="2D59374D" w:rsidR="00DF4E37" w:rsidRDefault="00DF4E37" w:rsidP="003B47EF">
            <w:pPr>
              <w:rPr>
                <w:rFonts w:eastAsia="Times New Roman"/>
                <w:b/>
                <w:bCs/>
                <w:sz w:val="24"/>
                <w:szCs w:val="24"/>
                <w:lang w:eastAsia="en-GB"/>
              </w:rPr>
            </w:pPr>
            <w:r>
              <w:rPr>
                <w:rFonts w:eastAsia="Times New Roman"/>
                <w:b/>
                <w:bCs/>
                <w:sz w:val="24"/>
                <w:szCs w:val="24"/>
                <w:lang w:eastAsia="en-GB"/>
              </w:rPr>
              <w:t>Carbon Savings per annum:</w:t>
            </w:r>
            <w:r w:rsidR="5B123EB9" w:rsidRPr="521EFCFA">
              <w:rPr>
                <w:rFonts w:eastAsia="Times New Roman"/>
                <w:b/>
                <w:bCs/>
                <w:sz w:val="24"/>
                <w:szCs w:val="24"/>
                <w:lang w:eastAsia="en-GB"/>
              </w:rPr>
              <w:t xml:space="preserve"> </w:t>
            </w:r>
            <w:r w:rsidR="5B123EB9" w:rsidRPr="521EFCFA">
              <w:rPr>
                <w:rFonts w:eastAsia="Times New Roman"/>
                <w:sz w:val="24"/>
                <w:szCs w:val="24"/>
                <w:lang w:eastAsia="en-GB"/>
              </w:rPr>
              <w:t>TBA</w:t>
            </w:r>
          </w:p>
          <w:p w14:paraId="16226A17" w14:textId="4AB6EFEF" w:rsidR="00DF4E37" w:rsidRDefault="00DF4E37" w:rsidP="003B47EF">
            <w:pPr>
              <w:rPr>
                <w:rFonts w:eastAsia="Times New Roman"/>
                <w:b/>
                <w:bCs/>
                <w:sz w:val="24"/>
                <w:szCs w:val="24"/>
                <w:lang w:eastAsia="en-GB"/>
              </w:rPr>
            </w:pPr>
            <w:r>
              <w:rPr>
                <w:rFonts w:eastAsia="Times New Roman"/>
                <w:b/>
                <w:bCs/>
                <w:sz w:val="24"/>
                <w:szCs w:val="24"/>
                <w:lang w:eastAsia="en-GB"/>
              </w:rPr>
              <w:t>Basis of calculation:</w:t>
            </w:r>
            <w:r w:rsidR="6FC01897" w:rsidRPr="521EFCFA">
              <w:rPr>
                <w:rFonts w:eastAsia="Times New Roman"/>
                <w:b/>
                <w:bCs/>
                <w:sz w:val="24"/>
                <w:szCs w:val="24"/>
                <w:lang w:eastAsia="en-GB"/>
              </w:rPr>
              <w:t xml:space="preserve"> </w:t>
            </w:r>
            <w:r w:rsidR="6FC01897" w:rsidRPr="521EFCFA">
              <w:rPr>
                <w:rFonts w:eastAsia="Times New Roman"/>
                <w:sz w:val="24"/>
                <w:szCs w:val="24"/>
                <w:lang w:eastAsia="en-GB"/>
              </w:rPr>
              <w:t>TBA</w:t>
            </w:r>
          </w:p>
          <w:p w14:paraId="54004F51" w14:textId="36359079" w:rsidR="00DF4E37" w:rsidRDefault="00DF4E37" w:rsidP="003B47EF">
            <w:pPr>
              <w:rPr>
                <w:rFonts w:eastAsia="Times New Roman"/>
                <w:b/>
                <w:bCs/>
                <w:sz w:val="24"/>
                <w:szCs w:val="24"/>
                <w:lang w:eastAsia="en-GB"/>
              </w:rPr>
            </w:pPr>
            <w:r>
              <w:rPr>
                <w:rFonts w:eastAsia="Times New Roman"/>
                <w:b/>
                <w:bCs/>
                <w:sz w:val="24"/>
                <w:szCs w:val="24"/>
                <w:lang w:eastAsia="en-GB"/>
              </w:rPr>
              <w:t>How they will be achieved:</w:t>
            </w:r>
            <w:r w:rsidR="5FD63C1F" w:rsidRPr="521EFCFA">
              <w:rPr>
                <w:rFonts w:eastAsia="Times New Roman"/>
                <w:b/>
                <w:bCs/>
                <w:sz w:val="24"/>
                <w:szCs w:val="24"/>
                <w:lang w:eastAsia="en-GB"/>
              </w:rPr>
              <w:t xml:space="preserve"> </w:t>
            </w:r>
            <w:r w:rsidR="5FD63C1F" w:rsidRPr="521EFCFA">
              <w:rPr>
                <w:rFonts w:eastAsia="Times New Roman"/>
                <w:sz w:val="24"/>
                <w:szCs w:val="24"/>
                <w:lang w:eastAsia="en-GB"/>
              </w:rPr>
              <w:t>TBA</w:t>
            </w:r>
          </w:p>
          <w:p w14:paraId="592B4D18" w14:textId="5126AE7A" w:rsidR="00DF4E37" w:rsidRPr="006265B2" w:rsidRDefault="00DF4E37" w:rsidP="003B47EF">
            <w:pPr>
              <w:rPr>
                <w:rFonts w:eastAsia="Times New Roman"/>
                <w:b/>
                <w:bCs/>
                <w:sz w:val="24"/>
                <w:szCs w:val="24"/>
                <w:lang w:eastAsia="en-GB"/>
              </w:rPr>
            </w:pPr>
          </w:p>
        </w:tc>
      </w:tr>
      <w:tr w:rsidR="00B27BE9" w14:paraId="692963B1" w14:textId="77777777" w:rsidTr="00CF376C">
        <w:tc>
          <w:tcPr>
            <w:tcW w:w="704" w:type="dxa"/>
          </w:tcPr>
          <w:p w14:paraId="62E8B4A9" w14:textId="06A038C3" w:rsidR="00B27BE9" w:rsidRDefault="00B27BE9" w:rsidP="003B47EF">
            <w:pPr>
              <w:rPr>
                <w:rFonts w:eastAsia="Times New Roman"/>
                <w:b/>
                <w:bCs/>
                <w:sz w:val="24"/>
                <w:szCs w:val="24"/>
                <w:lang w:eastAsia="en-GB"/>
              </w:rPr>
            </w:pPr>
            <w:r>
              <w:rPr>
                <w:rFonts w:eastAsia="Times New Roman"/>
                <w:b/>
                <w:bCs/>
                <w:sz w:val="24"/>
                <w:szCs w:val="24"/>
                <w:lang w:eastAsia="en-GB"/>
              </w:rPr>
              <w:t>G3: More efficient processes</w:t>
            </w:r>
          </w:p>
        </w:tc>
        <w:tc>
          <w:tcPr>
            <w:tcW w:w="9032" w:type="dxa"/>
          </w:tcPr>
          <w:p w14:paraId="4B3E6F3A" w14:textId="6EE045F6" w:rsidR="00B27BE9" w:rsidRDefault="00B27BE9" w:rsidP="003B47EF">
            <w:pPr>
              <w:rPr>
                <w:rFonts w:eastAsia="Times New Roman"/>
                <w:b/>
                <w:bCs/>
                <w:sz w:val="24"/>
                <w:szCs w:val="24"/>
                <w:lang w:eastAsia="en-GB"/>
              </w:rPr>
            </w:pPr>
            <w:r>
              <w:rPr>
                <w:rFonts w:eastAsia="Times New Roman"/>
                <w:b/>
                <w:bCs/>
                <w:sz w:val="24"/>
                <w:szCs w:val="24"/>
                <w:lang w:eastAsia="en-GB"/>
              </w:rPr>
              <w:t>Will the project make any resource savings?  E.g. reduce water/energy consumption/ waste produced</w:t>
            </w:r>
          </w:p>
          <w:p w14:paraId="1B88B5BB" w14:textId="5373273B" w:rsidR="001F340A" w:rsidRDefault="3CAD6812" w:rsidP="00F33912">
            <w:pPr>
              <w:spacing w:before="120" w:after="160" w:line="259" w:lineRule="auto"/>
              <w:rPr>
                <w:lang w:eastAsia="en-GB"/>
              </w:rPr>
            </w:pPr>
            <w:r w:rsidRPr="521EFCFA">
              <w:rPr>
                <w:lang w:eastAsia="en-GB"/>
              </w:rPr>
              <w:t xml:space="preserve">The Project Team will work to make energy </w:t>
            </w:r>
            <w:r w:rsidR="014E7341" w:rsidRPr="521EFCFA">
              <w:rPr>
                <w:lang w:eastAsia="en-GB"/>
              </w:rPr>
              <w:t>savings</w:t>
            </w:r>
            <w:r w:rsidRPr="521EFCFA">
              <w:rPr>
                <w:lang w:eastAsia="en-GB"/>
              </w:rPr>
              <w:t xml:space="preserve"> where feasibly practical, both through design initiatives and </w:t>
            </w:r>
            <w:r w:rsidR="21B959A0" w:rsidRPr="521EFCFA">
              <w:rPr>
                <w:lang w:eastAsia="en-GB"/>
              </w:rPr>
              <w:t>technical</w:t>
            </w:r>
            <w:r w:rsidRPr="521EFCFA">
              <w:rPr>
                <w:lang w:eastAsia="en-GB"/>
              </w:rPr>
              <w:t xml:space="preserve"> applications</w:t>
            </w:r>
            <w:r w:rsidR="00147334">
              <w:rPr>
                <w:lang w:eastAsia="en-GB"/>
              </w:rPr>
              <w:t xml:space="preserve"> throughout construction and with a view to long-term operation</w:t>
            </w:r>
            <w:r w:rsidR="00570EBA">
              <w:rPr>
                <w:lang w:eastAsia="en-GB"/>
              </w:rPr>
              <w:t xml:space="preserve"> of the facility</w:t>
            </w:r>
            <w:r w:rsidRPr="521EFCFA">
              <w:rPr>
                <w:lang w:eastAsia="en-GB"/>
              </w:rPr>
              <w:t xml:space="preserve">. </w:t>
            </w:r>
            <w:r w:rsidR="6F3DA7D1" w:rsidRPr="521EFCFA">
              <w:rPr>
                <w:lang w:eastAsia="en-GB"/>
              </w:rPr>
              <w:t>Efficiencies in energy consumption will be a key design requirement.</w:t>
            </w:r>
          </w:p>
          <w:p w14:paraId="1AEEC99D" w14:textId="77777777" w:rsidR="00B27BE9" w:rsidRDefault="6F3DA7D1" w:rsidP="00F33912">
            <w:pPr>
              <w:spacing w:before="120" w:after="160" w:line="259" w:lineRule="auto"/>
            </w:pPr>
            <w:r w:rsidRPr="521EFCFA">
              <w:rPr>
                <w:lang w:eastAsia="en-GB"/>
              </w:rPr>
              <w:t xml:space="preserve">The design and contracting team will be </w:t>
            </w:r>
            <w:r w:rsidR="362AC799" w:rsidRPr="521EFCFA">
              <w:rPr>
                <w:lang w:eastAsia="en-GB"/>
              </w:rPr>
              <w:t>required</w:t>
            </w:r>
            <w:r w:rsidRPr="521EFCFA">
              <w:rPr>
                <w:lang w:eastAsia="en-GB"/>
              </w:rPr>
              <w:t xml:space="preserve"> to </w:t>
            </w:r>
            <w:r w:rsidR="3DEEDFE5" w:rsidRPr="521EFCFA">
              <w:rPr>
                <w:lang w:eastAsia="en-GB"/>
              </w:rPr>
              <w:t>propose</w:t>
            </w:r>
            <w:r w:rsidRPr="521EFCFA">
              <w:rPr>
                <w:lang w:eastAsia="en-GB"/>
              </w:rPr>
              <w:t xml:space="preserve"> and </w:t>
            </w:r>
            <w:r w:rsidR="3CE058FC" w:rsidRPr="521EFCFA">
              <w:rPr>
                <w:lang w:eastAsia="en-GB"/>
              </w:rPr>
              <w:t>implement</w:t>
            </w:r>
            <w:r w:rsidRPr="521EFCFA">
              <w:rPr>
                <w:lang w:eastAsia="en-GB"/>
              </w:rPr>
              <w:t xml:space="preserve"> measurable and </w:t>
            </w:r>
            <w:r w:rsidR="6766F4D7" w:rsidRPr="521EFCFA">
              <w:rPr>
                <w:lang w:eastAsia="en-GB"/>
              </w:rPr>
              <w:t>achievable</w:t>
            </w:r>
            <w:r w:rsidRPr="521EFCFA">
              <w:rPr>
                <w:lang w:eastAsia="en-GB"/>
              </w:rPr>
              <w:t xml:space="preserve"> </w:t>
            </w:r>
            <w:r w:rsidR="4C60C30C" w:rsidRPr="521EFCFA">
              <w:rPr>
                <w:lang w:eastAsia="en-GB"/>
              </w:rPr>
              <w:t>initiatives</w:t>
            </w:r>
            <w:r w:rsidRPr="521EFCFA">
              <w:rPr>
                <w:lang w:eastAsia="en-GB"/>
              </w:rPr>
              <w:t xml:space="preserve"> as part of the design and construction </w:t>
            </w:r>
            <w:r w:rsidR="58C1549A" w:rsidRPr="521EFCFA">
              <w:rPr>
                <w:lang w:eastAsia="en-GB"/>
              </w:rPr>
              <w:t>stages</w:t>
            </w:r>
            <w:r w:rsidRPr="521EFCFA">
              <w:rPr>
                <w:lang w:eastAsia="en-GB"/>
              </w:rPr>
              <w:t>.</w:t>
            </w:r>
            <w:r w:rsidR="4E4BF9DB" w:rsidRPr="521EFCFA">
              <w:rPr>
                <w:lang w:eastAsia="en-GB"/>
              </w:rPr>
              <w:t xml:space="preserve"> </w:t>
            </w:r>
            <w:r w:rsidRPr="521EFCFA">
              <w:t xml:space="preserve">Design development of </w:t>
            </w:r>
            <w:r w:rsidR="149D38A1" w:rsidRPr="521EFCFA">
              <w:t>M</w:t>
            </w:r>
            <w:r w:rsidR="600718DF" w:rsidRPr="521EFCFA">
              <w:t xml:space="preserve">EP Services will be integral to </w:t>
            </w:r>
            <w:r w:rsidR="190AEDCF" w:rsidRPr="521EFCFA">
              <w:t>achieving</w:t>
            </w:r>
            <w:r w:rsidR="600718DF" w:rsidRPr="521EFCFA">
              <w:t xml:space="preserve"> these savings</w:t>
            </w:r>
            <w:r w:rsidR="028B2B0A" w:rsidRPr="521EFCFA">
              <w:t>.</w:t>
            </w:r>
          </w:p>
          <w:p w14:paraId="1467B221" w14:textId="7112877D" w:rsidR="00EE22AF" w:rsidRDefault="008A5449" w:rsidP="007009D3">
            <w:pPr>
              <w:spacing w:before="120" w:after="160" w:line="259" w:lineRule="auto"/>
              <w:rPr>
                <w:lang w:eastAsia="en-GB"/>
              </w:rPr>
            </w:pPr>
            <w:r>
              <w:rPr>
                <w:lang w:eastAsia="en-GB"/>
              </w:rPr>
              <w:t xml:space="preserve">Medicines discovery is inherently inefficient, typically taking </w:t>
            </w:r>
            <w:r w:rsidR="00524366">
              <w:rPr>
                <w:lang w:eastAsia="en-GB"/>
              </w:rPr>
              <w:t xml:space="preserve">13 years to get a new therapeutic to market with an attrition rate over 90%. </w:t>
            </w:r>
            <w:r w:rsidR="00606434">
              <w:rPr>
                <w:lang w:eastAsia="en-GB"/>
              </w:rPr>
              <w:t xml:space="preserve">One of the central aims of MDC is </w:t>
            </w:r>
            <w:r w:rsidR="00606434">
              <w:rPr>
                <w:lang w:eastAsia="en-GB"/>
              </w:rPr>
              <w:lastRenderedPageBreak/>
              <w:t xml:space="preserve">to increase efficiency of technology and drug </w:t>
            </w:r>
            <w:proofErr w:type="spellStart"/>
            <w:r w:rsidR="00606434">
              <w:rPr>
                <w:lang w:eastAsia="en-GB"/>
              </w:rPr>
              <w:t>development.</w:t>
            </w:r>
            <w:r w:rsidR="00EE22AF">
              <w:rPr>
                <w:lang w:eastAsia="en-GB"/>
              </w:rPr>
              <w:t>By</w:t>
            </w:r>
            <w:proofErr w:type="spellEnd"/>
            <w:r w:rsidR="00EE22AF">
              <w:rPr>
                <w:lang w:eastAsia="en-GB"/>
              </w:rPr>
              <w:t xml:space="preserve"> centralising services and expertise, </w:t>
            </w:r>
            <w:r w:rsidR="007009D3">
              <w:rPr>
                <w:lang w:eastAsia="en-GB"/>
              </w:rPr>
              <w:t>MDC</w:t>
            </w:r>
            <w:r w:rsidR="00EE22AF">
              <w:rPr>
                <w:lang w:eastAsia="en-GB"/>
              </w:rPr>
              <w:t xml:space="preserve"> can better control </w:t>
            </w:r>
            <w:r w:rsidR="00FE7E79">
              <w:rPr>
                <w:lang w:eastAsia="en-GB"/>
              </w:rPr>
              <w:t>staff training and project execution, thereby increasing reliability</w:t>
            </w:r>
            <w:r w:rsidR="00CF7BB1">
              <w:rPr>
                <w:lang w:eastAsia="en-GB"/>
              </w:rPr>
              <w:t>,</w:t>
            </w:r>
            <w:r w:rsidR="00FE7E79">
              <w:rPr>
                <w:lang w:eastAsia="en-GB"/>
              </w:rPr>
              <w:t xml:space="preserve"> reproducibility </w:t>
            </w:r>
            <w:r w:rsidR="00CF7BB1">
              <w:rPr>
                <w:lang w:eastAsia="en-GB"/>
              </w:rPr>
              <w:t xml:space="preserve">and efficiency </w:t>
            </w:r>
            <w:r w:rsidR="00FE7E79">
              <w:rPr>
                <w:lang w:eastAsia="en-GB"/>
              </w:rPr>
              <w:t>of experiments</w:t>
            </w:r>
            <w:r>
              <w:rPr>
                <w:lang w:eastAsia="en-GB"/>
              </w:rPr>
              <w:t xml:space="preserve"> for regional SMEs and innovators</w:t>
            </w:r>
            <w:r w:rsidR="00CF7BB1">
              <w:rPr>
                <w:lang w:eastAsia="en-GB"/>
              </w:rPr>
              <w:t>.</w:t>
            </w:r>
          </w:p>
        </w:tc>
      </w:tr>
      <w:tr w:rsidR="00B27BE9" w14:paraId="6EBD5DAB" w14:textId="77777777" w:rsidTr="00CF376C">
        <w:tc>
          <w:tcPr>
            <w:tcW w:w="704" w:type="dxa"/>
          </w:tcPr>
          <w:p w14:paraId="27DBAE24" w14:textId="75FEFCD4" w:rsidR="00B27BE9" w:rsidRDefault="00B27BE9" w:rsidP="003B47EF">
            <w:pPr>
              <w:rPr>
                <w:rFonts w:eastAsia="Times New Roman"/>
                <w:b/>
                <w:bCs/>
                <w:sz w:val="24"/>
                <w:szCs w:val="24"/>
                <w:lang w:eastAsia="en-GB"/>
              </w:rPr>
            </w:pPr>
            <w:r>
              <w:rPr>
                <w:rFonts w:eastAsia="Times New Roman"/>
                <w:b/>
                <w:bCs/>
                <w:sz w:val="24"/>
                <w:szCs w:val="24"/>
                <w:lang w:eastAsia="en-GB"/>
              </w:rPr>
              <w:lastRenderedPageBreak/>
              <w:t>G4: Innovation</w:t>
            </w:r>
          </w:p>
        </w:tc>
        <w:tc>
          <w:tcPr>
            <w:tcW w:w="9032" w:type="dxa"/>
          </w:tcPr>
          <w:p w14:paraId="1FD12A25" w14:textId="77777777" w:rsidR="00B27BE9" w:rsidRDefault="00B27BE9" w:rsidP="003B47EF">
            <w:pPr>
              <w:rPr>
                <w:rFonts w:eastAsia="Times New Roman"/>
                <w:b/>
                <w:bCs/>
                <w:sz w:val="24"/>
                <w:szCs w:val="24"/>
                <w:lang w:eastAsia="en-GB"/>
              </w:rPr>
            </w:pPr>
            <w:r>
              <w:rPr>
                <w:rFonts w:eastAsia="Times New Roman"/>
                <w:b/>
                <w:bCs/>
                <w:sz w:val="24"/>
                <w:szCs w:val="24"/>
                <w:lang w:eastAsia="en-GB"/>
              </w:rPr>
              <w:t>Will there be any new/ innovative technology used to reduce the environmental impact of the project?</w:t>
            </w:r>
          </w:p>
          <w:p w14:paraId="3F322CC0" w14:textId="686FFB86" w:rsidR="001F340A" w:rsidRDefault="26C48CDC" w:rsidP="00F33912">
            <w:pPr>
              <w:spacing w:before="120" w:after="160" w:line="259" w:lineRule="auto"/>
              <w:rPr>
                <w:lang w:eastAsia="en-GB"/>
              </w:rPr>
            </w:pPr>
            <w:r w:rsidRPr="521EFCFA">
              <w:rPr>
                <w:lang w:eastAsia="en-GB"/>
              </w:rPr>
              <w:t xml:space="preserve">The design and technical stages of the project are to </w:t>
            </w:r>
            <w:r w:rsidR="0F43A70F" w:rsidRPr="521EFCFA">
              <w:rPr>
                <w:lang w:eastAsia="en-GB"/>
              </w:rPr>
              <w:t>seriously</w:t>
            </w:r>
            <w:r w:rsidRPr="521EFCFA">
              <w:rPr>
                <w:lang w:eastAsia="en-GB"/>
              </w:rPr>
              <w:t xml:space="preserve"> consider new technologies </w:t>
            </w:r>
            <w:r w:rsidR="00AC3E0A" w:rsidRPr="521EFCFA">
              <w:rPr>
                <w:lang w:eastAsia="en-GB"/>
              </w:rPr>
              <w:t>available</w:t>
            </w:r>
            <w:r w:rsidRPr="521EFCFA">
              <w:rPr>
                <w:lang w:eastAsia="en-GB"/>
              </w:rPr>
              <w:t xml:space="preserve"> to the </w:t>
            </w:r>
            <w:r w:rsidR="62F4DA21" w:rsidRPr="521EFCFA">
              <w:rPr>
                <w:lang w:eastAsia="en-GB"/>
              </w:rPr>
              <w:t>industry</w:t>
            </w:r>
            <w:r w:rsidRPr="521EFCFA">
              <w:rPr>
                <w:lang w:eastAsia="en-GB"/>
              </w:rPr>
              <w:t xml:space="preserve">, both Alderley Park </w:t>
            </w:r>
            <w:r w:rsidR="7325BAF4" w:rsidRPr="521EFCFA">
              <w:rPr>
                <w:lang w:eastAsia="en-GB"/>
              </w:rPr>
              <w:t xml:space="preserve">Limited </w:t>
            </w:r>
            <w:r w:rsidRPr="521EFCFA">
              <w:rPr>
                <w:lang w:eastAsia="en-GB"/>
              </w:rPr>
              <w:t xml:space="preserve">and MDC are committed to long term </w:t>
            </w:r>
            <w:r w:rsidR="010ABF92" w:rsidRPr="521EFCFA">
              <w:rPr>
                <w:lang w:eastAsia="en-GB"/>
              </w:rPr>
              <w:t>environmental</w:t>
            </w:r>
            <w:r w:rsidRPr="521EFCFA">
              <w:rPr>
                <w:lang w:eastAsia="en-GB"/>
              </w:rPr>
              <w:t xml:space="preserve"> </w:t>
            </w:r>
            <w:r w:rsidR="0C2831AF" w:rsidRPr="521EFCFA">
              <w:rPr>
                <w:lang w:eastAsia="en-GB"/>
              </w:rPr>
              <w:t>strategies</w:t>
            </w:r>
            <w:r w:rsidR="1421CF5D" w:rsidRPr="521EFCFA">
              <w:rPr>
                <w:lang w:eastAsia="en-GB"/>
              </w:rPr>
              <w:t xml:space="preserve"> that look to reduce the environmental impact of any project.</w:t>
            </w:r>
          </w:p>
          <w:p w14:paraId="10FC742C" w14:textId="29A72481" w:rsidR="00B27BE9" w:rsidRDefault="1421CF5D" w:rsidP="00F33912">
            <w:pPr>
              <w:spacing w:before="120" w:after="160" w:line="259" w:lineRule="auto"/>
              <w:rPr>
                <w:lang w:eastAsia="en-GB"/>
              </w:rPr>
            </w:pPr>
            <w:r w:rsidRPr="521EFCFA">
              <w:rPr>
                <w:lang w:eastAsia="en-GB"/>
              </w:rPr>
              <w:t xml:space="preserve">Green and </w:t>
            </w:r>
            <w:r w:rsidR="2D118C65" w:rsidRPr="521EFCFA">
              <w:rPr>
                <w:lang w:eastAsia="en-GB"/>
              </w:rPr>
              <w:t>reusable</w:t>
            </w:r>
            <w:r w:rsidRPr="521EFCFA">
              <w:rPr>
                <w:lang w:eastAsia="en-GB"/>
              </w:rPr>
              <w:t xml:space="preserve"> </w:t>
            </w:r>
            <w:r w:rsidR="797FF96F" w:rsidRPr="521EFCFA">
              <w:rPr>
                <w:lang w:eastAsia="en-GB"/>
              </w:rPr>
              <w:t>technologies</w:t>
            </w:r>
            <w:r w:rsidRPr="521EFCFA">
              <w:rPr>
                <w:lang w:eastAsia="en-GB"/>
              </w:rPr>
              <w:t xml:space="preserve"> will </w:t>
            </w:r>
            <w:r w:rsidR="4886268C" w:rsidRPr="521EFCFA">
              <w:rPr>
                <w:lang w:eastAsia="en-GB"/>
              </w:rPr>
              <w:t>be</w:t>
            </w:r>
            <w:r w:rsidRPr="521EFCFA">
              <w:rPr>
                <w:lang w:eastAsia="en-GB"/>
              </w:rPr>
              <w:t xml:space="preserve"> </w:t>
            </w:r>
            <w:r w:rsidR="4886268C" w:rsidRPr="521EFCFA">
              <w:rPr>
                <w:lang w:eastAsia="en-GB"/>
              </w:rPr>
              <w:t xml:space="preserve">important design </w:t>
            </w:r>
            <w:r w:rsidR="00A454C8">
              <w:rPr>
                <w:lang w:eastAsia="en-GB"/>
              </w:rPr>
              <w:t xml:space="preserve">and operation </w:t>
            </w:r>
            <w:r w:rsidR="4886268C" w:rsidRPr="521EFCFA">
              <w:rPr>
                <w:lang w:eastAsia="en-GB"/>
              </w:rPr>
              <w:t>considerations</w:t>
            </w:r>
            <w:r w:rsidR="020F9473" w:rsidRPr="521EFCFA">
              <w:rPr>
                <w:lang w:eastAsia="en-GB"/>
              </w:rPr>
              <w:t xml:space="preserve">, project </w:t>
            </w:r>
            <w:r w:rsidR="08163882" w:rsidRPr="521EFCFA">
              <w:rPr>
                <w:lang w:eastAsia="en-GB"/>
              </w:rPr>
              <w:t xml:space="preserve">operations and </w:t>
            </w:r>
            <w:r w:rsidR="020F9473" w:rsidRPr="521EFCFA">
              <w:rPr>
                <w:lang w:eastAsia="en-GB"/>
              </w:rPr>
              <w:t xml:space="preserve">programming techniques will be </w:t>
            </w:r>
            <w:r w:rsidR="243FC265" w:rsidRPr="521EFCFA">
              <w:rPr>
                <w:lang w:eastAsia="en-GB"/>
              </w:rPr>
              <w:t>implemented</w:t>
            </w:r>
            <w:r w:rsidR="020F9473" w:rsidRPr="521EFCFA">
              <w:rPr>
                <w:lang w:eastAsia="en-GB"/>
              </w:rPr>
              <w:t xml:space="preserve"> minimising construction activities.</w:t>
            </w:r>
          </w:p>
          <w:p w14:paraId="31B458BF" w14:textId="34B4CDE1" w:rsidR="00556632" w:rsidRPr="00412ED1" w:rsidRDefault="00556632" w:rsidP="00556632">
            <w:pPr>
              <w:spacing w:before="120" w:after="160" w:line="259" w:lineRule="auto"/>
              <w:rPr>
                <w:lang w:eastAsia="en-GB"/>
              </w:rPr>
            </w:pPr>
            <w:r>
              <w:rPr>
                <w:lang w:eastAsia="en-GB"/>
              </w:rPr>
              <w:t xml:space="preserve">The outputs from the Catapult network Net Zero activities </w:t>
            </w:r>
            <w:r w:rsidR="009519D3">
              <w:rPr>
                <w:lang w:eastAsia="en-GB"/>
              </w:rPr>
              <w:t>are expected to identify new innovative technologies and approaches to reduce the environmental impact of long-term operations. MDC will work closely with the Energy Systems Catapult in evaluating and implementing these options.</w:t>
            </w:r>
          </w:p>
        </w:tc>
      </w:tr>
      <w:tr w:rsidR="00DF4E37" w14:paraId="1DEF4855" w14:textId="77777777" w:rsidTr="00CF376C">
        <w:tc>
          <w:tcPr>
            <w:tcW w:w="704" w:type="dxa"/>
          </w:tcPr>
          <w:p w14:paraId="0B1BC7F9" w14:textId="291EB28B" w:rsidR="00DF4E37" w:rsidRDefault="00DF4E37" w:rsidP="003B47EF">
            <w:pPr>
              <w:rPr>
                <w:rFonts w:eastAsia="Times New Roman"/>
                <w:b/>
                <w:bCs/>
                <w:sz w:val="24"/>
                <w:szCs w:val="24"/>
                <w:lang w:eastAsia="en-GB"/>
              </w:rPr>
            </w:pPr>
            <w:r>
              <w:rPr>
                <w:rFonts w:eastAsia="Times New Roman"/>
                <w:b/>
                <w:bCs/>
                <w:sz w:val="24"/>
                <w:szCs w:val="24"/>
                <w:lang w:eastAsia="en-GB"/>
              </w:rPr>
              <w:t>G</w:t>
            </w:r>
            <w:r w:rsidR="00B27BE9">
              <w:rPr>
                <w:rFonts w:eastAsia="Times New Roman"/>
                <w:b/>
                <w:bCs/>
                <w:sz w:val="24"/>
                <w:szCs w:val="24"/>
                <w:lang w:eastAsia="en-GB"/>
              </w:rPr>
              <w:t>5</w:t>
            </w:r>
            <w:r>
              <w:rPr>
                <w:rFonts w:eastAsia="Times New Roman"/>
                <w:b/>
                <w:bCs/>
                <w:sz w:val="24"/>
                <w:szCs w:val="24"/>
                <w:lang w:eastAsia="en-GB"/>
              </w:rPr>
              <w:t xml:space="preserve">: Travel </w:t>
            </w:r>
          </w:p>
        </w:tc>
        <w:tc>
          <w:tcPr>
            <w:tcW w:w="9032" w:type="dxa"/>
          </w:tcPr>
          <w:p w14:paraId="192BC4B0" w14:textId="195F2579" w:rsidR="00B27BE9" w:rsidRPr="00B27BE9" w:rsidRDefault="00DF4E37" w:rsidP="00B27BE9">
            <w:pPr>
              <w:rPr>
                <w:rFonts w:eastAsia="Times New Roman"/>
                <w:b/>
                <w:bCs/>
                <w:sz w:val="24"/>
                <w:szCs w:val="24"/>
                <w:lang w:eastAsia="en-GB"/>
              </w:rPr>
            </w:pPr>
            <w:r w:rsidRPr="00B27BE9">
              <w:rPr>
                <w:rFonts w:eastAsia="Times New Roman"/>
                <w:b/>
                <w:bCs/>
                <w:sz w:val="24"/>
                <w:szCs w:val="24"/>
                <w:lang w:eastAsia="en-GB"/>
              </w:rPr>
              <w:t xml:space="preserve">Will </w:t>
            </w:r>
            <w:r w:rsidR="00B27BE9" w:rsidRPr="00B27BE9">
              <w:rPr>
                <w:rFonts w:eastAsia="Times New Roman"/>
                <w:b/>
                <w:bCs/>
                <w:sz w:val="24"/>
                <w:szCs w:val="24"/>
                <w:lang w:eastAsia="en-GB"/>
              </w:rPr>
              <w:t xml:space="preserve">the project </w:t>
            </w:r>
            <w:r w:rsidRPr="00B27BE9">
              <w:rPr>
                <w:rFonts w:eastAsia="Times New Roman"/>
                <w:b/>
                <w:bCs/>
                <w:sz w:val="24"/>
                <w:szCs w:val="24"/>
                <w:lang w:eastAsia="en-GB"/>
              </w:rPr>
              <w:t xml:space="preserve">reduce </w:t>
            </w:r>
            <w:r w:rsidR="00B27BE9" w:rsidRPr="00B27BE9">
              <w:rPr>
                <w:rFonts w:eastAsia="Times New Roman"/>
                <w:b/>
                <w:bCs/>
                <w:sz w:val="24"/>
                <w:szCs w:val="24"/>
                <w:lang w:eastAsia="en-GB"/>
              </w:rPr>
              <w:t xml:space="preserve">road mileage and or provide low carbon/ sustainable  alternatives such as </w:t>
            </w:r>
            <w:r w:rsidRPr="00B27BE9">
              <w:rPr>
                <w:rFonts w:eastAsia="Times New Roman"/>
                <w:b/>
                <w:bCs/>
                <w:sz w:val="24"/>
                <w:szCs w:val="24"/>
                <w:lang w:eastAsia="en-GB"/>
              </w:rPr>
              <w:t xml:space="preserve">public transport, walking and </w:t>
            </w:r>
            <w:proofErr w:type="gramStart"/>
            <w:r w:rsidRPr="00B27BE9">
              <w:rPr>
                <w:rFonts w:eastAsia="Times New Roman"/>
                <w:b/>
                <w:bCs/>
                <w:sz w:val="24"/>
                <w:szCs w:val="24"/>
                <w:lang w:eastAsia="en-GB"/>
              </w:rPr>
              <w:t>cycling</w:t>
            </w:r>
            <w:r w:rsidR="00B27BE9" w:rsidRPr="00B27BE9">
              <w:rPr>
                <w:rFonts w:eastAsia="Times New Roman"/>
                <w:b/>
                <w:bCs/>
                <w:sz w:val="24"/>
                <w:szCs w:val="24"/>
                <w:lang w:eastAsia="en-GB"/>
              </w:rPr>
              <w:t>,</w:t>
            </w:r>
            <w:proofErr w:type="gramEnd"/>
            <w:r w:rsidR="00B27BE9" w:rsidRPr="00B27BE9">
              <w:rPr>
                <w:rFonts w:eastAsia="Times New Roman"/>
                <w:b/>
                <w:bCs/>
                <w:sz w:val="24"/>
                <w:szCs w:val="24"/>
                <w:lang w:eastAsia="en-GB"/>
              </w:rPr>
              <w:t xml:space="preserve"> </w:t>
            </w:r>
          </w:p>
          <w:p w14:paraId="3F2551AE" w14:textId="05276B64" w:rsidR="00DF4E37" w:rsidRDefault="00DF4E37" w:rsidP="00B27BE9">
            <w:pPr>
              <w:rPr>
                <w:rFonts w:eastAsia="Times New Roman"/>
                <w:b/>
                <w:bCs/>
                <w:sz w:val="24"/>
                <w:szCs w:val="24"/>
                <w:lang w:eastAsia="en-GB"/>
              </w:rPr>
            </w:pPr>
            <w:r w:rsidRPr="00B27BE9">
              <w:rPr>
                <w:rFonts w:eastAsia="Times New Roman"/>
                <w:b/>
                <w:bCs/>
                <w:sz w:val="24"/>
                <w:szCs w:val="24"/>
                <w:lang w:eastAsia="en-GB"/>
              </w:rPr>
              <w:t xml:space="preserve">car sharing, low emission vehicles, </w:t>
            </w:r>
            <w:r w:rsidR="00B27BE9" w:rsidRPr="00B27BE9">
              <w:rPr>
                <w:rFonts w:eastAsia="Times New Roman"/>
                <w:b/>
                <w:bCs/>
                <w:sz w:val="24"/>
                <w:szCs w:val="24"/>
                <w:lang w:eastAsia="en-GB"/>
              </w:rPr>
              <w:t>low carbon</w:t>
            </w:r>
            <w:r w:rsidRPr="00B27BE9">
              <w:rPr>
                <w:rFonts w:eastAsia="Times New Roman"/>
                <w:b/>
                <w:bCs/>
                <w:sz w:val="24"/>
                <w:szCs w:val="24"/>
                <w:lang w:eastAsia="en-GB"/>
              </w:rPr>
              <w:t xml:space="preserve"> fuels and technologies? </w:t>
            </w:r>
          </w:p>
          <w:p w14:paraId="6917FE47" w14:textId="1E1EE0CD" w:rsidR="0026237C" w:rsidRDefault="00321D86" w:rsidP="00F33912">
            <w:pPr>
              <w:spacing w:before="120" w:after="160" w:line="259" w:lineRule="auto"/>
              <w:rPr>
                <w:lang w:eastAsia="en-GB"/>
              </w:rPr>
            </w:pPr>
            <w:r>
              <w:rPr>
                <w:lang w:eastAsia="en-GB"/>
              </w:rPr>
              <w:t>No</w:t>
            </w:r>
            <w:r w:rsidR="00394EFB">
              <w:rPr>
                <w:lang w:eastAsia="en-GB"/>
              </w:rPr>
              <w:t xml:space="preserve">, </w:t>
            </w:r>
            <w:r w:rsidR="00591CF5">
              <w:rPr>
                <w:lang w:eastAsia="en-GB"/>
              </w:rPr>
              <w:t>the project is not expected to reduce road mileage.</w:t>
            </w:r>
          </w:p>
          <w:p w14:paraId="4DC797DA" w14:textId="7F309094" w:rsidR="00DF4E37" w:rsidRPr="00B27BE9" w:rsidRDefault="00DF4E37" w:rsidP="00DF4E37">
            <w:pPr>
              <w:rPr>
                <w:rFonts w:eastAsia="Times New Roman"/>
                <w:b/>
                <w:bCs/>
                <w:sz w:val="24"/>
                <w:szCs w:val="24"/>
                <w:lang w:eastAsia="en-GB"/>
              </w:rPr>
            </w:pPr>
            <w:r w:rsidRPr="00B27BE9">
              <w:rPr>
                <w:rFonts w:eastAsia="Times New Roman"/>
                <w:b/>
                <w:bCs/>
                <w:sz w:val="24"/>
                <w:szCs w:val="24"/>
                <w:lang w:eastAsia="en-GB"/>
              </w:rPr>
              <w:t xml:space="preserve">Will </w:t>
            </w:r>
            <w:r w:rsidR="00B27BE9" w:rsidRPr="00B27BE9">
              <w:rPr>
                <w:rFonts w:eastAsia="Times New Roman"/>
                <w:b/>
                <w:bCs/>
                <w:sz w:val="24"/>
                <w:szCs w:val="24"/>
                <w:lang w:eastAsia="en-GB"/>
              </w:rPr>
              <w:t>the project</w:t>
            </w:r>
            <w:r w:rsidRPr="00B27BE9">
              <w:rPr>
                <w:rFonts w:eastAsia="Times New Roman"/>
                <w:b/>
                <w:bCs/>
                <w:sz w:val="24"/>
                <w:szCs w:val="24"/>
                <w:lang w:eastAsia="en-GB"/>
              </w:rPr>
              <w:t xml:space="preserve"> improve access to services and facilities for vulnerable or disadvantaged groups or individuals? </w:t>
            </w:r>
          </w:p>
          <w:p w14:paraId="43D3584D" w14:textId="15102E0A" w:rsidR="00DF4E37" w:rsidRDefault="00321D86" w:rsidP="00F33912">
            <w:pPr>
              <w:spacing w:before="120" w:after="160" w:line="259" w:lineRule="auto"/>
              <w:rPr>
                <w:lang w:eastAsia="en-GB"/>
              </w:rPr>
            </w:pPr>
            <w:r>
              <w:rPr>
                <w:lang w:eastAsia="en-GB"/>
              </w:rPr>
              <w:t>A</w:t>
            </w:r>
            <w:r w:rsidR="00394EFB">
              <w:rPr>
                <w:lang w:eastAsia="en-GB"/>
              </w:rPr>
              <w:t xml:space="preserve">lderley Park has disabled access and facilities for both co-worker space and the conference </w:t>
            </w:r>
            <w:r w:rsidR="00591CF5">
              <w:rPr>
                <w:lang w:eastAsia="en-GB"/>
              </w:rPr>
              <w:t>centre</w:t>
            </w:r>
            <w:r w:rsidR="00394EFB">
              <w:rPr>
                <w:lang w:eastAsia="en-GB"/>
              </w:rPr>
              <w:t>.</w:t>
            </w:r>
          </w:p>
        </w:tc>
      </w:tr>
      <w:tr w:rsidR="009D57B1" w14:paraId="797FC1DB" w14:textId="77777777" w:rsidTr="00CF376C">
        <w:tc>
          <w:tcPr>
            <w:tcW w:w="704" w:type="dxa"/>
          </w:tcPr>
          <w:p w14:paraId="5EA7B5A8" w14:textId="60F7FDAF" w:rsidR="009D57B1" w:rsidRPr="006265B2" w:rsidRDefault="006265B2" w:rsidP="003B47EF">
            <w:pPr>
              <w:rPr>
                <w:rFonts w:eastAsia="Times New Roman"/>
                <w:b/>
                <w:bCs/>
                <w:sz w:val="24"/>
                <w:szCs w:val="24"/>
                <w:lang w:eastAsia="en-GB"/>
              </w:rPr>
            </w:pPr>
            <w:r w:rsidRPr="006265B2">
              <w:rPr>
                <w:rFonts w:eastAsia="Times New Roman"/>
                <w:b/>
                <w:bCs/>
                <w:sz w:val="24"/>
                <w:szCs w:val="24"/>
                <w:lang w:eastAsia="en-GB"/>
              </w:rPr>
              <w:t>G</w:t>
            </w:r>
            <w:r w:rsidR="00B27BE9">
              <w:rPr>
                <w:rFonts w:eastAsia="Times New Roman"/>
                <w:b/>
                <w:bCs/>
                <w:sz w:val="24"/>
                <w:szCs w:val="24"/>
                <w:lang w:eastAsia="en-GB"/>
              </w:rPr>
              <w:t>6</w:t>
            </w:r>
            <w:r w:rsidRPr="006265B2">
              <w:rPr>
                <w:rFonts w:eastAsia="Times New Roman"/>
                <w:b/>
                <w:bCs/>
                <w:sz w:val="24"/>
                <w:szCs w:val="24"/>
                <w:lang w:eastAsia="en-GB"/>
              </w:rPr>
              <w:t>:</w:t>
            </w:r>
            <w:r w:rsidR="0011525E">
              <w:rPr>
                <w:rFonts w:eastAsia="Times New Roman"/>
                <w:b/>
                <w:bCs/>
                <w:sz w:val="24"/>
                <w:szCs w:val="24"/>
                <w:lang w:eastAsia="en-GB"/>
              </w:rPr>
              <w:t xml:space="preserve"> </w:t>
            </w:r>
            <w:r w:rsidR="00915A39">
              <w:rPr>
                <w:rFonts w:eastAsia="Times New Roman"/>
                <w:b/>
                <w:bCs/>
                <w:sz w:val="24"/>
                <w:szCs w:val="24"/>
                <w:lang w:eastAsia="en-GB"/>
              </w:rPr>
              <w:t xml:space="preserve">Inclusivity </w:t>
            </w:r>
          </w:p>
          <w:p w14:paraId="274E10BC" w14:textId="4E885167" w:rsidR="006265B2" w:rsidRPr="006265B2" w:rsidRDefault="006265B2" w:rsidP="003B47EF">
            <w:pPr>
              <w:rPr>
                <w:rFonts w:eastAsia="Times New Roman"/>
                <w:b/>
                <w:bCs/>
                <w:sz w:val="24"/>
                <w:szCs w:val="24"/>
                <w:lang w:eastAsia="en-GB"/>
              </w:rPr>
            </w:pPr>
          </w:p>
        </w:tc>
        <w:tc>
          <w:tcPr>
            <w:tcW w:w="9032" w:type="dxa"/>
          </w:tcPr>
          <w:p w14:paraId="7D31D2BC" w14:textId="77777777" w:rsidR="009D57B1" w:rsidRDefault="00915A39" w:rsidP="003B47EF">
            <w:pPr>
              <w:rPr>
                <w:rFonts w:eastAsia="Times New Roman"/>
                <w:b/>
                <w:bCs/>
                <w:sz w:val="24"/>
                <w:szCs w:val="24"/>
                <w:lang w:eastAsia="en-GB"/>
              </w:rPr>
            </w:pPr>
            <w:r>
              <w:rPr>
                <w:rFonts w:eastAsia="Times New Roman"/>
                <w:b/>
                <w:bCs/>
                <w:sz w:val="24"/>
                <w:szCs w:val="24"/>
                <w:lang w:eastAsia="en-GB"/>
              </w:rPr>
              <w:t xml:space="preserve">What steps are you taking to ensure inclusive growth (e.g. local labour clauses, </w:t>
            </w:r>
            <w:r w:rsidR="00B27BE9">
              <w:rPr>
                <w:rFonts w:eastAsia="Times New Roman"/>
                <w:b/>
                <w:bCs/>
                <w:sz w:val="24"/>
                <w:szCs w:val="24"/>
                <w:lang w:eastAsia="en-GB"/>
              </w:rPr>
              <w:t>use of SME</w:t>
            </w:r>
            <w:r>
              <w:rPr>
                <w:rFonts w:eastAsia="Times New Roman"/>
                <w:b/>
                <w:bCs/>
                <w:sz w:val="24"/>
                <w:szCs w:val="24"/>
                <w:lang w:eastAsia="en-GB"/>
              </w:rPr>
              <w:t>)</w:t>
            </w:r>
          </w:p>
          <w:p w14:paraId="35F29B33" w14:textId="4C425D4D" w:rsidR="00F24711" w:rsidRDefault="5F72A51C" w:rsidP="00E06A28">
            <w:pPr>
              <w:spacing w:before="120" w:after="160" w:line="259" w:lineRule="auto"/>
              <w:rPr>
                <w:lang w:eastAsia="en-GB"/>
              </w:rPr>
            </w:pPr>
            <w:r w:rsidRPr="521EFCFA">
              <w:rPr>
                <w:lang w:eastAsia="en-GB"/>
              </w:rPr>
              <w:t>Whilst design and construction stage</w:t>
            </w:r>
            <w:r w:rsidR="796226A5" w:rsidRPr="521EFCFA">
              <w:rPr>
                <w:lang w:eastAsia="en-GB"/>
              </w:rPr>
              <w:t>s</w:t>
            </w:r>
            <w:r w:rsidRPr="521EFCFA">
              <w:rPr>
                <w:lang w:eastAsia="en-GB"/>
              </w:rPr>
              <w:t xml:space="preserve"> </w:t>
            </w:r>
            <w:r w:rsidR="6FE77DD5" w:rsidRPr="521EFCFA">
              <w:rPr>
                <w:lang w:eastAsia="en-GB"/>
              </w:rPr>
              <w:t>are</w:t>
            </w:r>
            <w:r w:rsidRPr="521EFCFA">
              <w:rPr>
                <w:lang w:eastAsia="en-GB"/>
              </w:rPr>
              <w:t xml:space="preserve"> at </w:t>
            </w:r>
            <w:r w:rsidR="1AC05A1A" w:rsidRPr="521EFCFA">
              <w:rPr>
                <w:lang w:eastAsia="en-GB"/>
              </w:rPr>
              <w:t xml:space="preserve">the </w:t>
            </w:r>
            <w:r w:rsidRPr="521EFCFA">
              <w:rPr>
                <w:lang w:eastAsia="en-GB"/>
              </w:rPr>
              <w:t xml:space="preserve">feasibility stage, </w:t>
            </w:r>
            <w:r w:rsidR="01527B40" w:rsidRPr="521EFCFA">
              <w:rPr>
                <w:lang w:eastAsia="en-GB"/>
              </w:rPr>
              <w:t>and</w:t>
            </w:r>
            <w:r w:rsidRPr="521EFCFA">
              <w:rPr>
                <w:lang w:eastAsia="en-GB"/>
              </w:rPr>
              <w:t xml:space="preserve"> </w:t>
            </w:r>
            <w:r w:rsidR="353AAA52" w:rsidRPr="521EFCFA">
              <w:rPr>
                <w:lang w:eastAsia="en-GB"/>
              </w:rPr>
              <w:t>procurement</w:t>
            </w:r>
            <w:r w:rsidRPr="521EFCFA">
              <w:rPr>
                <w:lang w:eastAsia="en-GB"/>
              </w:rPr>
              <w:t xml:space="preserve"> and </w:t>
            </w:r>
            <w:r w:rsidR="57EDA545" w:rsidRPr="521EFCFA">
              <w:rPr>
                <w:lang w:eastAsia="en-GB"/>
              </w:rPr>
              <w:t>tender</w:t>
            </w:r>
            <w:r w:rsidRPr="521EFCFA">
              <w:rPr>
                <w:lang w:eastAsia="en-GB"/>
              </w:rPr>
              <w:t xml:space="preserve"> </w:t>
            </w:r>
            <w:r w:rsidR="57B336D6" w:rsidRPr="521EFCFA">
              <w:rPr>
                <w:lang w:eastAsia="en-GB"/>
              </w:rPr>
              <w:t>criteria</w:t>
            </w:r>
            <w:r w:rsidRPr="521EFCFA">
              <w:rPr>
                <w:lang w:eastAsia="en-GB"/>
              </w:rPr>
              <w:t xml:space="preserve"> in development, </w:t>
            </w:r>
            <w:r w:rsidR="185AB126" w:rsidRPr="521EFCFA">
              <w:rPr>
                <w:lang w:eastAsia="en-GB"/>
              </w:rPr>
              <w:t xml:space="preserve">the use of SME’s and local labour resource is to be considered a priority. Procurement strategies will </w:t>
            </w:r>
            <w:r w:rsidR="1A6B3DE8" w:rsidRPr="521EFCFA">
              <w:rPr>
                <w:lang w:eastAsia="en-GB"/>
              </w:rPr>
              <w:t>consider</w:t>
            </w:r>
            <w:r w:rsidR="185AB126" w:rsidRPr="521EFCFA">
              <w:rPr>
                <w:lang w:eastAsia="en-GB"/>
              </w:rPr>
              <w:t xml:space="preserve"> </w:t>
            </w:r>
            <w:r w:rsidR="0153FB7A" w:rsidRPr="521EFCFA">
              <w:rPr>
                <w:lang w:eastAsia="en-GB"/>
              </w:rPr>
              <w:t xml:space="preserve">measurable </w:t>
            </w:r>
            <w:r w:rsidR="185AB126" w:rsidRPr="521EFCFA">
              <w:rPr>
                <w:lang w:eastAsia="en-GB"/>
              </w:rPr>
              <w:t>criteria and key performance indica</w:t>
            </w:r>
            <w:r w:rsidR="5F84D2A7" w:rsidRPr="521EFCFA">
              <w:rPr>
                <w:lang w:eastAsia="en-GB"/>
              </w:rPr>
              <w:t>tors which create and maintain achievable levels of local labour resource.</w:t>
            </w:r>
            <w:r w:rsidR="211A7646" w:rsidRPr="521EFCFA">
              <w:rPr>
                <w:lang w:eastAsia="en-GB"/>
              </w:rPr>
              <w:t xml:space="preserve"> The design and technical development stages </w:t>
            </w:r>
            <w:r w:rsidR="393473EA" w:rsidRPr="521EFCFA">
              <w:rPr>
                <w:lang w:eastAsia="en-GB"/>
              </w:rPr>
              <w:t xml:space="preserve">(next steps) </w:t>
            </w:r>
            <w:r w:rsidR="211A7646" w:rsidRPr="521EFCFA">
              <w:rPr>
                <w:lang w:eastAsia="en-GB"/>
              </w:rPr>
              <w:t xml:space="preserve">are to consider and implement these </w:t>
            </w:r>
            <w:r w:rsidR="45C3F1D9" w:rsidRPr="521EFCFA">
              <w:rPr>
                <w:lang w:eastAsia="en-GB"/>
              </w:rPr>
              <w:t>strategies</w:t>
            </w:r>
            <w:r w:rsidR="211A7646" w:rsidRPr="521EFCFA">
              <w:rPr>
                <w:lang w:eastAsia="en-GB"/>
              </w:rPr>
              <w:t>.</w:t>
            </w:r>
          </w:p>
          <w:p w14:paraId="1B71FFAC" w14:textId="2FAC6866" w:rsidR="00F7611D" w:rsidRDefault="00F7611D">
            <w:pPr>
              <w:spacing w:before="120" w:after="160" w:line="259" w:lineRule="auto"/>
              <w:rPr>
                <w:lang w:eastAsia="en-GB"/>
              </w:rPr>
            </w:pPr>
            <w:r>
              <w:rPr>
                <w:lang w:eastAsia="en-GB"/>
              </w:rPr>
              <w:t>Operationally, projects must have a high impact on the sector and region as well as matching MDC’s capacity to deliver them. A rigorous and transparent process has been implemented to review the project opportunities arising from the sector.</w:t>
            </w:r>
            <w:r w:rsidR="00267F45">
              <w:rPr>
                <w:lang w:eastAsia="en-GB"/>
              </w:rPr>
              <w:t xml:space="preserve"> </w:t>
            </w:r>
            <w:r w:rsidR="00417533">
              <w:rPr>
                <w:lang w:eastAsia="en-GB"/>
              </w:rPr>
              <w:t xml:space="preserve">The senior management team meets monthly and the Board subcommittee meets at least quarterly to review the pipeline of opportunities and select those that should be progressed and review those that are ongoing. </w:t>
            </w:r>
            <w:r w:rsidR="00267F45">
              <w:rPr>
                <w:lang w:eastAsia="en-GB"/>
              </w:rPr>
              <w:t xml:space="preserve">An important aspect of this process will be to </w:t>
            </w:r>
            <w:r w:rsidR="00417533">
              <w:rPr>
                <w:lang w:eastAsia="en-GB"/>
              </w:rPr>
              <w:t>understand</w:t>
            </w:r>
            <w:r w:rsidR="00267F45">
              <w:rPr>
                <w:lang w:eastAsia="en-GB"/>
              </w:rPr>
              <w:t xml:space="preserve">, where possible, net present value and </w:t>
            </w:r>
            <w:r w:rsidR="00417533">
              <w:rPr>
                <w:lang w:eastAsia="en-GB"/>
              </w:rPr>
              <w:t xml:space="preserve">the </w:t>
            </w:r>
            <w:r w:rsidR="00267F45">
              <w:rPr>
                <w:lang w:eastAsia="en-GB"/>
              </w:rPr>
              <w:t>commercial/patient opportunity.</w:t>
            </w:r>
          </w:p>
          <w:p w14:paraId="78E4B850" w14:textId="483E1B56" w:rsidR="003933EF" w:rsidRPr="006265B2" w:rsidRDefault="00DF22AE" w:rsidP="00DF22AE">
            <w:pPr>
              <w:spacing w:before="120" w:after="160" w:line="259" w:lineRule="auto"/>
              <w:rPr>
                <w:lang w:eastAsia="en-GB"/>
              </w:rPr>
            </w:pPr>
            <w:r>
              <w:rPr>
                <w:lang w:eastAsia="en-GB"/>
              </w:rPr>
              <w:t xml:space="preserve">MDC will add value by working with regional SMEs and translational academics to jointly progress valuable therapeutic assets and by co-developing and validating new IP on a </w:t>
            </w:r>
            <w:r w:rsidR="004E58FA">
              <w:rPr>
                <w:lang w:eastAsia="en-GB"/>
              </w:rPr>
              <w:t xml:space="preserve">fee for service and collaborative basis. </w:t>
            </w:r>
          </w:p>
        </w:tc>
      </w:tr>
      <w:tr w:rsidR="009D57B1" w14:paraId="35234149" w14:textId="77777777" w:rsidTr="00CF376C">
        <w:tc>
          <w:tcPr>
            <w:tcW w:w="704" w:type="dxa"/>
          </w:tcPr>
          <w:p w14:paraId="353CE4DF" w14:textId="24CC0063" w:rsidR="009D57B1" w:rsidRPr="006265B2" w:rsidRDefault="00DF4E37" w:rsidP="003B47EF">
            <w:pPr>
              <w:rPr>
                <w:rFonts w:eastAsia="Times New Roman"/>
                <w:b/>
                <w:bCs/>
                <w:sz w:val="24"/>
                <w:szCs w:val="24"/>
                <w:lang w:eastAsia="en-GB"/>
              </w:rPr>
            </w:pPr>
            <w:r>
              <w:rPr>
                <w:rFonts w:eastAsia="Times New Roman"/>
                <w:b/>
                <w:bCs/>
                <w:sz w:val="24"/>
                <w:szCs w:val="24"/>
                <w:lang w:eastAsia="en-GB"/>
              </w:rPr>
              <w:t>G</w:t>
            </w:r>
            <w:r w:rsidR="00B27BE9">
              <w:rPr>
                <w:rFonts w:eastAsia="Times New Roman"/>
                <w:b/>
                <w:bCs/>
                <w:sz w:val="24"/>
                <w:szCs w:val="24"/>
                <w:lang w:eastAsia="en-GB"/>
              </w:rPr>
              <w:t>7</w:t>
            </w:r>
            <w:r>
              <w:rPr>
                <w:rFonts w:eastAsia="Times New Roman"/>
                <w:b/>
                <w:bCs/>
                <w:sz w:val="24"/>
                <w:szCs w:val="24"/>
                <w:lang w:eastAsia="en-GB"/>
              </w:rPr>
              <w:t>:</w:t>
            </w:r>
            <w:r w:rsidR="0011525E">
              <w:rPr>
                <w:rFonts w:eastAsia="Times New Roman"/>
                <w:b/>
                <w:bCs/>
                <w:sz w:val="24"/>
                <w:szCs w:val="24"/>
                <w:lang w:eastAsia="en-GB"/>
              </w:rPr>
              <w:t xml:space="preserve"> </w:t>
            </w:r>
            <w:r w:rsidR="00B27BE9">
              <w:rPr>
                <w:rFonts w:eastAsia="Times New Roman"/>
                <w:b/>
                <w:bCs/>
                <w:sz w:val="24"/>
                <w:szCs w:val="24"/>
                <w:lang w:eastAsia="en-GB"/>
              </w:rPr>
              <w:t>Workforce</w:t>
            </w:r>
          </w:p>
        </w:tc>
        <w:tc>
          <w:tcPr>
            <w:tcW w:w="9032" w:type="dxa"/>
          </w:tcPr>
          <w:p w14:paraId="163AB389" w14:textId="27C0B1A9" w:rsidR="00B27BE9" w:rsidRPr="00B27BE9" w:rsidRDefault="00B27BE9" w:rsidP="00B27BE9">
            <w:pPr>
              <w:rPr>
                <w:rFonts w:eastAsia="Times New Roman"/>
                <w:b/>
                <w:bCs/>
                <w:sz w:val="24"/>
                <w:szCs w:val="24"/>
                <w:lang w:eastAsia="en-GB"/>
              </w:rPr>
            </w:pPr>
            <w:r w:rsidRPr="00B27BE9">
              <w:rPr>
                <w:rFonts w:eastAsia="Times New Roman"/>
                <w:b/>
                <w:bCs/>
                <w:sz w:val="24"/>
                <w:szCs w:val="24"/>
                <w:lang w:eastAsia="en-GB"/>
              </w:rPr>
              <w:t xml:space="preserve">Will </w:t>
            </w:r>
            <w:r>
              <w:rPr>
                <w:rFonts w:eastAsia="Times New Roman"/>
                <w:b/>
                <w:bCs/>
                <w:sz w:val="24"/>
                <w:szCs w:val="24"/>
                <w:lang w:eastAsia="en-GB"/>
              </w:rPr>
              <w:t>the project</w:t>
            </w:r>
            <w:r w:rsidRPr="00B27BE9">
              <w:rPr>
                <w:rFonts w:eastAsia="Times New Roman"/>
                <w:b/>
                <w:bCs/>
                <w:sz w:val="24"/>
                <w:szCs w:val="24"/>
                <w:lang w:eastAsia="en-GB"/>
              </w:rPr>
              <w:t xml:space="preserve"> provide employment opportunities for local people? </w:t>
            </w:r>
          </w:p>
          <w:p w14:paraId="1E379136" w14:textId="2240FEAA" w:rsidR="00920356" w:rsidRDefault="002D2E0B" w:rsidP="00F33912">
            <w:pPr>
              <w:spacing w:before="120" w:after="160" w:line="259" w:lineRule="auto"/>
              <w:rPr>
                <w:rFonts w:eastAsia="Times New Roman"/>
                <w:lang w:eastAsia="en-GB"/>
              </w:rPr>
            </w:pPr>
            <w:r w:rsidRPr="002D2E0B">
              <w:rPr>
                <w:rFonts w:eastAsia="Times New Roman"/>
                <w:lang w:eastAsia="en-GB"/>
              </w:rPr>
              <w:t xml:space="preserve">The project will also create </w:t>
            </w:r>
            <w:r w:rsidR="00FB430B">
              <w:rPr>
                <w:rFonts w:eastAsia="Times New Roman"/>
                <w:lang w:eastAsia="en-GB"/>
              </w:rPr>
              <w:t>at least seven</w:t>
            </w:r>
            <w:r w:rsidRPr="002D2E0B">
              <w:rPr>
                <w:rFonts w:eastAsia="Times New Roman"/>
                <w:lang w:eastAsia="en-GB"/>
              </w:rPr>
              <w:t xml:space="preserve"> new jobs in the C&amp;W region for the setup and </w:t>
            </w:r>
            <w:r w:rsidR="00A02650">
              <w:rPr>
                <w:rFonts w:eastAsia="Times New Roman"/>
                <w:lang w:eastAsia="en-GB"/>
              </w:rPr>
              <w:lastRenderedPageBreak/>
              <w:t>operation</w:t>
            </w:r>
            <w:r w:rsidR="00A02650" w:rsidRPr="002D2E0B">
              <w:rPr>
                <w:rFonts w:eastAsia="Times New Roman"/>
                <w:lang w:eastAsia="en-GB"/>
              </w:rPr>
              <w:t xml:space="preserve"> of the centr</w:t>
            </w:r>
            <w:r w:rsidR="00A02650">
              <w:rPr>
                <w:rFonts w:eastAsia="Times New Roman"/>
                <w:lang w:eastAsia="en-GB"/>
              </w:rPr>
              <w:t>e. In addition on average 5 FTEs will be created in each new business, directly creating 25 new FTEs. Thus, the centre will generate 32 new high value jobs in the region. In addition, the build will</w:t>
            </w:r>
            <w:r w:rsidR="00A02650" w:rsidRPr="002D2E0B">
              <w:rPr>
                <w:rFonts w:eastAsia="Times New Roman"/>
                <w:lang w:eastAsia="en-GB"/>
              </w:rPr>
              <w:t xml:space="preserve"> </w:t>
            </w:r>
            <w:r w:rsidR="00A02650">
              <w:rPr>
                <w:rFonts w:eastAsia="Times New Roman"/>
                <w:lang w:eastAsia="en-GB"/>
              </w:rPr>
              <w:t>allow local construction companies</w:t>
            </w:r>
            <w:r w:rsidR="00A02650" w:rsidRPr="002D2E0B">
              <w:rPr>
                <w:rFonts w:eastAsia="Times New Roman"/>
                <w:lang w:eastAsia="en-GB"/>
              </w:rPr>
              <w:t xml:space="preserve"> to compete for the contract, which will provide a minimum 10 construction jobs for the buildout of the centre. </w:t>
            </w:r>
            <w:r w:rsidR="00A02650">
              <w:rPr>
                <w:rFonts w:eastAsia="Times New Roman"/>
                <w:lang w:eastAsia="en-GB"/>
              </w:rPr>
              <w:t>Long-term, we envisage t</w:t>
            </w:r>
            <w:r w:rsidR="00A02650" w:rsidRPr="002D2E0B">
              <w:rPr>
                <w:rFonts w:eastAsia="Times New Roman"/>
                <w:lang w:eastAsia="en-GB"/>
              </w:rPr>
              <w:t>his project will safeguard up to 100 jobs of local people currently working in the LHL</w:t>
            </w:r>
            <w:r w:rsidR="00A02650">
              <w:rPr>
                <w:rFonts w:eastAsia="Times New Roman"/>
                <w:lang w:eastAsia="en-GB"/>
              </w:rPr>
              <w:t xml:space="preserve"> through the generation of other down stream opportunities</w:t>
            </w:r>
            <w:r w:rsidR="00F3095B">
              <w:rPr>
                <w:rFonts w:eastAsia="Times New Roman"/>
                <w:lang w:eastAsia="en-GB"/>
              </w:rPr>
              <w:t>,</w:t>
            </w:r>
            <w:r w:rsidR="00A02650">
              <w:rPr>
                <w:rFonts w:eastAsia="Times New Roman"/>
                <w:lang w:eastAsia="en-GB"/>
              </w:rPr>
              <w:t xml:space="preserve"> such as jobs within CRO’s and service companies for the analysis of samples and materials coming out of projects within the validation centre</w:t>
            </w:r>
            <w:r w:rsidR="00A02650" w:rsidRPr="002D2E0B">
              <w:rPr>
                <w:rFonts w:eastAsia="Times New Roman"/>
                <w:lang w:eastAsia="en-GB"/>
              </w:rPr>
              <w:t xml:space="preserve">. </w:t>
            </w:r>
            <w:r w:rsidR="004C761D" w:rsidRPr="002D2E0B">
              <w:rPr>
                <w:rFonts w:eastAsia="Times New Roman"/>
                <w:lang w:eastAsia="en-GB"/>
              </w:rPr>
              <w:t xml:space="preserve"> </w:t>
            </w:r>
          </w:p>
          <w:p w14:paraId="65063AAD" w14:textId="28CEBD0E" w:rsidR="00B27BE9" w:rsidRPr="00B27BE9" w:rsidRDefault="00B27BE9" w:rsidP="00B27BE9">
            <w:pPr>
              <w:rPr>
                <w:rFonts w:eastAsia="Times New Roman"/>
                <w:b/>
                <w:bCs/>
                <w:sz w:val="24"/>
                <w:szCs w:val="24"/>
                <w:lang w:eastAsia="en-GB"/>
              </w:rPr>
            </w:pPr>
            <w:r w:rsidRPr="00B27BE9">
              <w:rPr>
                <w:rFonts w:eastAsia="Times New Roman"/>
                <w:b/>
                <w:bCs/>
                <w:sz w:val="24"/>
                <w:szCs w:val="24"/>
                <w:lang w:eastAsia="en-GB"/>
              </w:rPr>
              <w:t xml:space="preserve">Will it promote or support equal employment opportunities? </w:t>
            </w:r>
          </w:p>
          <w:p w14:paraId="68D27DC1" w14:textId="0816D306" w:rsidR="002D2E0B" w:rsidRDefault="009A5DC8" w:rsidP="00F33912">
            <w:pPr>
              <w:spacing w:before="120" w:after="160" w:line="259" w:lineRule="auto"/>
              <w:rPr>
                <w:lang w:eastAsia="en-GB"/>
              </w:rPr>
            </w:pPr>
            <w:r>
              <w:rPr>
                <w:lang w:eastAsia="en-GB"/>
              </w:rPr>
              <w:t>MDC has an Equal Opportunities and Diversity Policy</w:t>
            </w:r>
            <w:r w:rsidR="00287C0B">
              <w:rPr>
                <w:lang w:eastAsia="en-GB"/>
              </w:rPr>
              <w:t xml:space="preserve">, which will be followed throughout project </w:t>
            </w:r>
            <w:r w:rsidR="002D6750">
              <w:rPr>
                <w:lang w:eastAsia="en-GB"/>
              </w:rPr>
              <w:t xml:space="preserve">delivery </w:t>
            </w:r>
            <w:r w:rsidR="00287C0B">
              <w:rPr>
                <w:lang w:eastAsia="en-GB"/>
              </w:rPr>
              <w:t>and post-project operations.</w:t>
            </w:r>
          </w:p>
          <w:p w14:paraId="299D24D6" w14:textId="7041485C" w:rsidR="00D574AB" w:rsidRDefault="00D574AB" w:rsidP="00F33912">
            <w:pPr>
              <w:spacing w:before="120" w:after="160" w:line="259" w:lineRule="auto"/>
              <w:rPr>
                <w:lang w:eastAsia="en-GB"/>
              </w:rPr>
            </w:pPr>
            <w:r>
              <w:rPr>
                <w:lang w:eastAsia="en-GB"/>
              </w:rPr>
              <w:t>Our policy states that there should be no discrimination against or harassment of anyone or job applicant either directly or indirectly on the grounds of any of the protected characteristics as outlined in the Equality Act (2010):</w:t>
            </w:r>
          </w:p>
          <w:p w14:paraId="0C9AF1F3" w14:textId="0D69E9D8" w:rsidR="00D574AB" w:rsidRDefault="00D574AB" w:rsidP="00203646">
            <w:pPr>
              <w:pStyle w:val="ListParagraph"/>
              <w:numPr>
                <w:ilvl w:val="0"/>
                <w:numId w:val="6"/>
              </w:numPr>
              <w:rPr>
                <w:lang w:eastAsia="en-GB"/>
              </w:rPr>
            </w:pPr>
            <w:r>
              <w:rPr>
                <w:lang w:eastAsia="en-GB"/>
              </w:rPr>
              <w:t>disability</w:t>
            </w:r>
          </w:p>
          <w:p w14:paraId="2F40A057" w14:textId="305D6AEF" w:rsidR="00D574AB" w:rsidRDefault="00D574AB" w:rsidP="00203646">
            <w:pPr>
              <w:pStyle w:val="ListParagraph"/>
              <w:numPr>
                <w:ilvl w:val="0"/>
                <w:numId w:val="6"/>
              </w:numPr>
              <w:rPr>
                <w:lang w:eastAsia="en-GB"/>
              </w:rPr>
            </w:pPr>
            <w:r>
              <w:rPr>
                <w:lang w:eastAsia="en-GB"/>
              </w:rPr>
              <w:t>gender</w:t>
            </w:r>
          </w:p>
          <w:p w14:paraId="5D53F1C3" w14:textId="78894759" w:rsidR="00D574AB" w:rsidRDefault="00D574AB" w:rsidP="00203646">
            <w:pPr>
              <w:pStyle w:val="ListParagraph"/>
              <w:numPr>
                <w:ilvl w:val="0"/>
                <w:numId w:val="6"/>
              </w:numPr>
              <w:rPr>
                <w:lang w:eastAsia="en-GB"/>
              </w:rPr>
            </w:pPr>
            <w:r>
              <w:rPr>
                <w:lang w:eastAsia="en-GB"/>
              </w:rPr>
              <w:t>sexual orientation</w:t>
            </w:r>
          </w:p>
          <w:p w14:paraId="786E9C9B" w14:textId="4F1BE67D" w:rsidR="00D574AB" w:rsidRDefault="00D574AB" w:rsidP="00203646">
            <w:pPr>
              <w:pStyle w:val="ListParagraph"/>
              <w:numPr>
                <w:ilvl w:val="0"/>
                <w:numId w:val="6"/>
              </w:numPr>
              <w:rPr>
                <w:lang w:eastAsia="en-GB"/>
              </w:rPr>
            </w:pPr>
            <w:r>
              <w:rPr>
                <w:lang w:eastAsia="en-GB"/>
              </w:rPr>
              <w:t>gender reassignment status</w:t>
            </w:r>
          </w:p>
          <w:p w14:paraId="467ACD2F" w14:textId="40507660" w:rsidR="00D574AB" w:rsidRDefault="00D574AB" w:rsidP="00203646">
            <w:pPr>
              <w:pStyle w:val="ListParagraph"/>
              <w:numPr>
                <w:ilvl w:val="0"/>
                <w:numId w:val="6"/>
              </w:numPr>
              <w:rPr>
                <w:lang w:eastAsia="en-GB"/>
              </w:rPr>
            </w:pPr>
            <w:r>
              <w:rPr>
                <w:lang w:eastAsia="en-GB"/>
              </w:rPr>
              <w:t>marriage and civil partnership</w:t>
            </w:r>
          </w:p>
          <w:p w14:paraId="701E6D0C" w14:textId="18D8A47C" w:rsidR="00D574AB" w:rsidRDefault="00D574AB" w:rsidP="00203646">
            <w:pPr>
              <w:pStyle w:val="ListParagraph"/>
              <w:numPr>
                <w:ilvl w:val="0"/>
                <w:numId w:val="6"/>
              </w:numPr>
              <w:rPr>
                <w:lang w:eastAsia="en-GB"/>
              </w:rPr>
            </w:pPr>
            <w:r>
              <w:rPr>
                <w:lang w:eastAsia="en-GB"/>
              </w:rPr>
              <w:t>pregnancy and maternity status</w:t>
            </w:r>
          </w:p>
          <w:p w14:paraId="5A4A518E" w14:textId="1281DF74" w:rsidR="00D574AB" w:rsidRDefault="00D574AB" w:rsidP="00203646">
            <w:pPr>
              <w:pStyle w:val="ListParagraph"/>
              <w:numPr>
                <w:ilvl w:val="0"/>
                <w:numId w:val="6"/>
              </w:numPr>
              <w:rPr>
                <w:lang w:eastAsia="en-GB"/>
              </w:rPr>
            </w:pPr>
            <w:r>
              <w:rPr>
                <w:lang w:eastAsia="en-GB"/>
              </w:rPr>
              <w:t>race (colour, nationality or national or ethnic origin)</w:t>
            </w:r>
          </w:p>
          <w:p w14:paraId="70279983" w14:textId="490E6CCE" w:rsidR="00D574AB" w:rsidRDefault="00D574AB" w:rsidP="00203646">
            <w:pPr>
              <w:pStyle w:val="ListParagraph"/>
              <w:numPr>
                <w:ilvl w:val="0"/>
                <w:numId w:val="6"/>
              </w:numPr>
              <w:rPr>
                <w:lang w:eastAsia="en-GB"/>
              </w:rPr>
            </w:pPr>
            <w:r>
              <w:rPr>
                <w:lang w:eastAsia="en-GB"/>
              </w:rPr>
              <w:t>religion or belief</w:t>
            </w:r>
          </w:p>
          <w:p w14:paraId="13FDE487" w14:textId="4415887B" w:rsidR="002D6750" w:rsidRDefault="00D574AB" w:rsidP="00203646">
            <w:pPr>
              <w:pStyle w:val="ListParagraph"/>
              <w:numPr>
                <w:ilvl w:val="0"/>
                <w:numId w:val="6"/>
              </w:numPr>
              <w:rPr>
                <w:lang w:eastAsia="en-GB"/>
              </w:rPr>
            </w:pPr>
            <w:r>
              <w:rPr>
                <w:lang w:eastAsia="en-GB"/>
              </w:rPr>
              <w:t>age</w:t>
            </w:r>
          </w:p>
          <w:p w14:paraId="66519468" w14:textId="1D86946B" w:rsidR="00491FD2" w:rsidRDefault="00491FD2" w:rsidP="00F33912">
            <w:pPr>
              <w:spacing w:before="120" w:after="160" w:line="259" w:lineRule="auto"/>
              <w:rPr>
                <w:lang w:eastAsia="en-GB"/>
              </w:rPr>
            </w:pPr>
            <w:r>
              <w:rPr>
                <w:lang w:eastAsia="en-GB"/>
              </w:rPr>
              <w:t xml:space="preserve">Breaches of the Company’s equal opportunities policy and procedures and any unfair or unlawful discrimination will not be tolerated and will be dealt with under the Company’s disciplinary procedures. In serious cases, this could lead to </w:t>
            </w:r>
            <w:r w:rsidR="0011525E">
              <w:rPr>
                <w:lang w:eastAsia="en-GB"/>
              </w:rPr>
              <w:t xml:space="preserve">the </w:t>
            </w:r>
            <w:r>
              <w:rPr>
                <w:lang w:eastAsia="en-GB"/>
              </w:rPr>
              <w:t>dismissal of the relevant individual.</w:t>
            </w:r>
          </w:p>
          <w:p w14:paraId="6E04D75B" w14:textId="4BB7D41F" w:rsidR="00D574AB" w:rsidRDefault="00491FD2" w:rsidP="00F33912">
            <w:pPr>
              <w:spacing w:before="120" w:after="160" w:line="259" w:lineRule="auto"/>
              <w:rPr>
                <w:lang w:eastAsia="en-GB"/>
              </w:rPr>
            </w:pPr>
            <w:r>
              <w:rPr>
                <w:lang w:eastAsia="en-GB"/>
              </w:rPr>
              <w:t>The policy shall also apply to Employees or contractors working at the Company’s premises.</w:t>
            </w:r>
          </w:p>
          <w:p w14:paraId="3B05E99F" w14:textId="77777777" w:rsidR="00B27BE9" w:rsidRPr="00B27BE9" w:rsidRDefault="00B27BE9" w:rsidP="00B27BE9">
            <w:pPr>
              <w:rPr>
                <w:rFonts w:eastAsia="Times New Roman"/>
                <w:b/>
                <w:bCs/>
                <w:sz w:val="24"/>
                <w:szCs w:val="24"/>
                <w:lang w:eastAsia="en-GB"/>
              </w:rPr>
            </w:pPr>
            <w:r w:rsidRPr="00B27BE9">
              <w:rPr>
                <w:rFonts w:eastAsia="Times New Roman"/>
                <w:b/>
                <w:bCs/>
                <w:sz w:val="24"/>
                <w:szCs w:val="24"/>
                <w:lang w:eastAsia="en-GB"/>
              </w:rPr>
              <w:t xml:space="preserve">Will it promote healthy working lives (including health and safety at work, work-life/home-life balance and family friendly policies)? </w:t>
            </w:r>
          </w:p>
          <w:p w14:paraId="76310C8E" w14:textId="4EF89DCB" w:rsidR="00433C86" w:rsidRDefault="00C42C33" w:rsidP="00F33912">
            <w:pPr>
              <w:spacing w:before="120" w:after="160" w:line="259" w:lineRule="auto"/>
              <w:rPr>
                <w:lang w:eastAsia="en-GB"/>
              </w:rPr>
            </w:pPr>
            <w:r>
              <w:rPr>
                <w:lang w:eastAsia="en-GB"/>
              </w:rPr>
              <w:t xml:space="preserve">We operate a </w:t>
            </w:r>
            <w:r w:rsidR="00FE6C00">
              <w:rPr>
                <w:lang w:eastAsia="en-GB"/>
              </w:rPr>
              <w:t>flexible working policy</w:t>
            </w:r>
            <w:r w:rsidR="0041309E">
              <w:rPr>
                <w:lang w:eastAsia="en-GB"/>
              </w:rPr>
              <w:t xml:space="preserve"> to support the</w:t>
            </w:r>
            <w:r w:rsidR="00FE6C00">
              <w:rPr>
                <w:lang w:eastAsia="en-GB"/>
              </w:rPr>
              <w:t xml:space="preserve"> balance of work and home life</w:t>
            </w:r>
            <w:r w:rsidR="00FF4BA4">
              <w:rPr>
                <w:lang w:eastAsia="en-GB"/>
              </w:rPr>
              <w:t>. The policy sets out the framework whereby</w:t>
            </w:r>
            <w:r w:rsidR="0090387C">
              <w:rPr>
                <w:lang w:eastAsia="en-GB"/>
              </w:rPr>
              <w:t xml:space="preserve"> employees can</w:t>
            </w:r>
            <w:r w:rsidR="00FE6C00">
              <w:rPr>
                <w:lang w:eastAsia="en-GB"/>
              </w:rPr>
              <w:t xml:space="preserve"> request var</w:t>
            </w:r>
            <w:r w:rsidR="0090387C">
              <w:rPr>
                <w:lang w:eastAsia="en-GB"/>
              </w:rPr>
              <w:t>iations to</w:t>
            </w:r>
            <w:r w:rsidR="00FE6C00">
              <w:rPr>
                <w:lang w:eastAsia="en-GB"/>
              </w:rPr>
              <w:t xml:space="preserve"> work hours or work patterns. </w:t>
            </w:r>
            <w:r w:rsidR="001C5CB7">
              <w:rPr>
                <w:lang w:eastAsia="en-GB"/>
              </w:rPr>
              <w:t xml:space="preserve">MDC </w:t>
            </w:r>
            <w:r w:rsidR="00FE6C00">
              <w:rPr>
                <w:lang w:eastAsia="en-GB"/>
              </w:rPr>
              <w:t>support</w:t>
            </w:r>
            <w:r w:rsidR="001C5CB7">
              <w:rPr>
                <w:lang w:eastAsia="en-GB"/>
              </w:rPr>
              <w:t>s</w:t>
            </w:r>
            <w:r w:rsidR="00FE6C00">
              <w:rPr>
                <w:lang w:eastAsia="en-GB"/>
              </w:rPr>
              <w:t xml:space="preserve"> a</w:t>
            </w:r>
            <w:r w:rsidR="0090387C">
              <w:rPr>
                <w:lang w:eastAsia="en-GB"/>
              </w:rPr>
              <w:t xml:space="preserve"> </w:t>
            </w:r>
            <w:r w:rsidR="00FE6C00">
              <w:rPr>
                <w:lang w:eastAsia="en-GB"/>
              </w:rPr>
              <w:t>balance between work and other priorities, such as caring responsibilities, leisure activities, further</w:t>
            </w:r>
            <w:r w:rsidR="001C5CB7">
              <w:rPr>
                <w:lang w:eastAsia="en-GB"/>
              </w:rPr>
              <w:t xml:space="preserve"> </w:t>
            </w:r>
            <w:r w:rsidR="00FE6C00">
              <w:rPr>
                <w:lang w:eastAsia="en-GB"/>
              </w:rPr>
              <w:t xml:space="preserve">learning and other interests. </w:t>
            </w:r>
          </w:p>
          <w:p w14:paraId="20E7684F" w14:textId="3AEA1884" w:rsidR="002D2E0B" w:rsidRDefault="00FE6C00" w:rsidP="00F33912">
            <w:pPr>
              <w:spacing w:before="120" w:after="160" w:line="259" w:lineRule="auto"/>
              <w:rPr>
                <w:lang w:eastAsia="en-GB"/>
              </w:rPr>
            </w:pPr>
            <w:r>
              <w:rPr>
                <w:lang w:eastAsia="en-GB"/>
              </w:rPr>
              <w:t xml:space="preserve">Consideration of requests </w:t>
            </w:r>
            <w:r w:rsidR="00433C86">
              <w:rPr>
                <w:lang w:eastAsia="en-GB"/>
              </w:rPr>
              <w:t xml:space="preserve">for flexible working </w:t>
            </w:r>
            <w:r>
              <w:rPr>
                <w:lang w:eastAsia="en-GB"/>
              </w:rPr>
              <w:t>will take into account the impact on the</w:t>
            </w:r>
            <w:r w:rsidR="00433C86">
              <w:rPr>
                <w:lang w:eastAsia="en-GB"/>
              </w:rPr>
              <w:t xml:space="preserve"> </w:t>
            </w:r>
            <w:r>
              <w:rPr>
                <w:lang w:eastAsia="en-GB"/>
              </w:rPr>
              <w:t>organisation, work colleagues and any other relevant factors. We will not always be able to agree to</w:t>
            </w:r>
            <w:r w:rsidR="00920356">
              <w:rPr>
                <w:lang w:eastAsia="en-GB"/>
              </w:rPr>
              <w:t xml:space="preserve"> </w:t>
            </w:r>
            <w:r>
              <w:rPr>
                <w:lang w:eastAsia="en-GB"/>
              </w:rPr>
              <w:t>such requests, but we will follow the appropriate process</w:t>
            </w:r>
            <w:r w:rsidR="00920356">
              <w:rPr>
                <w:lang w:eastAsia="en-GB"/>
              </w:rPr>
              <w:t xml:space="preserve"> and employee </w:t>
            </w:r>
            <w:r>
              <w:rPr>
                <w:lang w:eastAsia="en-GB"/>
              </w:rPr>
              <w:t>rights are governed by statute in this area.</w:t>
            </w:r>
          </w:p>
          <w:p w14:paraId="00798E7B" w14:textId="77777777" w:rsidR="009D57B1" w:rsidRDefault="00B27BE9" w:rsidP="00B27BE9">
            <w:pPr>
              <w:rPr>
                <w:rFonts w:eastAsia="Times New Roman"/>
                <w:b/>
                <w:bCs/>
                <w:sz w:val="24"/>
                <w:szCs w:val="24"/>
                <w:lang w:eastAsia="en-GB"/>
              </w:rPr>
            </w:pPr>
            <w:r w:rsidRPr="00B27BE9">
              <w:rPr>
                <w:rFonts w:eastAsia="Times New Roman"/>
                <w:b/>
                <w:bCs/>
                <w:sz w:val="24"/>
                <w:szCs w:val="24"/>
                <w:lang w:eastAsia="en-GB"/>
              </w:rPr>
              <w:t>Will it offer employment opportunities to disadvantaged groups and pay above living wage?</w:t>
            </w:r>
          </w:p>
          <w:p w14:paraId="7C2511A7" w14:textId="66F25C0C" w:rsidR="00B27BE9" w:rsidRPr="006265B2" w:rsidRDefault="00147110" w:rsidP="00F33912">
            <w:pPr>
              <w:spacing w:before="120" w:after="160" w:line="259" w:lineRule="auto"/>
              <w:rPr>
                <w:rFonts w:eastAsia="Times New Roman"/>
                <w:b/>
                <w:bCs/>
                <w:sz w:val="24"/>
                <w:szCs w:val="24"/>
                <w:lang w:eastAsia="en-GB"/>
              </w:rPr>
            </w:pPr>
            <w:r w:rsidRPr="00147110">
              <w:rPr>
                <w:lang w:eastAsia="en-GB"/>
              </w:rPr>
              <w:t>We are fully committed to providing a harmonious working environment that offers equal treatment</w:t>
            </w:r>
            <w:r>
              <w:rPr>
                <w:lang w:eastAsia="en-GB"/>
              </w:rPr>
              <w:t xml:space="preserve"> </w:t>
            </w:r>
            <w:r w:rsidRPr="00147110">
              <w:rPr>
                <w:lang w:eastAsia="en-GB"/>
              </w:rPr>
              <w:t>and equal opportunities for all and where everyone is treated with respect and dignity. Our aim is that</w:t>
            </w:r>
            <w:r>
              <w:rPr>
                <w:lang w:eastAsia="en-GB"/>
              </w:rPr>
              <w:t xml:space="preserve"> </w:t>
            </w:r>
            <w:r w:rsidRPr="00147110">
              <w:rPr>
                <w:lang w:eastAsia="en-GB"/>
              </w:rPr>
              <w:t xml:space="preserve">remuneration, recruitment, development and retention should </w:t>
            </w:r>
            <w:r w:rsidRPr="00147110">
              <w:rPr>
                <w:lang w:eastAsia="en-GB"/>
              </w:rPr>
              <w:lastRenderedPageBreak/>
              <w:t>not be affected by irrelevant</w:t>
            </w:r>
            <w:r>
              <w:rPr>
                <w:lang w:eastAsia="en-GB"/>
              </w:rPr>
              <w:t xml:space="preserve"> </w:t>
            </w:r>
            <w:r w:rsidRPr="00147110">
              <w:rPr>
                <w:lang w:eastAsia="en-GB"/>
              </w:rPr>
              <w:t>considerations and stereotyping.</w:t>
            </w:r>
          </w:p>
        </w:tc>
      </w:tr>
      <w:tr w:rsidR="009D57B1" w14:paraId="40195F08" w14:textId="77777777" w:rsidTr="00CF376C">
        <w:tc>
          <w:tcPr>
            <w:tcW w:w="704" w:type="dxa"/>
          </w:tcPr>
          <w:p w14:paraId="248C4CB0" w14:textId="7AD42869" w:rsidR="009D57B1" w:rsidRPr="006265B2" w:rsidRDefault="00B27BE9" w:rsidP="003B47EF">
            <w:pPr>
              <w:rPr>
                <w:rFonts w:eastAsia="Times New Roman"/>
                <w:b/>
                <w:bCs/>
                <w:sz w:val="24"/>
                <w:szCs w:val="24"/>
                <w:lang w:eastAsia="en-GB"/>
              </w:rPr>
            </w:pPr>
            <w:r>
              <w:rPr>
                <w:rFonts w:eastAsia="Times New Roman"/>
                <w:b/>
                <w:bCs/>
                <w:sz w:val="24"/>
                <w:szCs w:val="24"/>
                <w:lang w:eastAsia="en-GB"/>
              </w:rPr>
              <w:lastRenderedPageBreak/>
              <w:t>G8: Learning opportunities</w:t>
            </w:r>
          </w:p>
        </w:tc>
        <w:tc>
          <w:tcPr>
            <w:tcW w:w="9032" w:type="dxa"/>
          </w:tcPr>
          <w:p w14:paraId="1A1117FB" w14:textId="77777777" w:rsidR="009D57B1" w:rsidRDefault="00B27BE9" w:rsidP="003B47EF">
            <w:pPr>
              <w:rPr>
                <w:rFonts w:eastAsia="Times New Roman"/>
                <w:b/>
                <w:bCs/>
                <w:sz w:val="24"/>
                <w:szCs w:val="24"/>
                <w:lang w:eastAsia="en-GB"/>
              </w:rPr>
            </w:pPr>
            <w:r>
              <w:rPr>
                <w:rFonts w:eastAsia="Times New Roman"/>
                <w:b/>
                <w:bCs/>
                <w:sz w:val="24"/>
                <w:szCs w:val="24"/>
                <w:lang w:eastAsia="en-GB"/>
              </w:rPr>
              <w:t xml:space="preserve">Will the project offer any learning opportunities including </w:t>
            </w:r>
            <w:r w:rsidR="00263674">
              <w:rPr>
                <w:rFonts w:eastAsia="Times New Roman"/>
                <w:b/>
                <w:bCs/>
                <w:sz w:val="24"/>
                <w:szCs w:val="24"/>
                <w:lang w:eastAsia="en-GB"/>
              </w:rPr>
              <w:t>engaging local schools and colleges?</w:t>
            </w:r>
          </w:p>
          <w:p w14:paraId="74FF8E21" w14:textId="52BC2CDF" w:rsidR="008D4976" w:rsidRDefault="00BE1743" w:rsidP="00F33912">
            <w:pPr>
              <w:spacing w:before="120" w:after="160" w:line="259" w:lineRule="auto"/>
              <w:rPr>
                <w:lang w:eastAsia="en-GB"/>
              </w:rPr>
            </w:pPr>
            <w:r>
              <w:rPr>
                <w:lang w:eastAsia="en-GB"/>
              </w:rPr>
              <w:t xml:space="preserve">The immediate project will not offer learning opportunities; however, post-project operations will </w:t>
            </w:r>
            <w:r w:rsidR="003E2E85">
              <w:rPr>
                <w:lang w:eastAsia="en-GB"/>
              </w:rPr>
              <w:t>provide numerous</w:t>
            </w:r>
            <w:r w:rsidR="00475AC3">
              <w:rPr>
                <w:lang w:eastAsia="en-GB"/>
              </w:rPr>
              <w:t xml:space="preserve"> and regular opportunities</w:t>
            </w:r>
            <w:r w:rsidR="00F44451">
              <w:rPr>
                <w:lang w:eastAsia="en-GB"/>
              </w:rPr>
              <w:t xml:space="preserve"> to engage with the public, </w:t>
            </w:r>
            <w:r w:rsidR="00F96CD6">
              <w:rPr>
                <w:lang w:eastAsia="en-GB"/>
              </w:rPr>
              <w:t>patients, schools</w:t>
            </w:r>
            <w:r w:rsidR="007B3138">
              <w:rPr>
                <w:lang w:eastAsia="en-GB"/>
              </w:rPr>
              <w:t xml:space="preserve">, </w:t>
            </w:r>
            <w:r w:rsidR="00F96CD6">
              <w:rPr>
                <w:lang w:eastAsia="en-GB"/>
              </w:rPr>
              <w:t>colleges</w:t>
            </w:r>
            <w:r w:rsidR="007B3138">
              <w:rPr>
                <w:lang w:eastAsia="en-GB"/>
              </w:rPr>
              <w:t xml:space="preserve"> and industry</w:t>
            </w:r>
            <w:r w:rsidR="00F96CD6">
              <w:rPr>
                <w:lang w:eastAsia="en-GB"/>
              </w:rPr>
              <w:t xml:space="preserve">. </w:t>
            </w:r>
          </w:p>
          <w:p w14:paraId="32453BC8" w14:textId="6C15E589" w:rsidR="00263674" w:rsidRDefault="00623F46" w:rsidP="00F33912">
            <w:pPr>
              <w:spacing w:before="120" w:after="160" w:line="259" w:lineRule="auto"/>
              <w:rPr>
                <w:lang w:eastAsia="en-GB"/>
              </w:rPr>
            </w:pPr>
            <w:r>
              <w:rPr>
                <w:lang w:eastAsia="en-GB"/>
              </w:rPr>
              <w:t>The Centre will be open to secondments, from both academia and industry</w:t>
            </w:r>
            <w:r w:rsidR="005935C8">
              <w:rPr>
                <w:lang w:eastAsia="en-GB"/>
              </w:rPr>
              <w:t xml:space="preserve">, and results from research and development will be published and communicated </w:t>
            </w:r>
            <w:r w:rsidR="00AD7D17">
              <w:rPr>
                <w:lang w:eastAsia="en-GB"/>
              </w:rPr>
              <w:t>at conferences</w:t>
            </w:r>
            <w:r w:rsidR="00DF0CE4">
              <w:rPr>
                <w:lang w:eastAsia="en-GB"/>
              </w:rPr>
              <w:t xml:space="preserve">. </w:t>
            </w:r>
          </w:p>
          <w:p w14:paraId="3566B422" w14:textId="258C86B1" w:rsidR="00263674" w:rsidRPr="006265B2" w:rsidRDefault="008F2B5B" w:rsidP="00F33912">
            <w:pPr>
              <w:spacing w:before="120" w:after="160" w:line="259" w:lineRule="auto"/>
              <w:rPr>
                <w:rFonts w:eastAsia="Times New Roman"/>
                <w:b/>
                <w:bCs/>
                <w:sz w:val="24"/>
                <w:szCs w:val="24"/>
                <w:lang w:eastAsia="en-GB"/>
              </w:rPr>
            </w:pPr>
            <w:r>
              <w:rPr>
                <w:lang w:eastAsia="en-GB"/>
              </w:rPr>
              <w:t xml:space="preserve">We will </w:t>
            </w:r>
            <w:r w:rsidR="00AE149B">
              <w:rPr>
                <w:lang w:eastAsia="en-GB"/>
              </w:rPr>
              <w:t xml:space="preserve">also </w:t>
            </w:r>
            <w:r>
              <w:rPr>
                <w:lang w:eastAsia="en-GB"/>
              </w:rPr>
              <w:t xml:space="preserve">maintain </w:t>
            </w:r>
            <w:r w:rsidR="00EA1E67">
              <w:rPr>
                <w:lang w:eastAsia="en-GB"/>
              </w:rPr>
              <w:t>a webpage providing regular updates and educational blog posts</w:t>
            </w:r>
            <w:r w:rsidR="00AE149B">
              <w:rPr>
                <w:lang w:eastAsia="en-GB"/>
              </w:rPr>
              <w:t>.</w:t>
            </w:r>
          </w:p>
        </w:tc>
      </w:tr>
    </w:tbl>
    <w:p w14:paraId="642B952D" w14:textId="7706C998" w:rsidR="009D57B1" w:rsidRDefault="009D57B1" w:rsidP="003B47EF">
      <w:pPr>
        <w:spacing w:after="0" w:line="240" w:lineRule="auto"/>
        <w:rPr>
          <w:rFonts w:eastAsia="Times New Roman"/>
          <w:sz w:val="24"/>
          <w:szCs w:val="24"/>
          <w:lang w:eastAsia="en-GB"/>
        </w:rPr>
      </w:pPr>
    </w:p>
    <w:p w14:paraId="5A70BBC9" w14:textId="31E0F9B1" w:rsidR="009D57B1" w:rsidRDefault="009D57B1">
      <w:pPr>
        <w:rPr>
          <w:rFonts w:eastAsia="Times New Roman"/>
          <w:sz w:val="24"/>
          <w:szCs w:val="24"/>
          <w:lang w:eastAsia="en-GB"/>
        </w:rPr>
      </w:pPr>
      <w:r>
        <w:rPr>
          <w:rFonts w:eastAsia="Times New Roman"/>
          <w:sz w:val="24"/>
          <w:szCs w:val="24"/>
          <w:lang w:eastAsia="en-GB"/>
        </w:rPr>
        <w:br w:type="page"/>
      </w:r>
    </w:p>
    <w:p w14:paraId="3DD90DD6" w14:textId="79C5F15C" w:rsidR="003B47EF" w:rsidRPr="009D57B1" w:rsidRDefault="009D57B1" w:rsidP="003B47EF">
      <w:pPr>
        <w:spacing w:after="0" w:line="240" w:lineRule="auto"/>
        <w:rPr>
          <w:rFonts w:eastAsia="Times New Roman"/>
          <w:b/>
          <w:bCs/>
          <w:sz w:val="24"/>
          <w:szCs w:val="24"/>
          <w:u w:val="single"/>
          <w:lang w:eastAsia="en-GB"/>
        </w:rPr>
      </w:pPr>
      <w:r w:rsidRPr="009D57B1">
        <w:rPr>
          <w:rFonts w:eastAsia="Times New Roman"/>
          <w:b/>
          <w:bCs/>
          <w:sz w:val="24"/>
          <w:szCs w:val="24"/>
          <w:u w:val="single"/>
          <w:lang w:eastAsia="en-GB"/>
        </w:rPr>
        <w:lastRenderedPageBreak/>
        <w:t>H: Evidence and supporting information</w:t>
      </w:r>
    </w:p>
    <w:p w14:paraId="39C9440B" w14:textId="77777777" w:rsidR="009D57B1" w:rsidRPr="00FF315C" w:rsidRDefault="009D57B1" w:rsidP="003B47EF">
      <w:pPr>
        <w:spacing w:after="0" w:line="240" w:lineRule="auto"/>
        <w:rPr>
          <w:rFonts w:eastAsia="Times New Roman"/>
          <w:sz w:val="24"/>
          <w:szCs w:val="24"/>
          <w:lang w:eastAsia="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8368"/>
      </w:tblGrid>
      <w:tr w:rsidR="00EA6C4A" w:rsidRPr="00FF315C" w14:paraId="72A1A7C4" w14:textId="77777777" w:rsidTr="00CF376C">
        <w:tc>
          <w:tcPr>
            <w:tcW w:w="799" w:type="pct"/>
          </w:tcPr>
          <w:p w14:paraId="168B364C" w14:textId="40A57BDB" w:rsidR="003B47EF" w:rsidRPr="00FF315C" w:rsidRDefault="009D57B1" w:rsidP="005F3687">
            <w:pPr>
              <w:spacing w:after="0" w:line="240" w:lineRule="auto"/>
              <w:rPr>
                <w:rFonts w:eastAsia="Times New Roman"/>
                <w:b/>
                <w:bCs/>
                <w:sz w:val="24"/>
                <w:szCs w:val="24"/>
                <w:lang w:eastAsia="en-GB"/>
              </w:rPr>
            </w:pPr>
            <w:r>
              <w:rPr>
                <w:rFonts w:eastAsia="Times New Roman"/>
                <w:b/>
                <w:bCs/>
                <w:sz w:val="24"/>
                <w:szCs w:val="24"/>
                <w:lang w:eastAsia="en-GB"/>
              </w:rPr>
              <w:t>H</w:t>
            </w:r>
            <w:r w:rsidR="003B47EF" w:rsidRPr="00FF315C">
              <w:rPr>
                <w:rFonts w:eastAsia="Times New Roman"/>
                <w:b/>
                <w:bCs/>
                <w:sz w:val="24"/>
                <w:szCs w:val="24"/>
                <w:lang w:eastAsia="en-GB"/>
              </w:rPr>
              <w:t>1: Evidence</w:t>
            </w:r>
          </w:p>
        </w:tc>
        <w:tc>
          <w:tcPr>
            <w:tcW w:w="4201" w:type="pct"/>
          </w:tcPr>
          <w:p w14:paraId="016E7DCD" w14:textId="436BD6F3" w:rsidR="00F24034" w:rsidRDefault="003B47EF" w:rsidP="003B47EF">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list here and provide copies of all technical reports documenting the evidence base for the </w:t>
            </w:r>
            <w:r w:rsidR="0015795A">
              <w:rPr>
                <w:rFonts w:eastAsia="Times New Roman"/>
                <w:b/>
                <w:i/>
                <w:sz w:val="24"/>
                <w:szCs w:val="24"/>
                <w:lang w:eastAsia="en-GB"/>
              </w:rPr>
              <w:t>Project</w:t>
            </w:r>
            <w:r w:rsidRPr="00FF315C">
              <w:rPr>
                <w:rFonts w:eastAsia="Times New Roman"/>
                <w:b/>
                <w:i/>
                <w:sz w:val="24"/>
                <w:szCs w:val="24"/>
                <w:lang w:eastAsia="en-GB"/>
              </w:rPr>
              <w:t xml:space="preserve"> and the </w:t>
            </w:r>
            <w:r w:rsidR="0015795A">
              <w:rPr>
                <w:rFonts w:eastAsia="Times New Roman"/>
                <w:b/>
                <w:i/>
                <w:sz w:val="24"/>
                <w:szCs w:val="24"/>
                <w:lang w:eastAsia="en-GB"/>
              </w:rPr>
              <w:t>Project</w:t>
            </w:r>
            <w:r w:rsidRPr="00FF315C">
              <w:rPr>
                <w:rFonts w:eastAsia="Times New Roman"/>
                <w:b/>
                <w:i/>
                <w:sz w:val="24"/>
                <w:szCs w:val="24"/>
                <w:lang w:eastAsia="en-GB"/>
              </w:rPr>
              <w:t>’s performance</w:t>
            </w:r>
          </w:p>
          <w:p w14:paraId="4C7F5AA6" w14:textId="36AE0093" w:rsidR="00484F72" w:rsidRPr="00203646" w:rsidRDefault="00484F72" w:rsidP="00484F72">
            <w:pPr>
              <w:spacing w:before="120"/>
              <w:rPr>
                <w:b/>
                <w:bCs/>
              </w:rPr>
            </w:pPr>
            <w:r w:rsidRPr="00203646">
              <w:rPr>
                <w:b/>
                <w:bCs/>
              </w:rPr>
              <w:t>Design</w:t>
            </w:r>
          </w:p>
          <w:p w14:paraId="4CC5640D" w14:textId="72ABE14F" w:rsidR="00484F72" w:rsidRDefault="00484F72" w:rsidP="00484F72">
            <w:pPr>
              <w:spacing w:before="120"/>
            </w:pPr>
            <w:r>
              <w:t xml:space="preserve">We have a detailed floor plan and design, which is available to view on request in person only. As the Centre could be used for pathogens listed in Schedule 5 of the </w:t>
            </w:r>
            <w:r w:rsidRPr="0046229B">
              <w:t>Anti-terrorism, Crime and Security Act 2001</w:t>
            </w:r>
            <w:r>
              <w:t xml:space="preserve">, we are unable to share the floor plan via email or print. We are taking guidance from </w:t>
            </w:r>
            <w:r w:rsidRPr="00B436DB">
              <w:t>Counter Terrorism Security Advisers</w:t>
            </w:r>
            <w:r>
              <w:t xml:space="preserve"> and HSE to ensure compliance with all security and health &amp; safety requirements.</w:t>
            </w:r>
          </w:p>
          <w:p w14:paraId="6A199994" w14:textId="01A3DBA5" w:rsidR="00F71D65" w:rsidRDefault="00F71D65" w:rsidP="00484F72">
            <w:pPr>
              <w:keepNext/>
              <w:spacing w:before="120"/>
              <w:rPr>
                <w:b/>
                <w:bCs/>
                <w:lang w:eastAsia="en-GB"/>
              </w:rPr>
            </w:pPr>
            <w:r w:rsidRPr="00203646">
              <w:rPr>
                <w:b/>
                <w:bCs/>
                <w:lang w:eastAsia="en-GB"/>
              </w:rPr>
              <w:t>Letters of Support</w:t>
            </w:r>
          </w:p>
          <w:p w14:paraId="257F8419" w14:textId="295A884F" w:rsidR="003A7C68" w:rsidRDefault="00FA4274" w:rsidP="00622515">
            <w:pPr>
              <w:spacing w:before="120"/>
              <w:rPr>
                <w:b/>
                <w:bCs/>
                <w:lang w:eastAsia="en-GB"/>
              </w:rPr>
            </w:pPr>
            <w:r>
              <w:rPr>
                <w:b/>
                <w:bCs/>
                <w:lang w:eastAsia="en-GB"/>
              </w:rPr>
              <w:pict w14:anchorId="1198AE11">
                <v:shape id="_x0000_i1026" type="#_x0000_t75" style="width:5in;height:7in">
                  <v:imagedata r:id="rId23" o:title=""/>
                </v:shape>
              </w:pict>
            </w:r>
          </w:p>
          <w:p w14:paraId="06EABB68" w14:textId="4C58D866" w:rsidR="00F24034" w:rsidRDefault="003A7C68" w:rsidP="00622515">
            <w:pPr>
              <w:spacing w:before="120"/>
              <w:rPr>
                <w:b/>
                <w:bCs/>
                <w:lang w:eastAsia="en-GB"/>
              </w:rPr>
            </w:pPr>
            <w:r>
              <w:rPr>
                <w:b/>
                <w:bCs/>
                <w:lang w:eastAsia="en-GB"/>
              </w:rPr>
              <w:lastRenderedPageBreak/>
              <w:t xml:space="preserve"> </w:t>
            </w:r>
            <w:r w:rsidR="00FA4274">
              <w:rPr>
                <w:b/>
                <w:bCs/>
                <w:lang w:eastAsia="en-GB"/>
              </w:rPr>
              <w:pict w14:anchorId="3B4B0EE7">
                <v:shape id="_x0000_i1027" type="#_x0000_t75" style="width:5in;height:7in">
                  <v:imagedata r:id="rId24" o:title=""/>
                </v:shape>
              </w:pict>
            </w:r>
          </w:p>
          <w:p w14:paraId="4F760F4E" w14:textId="14257B3C" w:rsidR="003A7C68" w:rsidRDefault="00FA4274" w:rsidP="00622515">
            <w:pPr>
              <w:spacing w:before="120"/>
              <w:rPr>
                <w:b/>
                <w:bCs/>
                <w:lang w:eastAsia="en-GB"/>
              </w:rPr>
            </w:pPr>
            <w:r>
              <w:rPr>
                <w:b/>
                <w:bCs/>
                <w:lang w:eastAsia="en-GB"/>
              </w:rPr>
              <w:lastRenderedPageBreak/>
              <w:pict w14:anchorId="73A821CC">
                <v:shape id="_x0000_i1028" type="#_x0000_t75" style="width:5in;height:7in">
                  <v:imagedata r:id="rId25" o:title=""/>
                </v:shape>
              </w:pict>
            </w:r>
          </w:p>
          <w:p w14:paraId="2E75A758" w14:textId="03CFD04D" w:rsidR="00E22920" w:rsidRPr="00FF315C" w:rsidRDefault="00E22920" w:rsidP="00F33912">
            <w:pPr>
              <w:spacing w:before="120"/>
              <w:rPr>
                <w:rFonts w:eastAsia="Times New Roman"/>
                <w:sz w:val="24"/>
                <w:szCs w:val="24"/>
                <w:lang w:eastAsia="en-GB"/>
              </w:rPr>
            </w:pPr>
          </w:p>
        </w:tc>
      </w:tr>
      <w:tr w:rsidR="00EA6C4A" w:rsidRPr="00FF315C" w14:paraId="3EDC273B" w14:textId="77777777" w:rsidTr="00ED0C48">
        <w:tc>
          <w:tcPr>
            <w:tcW w:w="799" w:type="pct"/>
          </w:tcPr>
          <w:p w14:paraId="35CC7A8E" w14:textId="51AE8633" w:rsidR="00A43138" w:rsidRDefault="00C25038" w:rsidP="003B47EF">
            <w:pPr>
              <w:spacing w:after="0" w:line="240" w:lineRule="auto"/>
              <w:rPr>
                <w:rFonts w:eastAsia="Times New Roman"/>
                <w:b/>
                <w:bCs/>
                <w:sz w:val="24"/>
                <w:szCs w:val="24"/>
                <w:lang w:eastAsia="en-GB"/>
              </w:rPr>
            </w:pPr>
            <w:r>
              <w:rPr>
                <w:rFonts w:eastAsia="Times New Roman"/>
                <w:b/>
                <w:bCs/>
                <w:sz w:val="24"/>
                <w:szCs w:val="24"/>
                <w:lang w:eastAsia="en-GB"/>
              </w:rPr>
              <w:lastRenderedPageBreak/>
              <w:t>H</w:t>
            </w:r>
            <w:r w:rsidRPr="00FF315C">
              <w:rPr>
                <w:rFonts w:eastAsia="Times New Roman"/>
                <w:b/>
                <w:bCs/>
                <w:sz w:val="24"/>
                <w:szCs w:val="24"/>
                <w:lang w:eastAsia="en-GB"/>
              </w:rPr>
              <w:t>2: Supporting Information</w:t>
            </w:r>
          </w:p>
          <w:p w14:paraId="3AF55440" w14:textId="77777777" w:rsidR="00A43138" w:rsidRPr="00A43138" w:rsidRDefault="00A43138" w:rsidP="00A43138">
            <w:pPr>
              <w:rPr>
                <w:rFonts w:eastAsia="Times New Roman"/>
                <w:sz w:val="24"/>
                <w:szCs w:val="24"/>
              </w:rPr>
            </w:pPr>
          </w:p>
          <w:p w14:paraId="5DFEF540" w14:textId="77777777" w:rsidR="00A43138" w:rsidRPr="00A43138" w:rsidRDefault="00A43138" w:rsidP="00A43138">
            <w:pPr>
              <w:rPr>
                <w:rFonts w:eastAsia="Times New Roman"/>
                <w:sz w:val="24"/>
                <w:szCs w:val="24"/>
              </w:rPr>
            </w:pPr>
          </w:p>
          <w:p w14:paraId="2F5F3FD9" w14:textId="19136D99" w:rsidR="00A43138" w:rsidRDefault="00A43138" w:rsidP="00A43138">
            <w:pPr>
              <w:rPr>
                <w:rFonts w:eastAsia="Times New Roman"/>
                <w:sz w:val="24"/>
                <w:szCs w:val="24"/>
              </w:rPr>
            </w:pPr>
          </w:p>
          <w:p w14:paraId="196035CA" w14:textId="1AFC4A7F" w:rsidR="00C25038" w:rsidRPr="00A43138" w:rsidRDefault="00A43138" w:rsidP="00A43138">
            <w:pPr>
              <w:tabs>
                <w:tab w:val="left" w:pos="1140"/>
              </w:tabs>
              <w:rPr>
                <w:rFonts w:eastAsia="Times New Roman"/>
                <w:sz w:val="24"/>
                <w:szCs w:val="24"/>
              </w:rPr>
            </w:pPr>
            <w:r>
              <w:rPr>
                <w:rFonts w:eastAsia="Times New Roman"/>
                <w:sz w:val="24"/>
                <w:szCs w:val="24"/>
              </w:rPr>
              <w:tab/>
            </w:r>
          </w:p>
        </w:tc>
        <w:tc>
          <w:tcPr>
            <w:tcW w:w="4201" w:type="pct"/>
          </w:tcPr>
          <w:p w14:paraId="735FAE44" w14:textId="77777777" w:rsidR="00C25038" w:rsidRPr="00FF315C" w:rsidRDefault="00C25038" w:rsidP="00C25038">
            <w:pPr>
              <w:spacing w:after="0" w:line="240" w:lineRule="auto"/>
              <w:rPr>
                <w:rFonts w:eastAsia="Times New Roman"/>
                <w:b/>
                <w:i/>
                <w:sz w:val="24"/>
                <w:szCs w:val="24"/>
                <w:lang w:eastAsia="en-GB"/>
              </w:rPr>
            </w:pPr>
            <w:r w:rsidRPr="00FF315C">
              <w:rPr>
                <w:rFonts w:eastAsia="Times New Roman"/>
                <w:b/>
                <w:i/>
                <w:sz w:val="24"/>
                <w:szCs w:val="24"/>
                <w:lang w:eastAsia="en-GB"/>
              </w:rPr>
              <w:t xml:space="preserve">Please include any additional facts which may assist the Local Enterprise Partnership to assess this </w:t>
            </w:r>
            <w:r>
              <w:rPr>
                <w:rFonts w:eastAsia="Times New Roman"/>
                <w:b/>
                <w:i/>
                <w:sz w:val="24"/>
                <w:szCs w:val="24"/>
                <w:lang w:eastAsia="en-GB"/>
              </w:rPr>
              <w:t>Project</w:t>
            </w:r>
            <w:r w:rsidRPr="00FF315C">
              <w:rPr>
                <w:rFonts w:eastAsia="Times New Roman"/>
                <w:b/>
                <w:i/>
                <w:sz w:val="24"/>
                <w:szCs w:val="24"/>
                <w:lang w:eastAsia="en-GB"/>
              </w:rPr>
              <w:t xml:space="preserve"> against strategic fit and deliverability.</w:t>
            </w:r>
          </w:p>
          <w:p w14:paraId="69333812" w14:textId="21E0EA0B" w:rsidR="00484F72" w:rsidRDefault="00484F72" w:rsidP="00484F72">
            <w:pPr>
              <w:spacing w:before="120"/>
              <w:rPr>
                <w:lang w:eastAsia="en-GB"/>
              </w:rPr>
            </w:pPr>
            <w:r w:rsidRPr="00B17BEC">
              <w:rPr>
                <w:lang w:eastAsia="en-GB"/>
              </w:rPr>
              <w:t>The Academy of Medical Sciences recently published a meeting report on the Changes needed to improve UK COVID-19 testing and build strong diagnostic services, now and for the future</w:t>
            </w:r>
            <w:r>
              <w:rPr>
                <w:lang w:eastAsia="en-GB"/>
              </w:rPr>
              <w:t>.</w:t>
            </w:r>
          </w:p>
          <w:p w14:paraId="6CFAFAC7" w14:textId="77777777" w:rsidR="00484F72" w:rsidRDefault="00484F72" w:rsidP="00484F72">
            <w:pPr>
              <w:spacing w:before="120"/>
              <w:rPr>
                <w:lang w:eastAsia="en-GB"/>
              </w:rPr>
            </w:pPr>
            <w:r>
              <w:rPr>
                <w:lang w:eastAsia="en-GB"/>
              </w:rPr>
              <w:t>(</w:t>
            </w:r>
            <w:hyperlink r:id="rId26" w:history="1">
              <w:r w:rsidRPr="005B1F95">
                <w:rPr>
                  <w:rStyle w:val="Hyperlink"/>
                  <w:lang w:eastAsia="en-GB"/>
                </w:rPr>
                <w:t>https://acmedsci.ac.uk/more/news/changes-needed-to-improve-uk-covid-19-testing-and-build-strong-diagnostic-services-now-and-for-the-future</w:t>
              </w:r>
            </w:hyperlink>
            <w:r>
              <w:rPr>
                <w:lang w:eastAsia="en-GB"/>
              </w:rPr>
              <w:t>)</w:t>
            </w:r>
          </w:p>
          <w:p w14:paraId="7373A83D" w14:textId="77777777" w:rsidR="00484F72" w:rsidRDefault="00484F72" w:rsidP="00484F72">
            <w:pPr>
              <w:spacing w:before="120"/>
              <w:rPr>
                <w:lang w:eastAsia="en-GB"/>
              </w:rPr>
            </w:pPr>
            <w:r w:rsidRPr="00484C2D">
              <w:rPr>
                <w:lang w:eastAsia="en-GB"/>
              </w:rPr>
              <w:t>The</w:t>
            </w:r>
            <w:r>
              <w:rPr>
                <w:lang w:eastAsia="en-GB"/>
              </w:rPr>
              <w:t>y</w:t>
            </w:r>
            <w:r w:rsidRPr="00484C2D">
              <w:rPr>
                <w:lang w:eastAsia="en-GB"/>
              </w:rPr>
              <w:t xml:space="preserve"> brought together 23 leading experts, to share learnings from the past ten months and discuss what changes should be made to strengthen future diagnostic testing services</w:t>
            </w:r>
            <w:r>
              <w:rPr>
                <w:lang w:eastAsia="en-GB"/>
              </w:rPr>
              <w:t xml:space="preserve">. </w:t>
            </w:r>
          </w:p>
          <w:p w14:paraId="370A276B" w14:textId="77777777" w:rsidR="00484F72" w:rsidRDefault="00484F72" w:rsidP="00484F72">
            <w:pPr>
              <w:spacing w:before="120"/>
              <w:rPr>
                <w:lang w:eastAsia="en-GB"/>
              </w:rPr>
            </w:pPr>
            <w:r>
              <w:rPr>
                <w:lang w:eastAsia="en-GB"/>
              </w:rPr>
              <w:t>Recommendations from the meeting include:</w:t>
            </w:r>
          </w:p>
          <w:p w14:paraId="1B970612" w14:textId="77777777" w:rsidR="00484F72" w:rsidRDefault="00484F72" w:rsidP="00203646">
            <w:pPr>
              <w:pStyle w:val="ListParagraph"/>
              <w:numPr>
                <w:ilvl w:val="0"/>
                <w:numId w:val="14"/>
              </w:numPr>
              <w:spacing w:before="120"/>
              <w:rPr>
                <w:lang w:eastAsia="en-GB"/>
              </w:rPr>
            </w:pPr>
            <w:r>
              <w:rPr>
                <w:lang w:eastAsia="en-GB"/>
              </w:rPr>
              <w:lastRenderedPageBreak/>
              <w:t>Enhancing collaboration across the NHS, universities and industry to make best use of their combined strengths. Representatives from these three sectors must be involved in the development of future testing strategies, with greater transparency and timely communication of decisions to all involved. This will inform academia and industry about how they can most usefully contribute.</w:t>
            </w:r>
          </w:p>
          <w:p w14:paraId="0BD09DFC" w14:textId="77777777" w:rsidR="00484F72" w:rsidRDefault="00484F72" w:rsidP="00203646">
            <w:pPr>
              <w:pStyle w:val="ListParagraph"/>
              <w:numPr>
                <w:ilvl w:val="0"/>
                <w:numId w:val="14"/>
              </w:numPr>
              <w:spacing w:before="120"/>
              <w:rPr>
                <w:lang w:eastAsia="en-GB"/>
              </w:rPr>
            </w:pPr>
            <w:r>
              <w:rPr>
                <w:lang w:eastAsia="en-GB"/>
              </w:rPr>
              <w:t>Making sure that local laboratories can play their part in COVID-19 testing and support national approaches.</w:t>
            </w:r>
          </w:p>
          <w:p w14:paraId="5D497DEC" w14:textId="77777777" w:rsidR="00484F72" w:rsidRDefault="00484F72" w:rsidP="00203646">
            <w:pPr>
              <w:pStyle w:val="ListParagraph"/>
              <w:numPr>
                <w:ilvl w:val="0"/>
                <w:numId w:val="14"/>
              </w:numPr>
              <w:spacing w:before="120"/>
              <w:rPr>
                <w:lang w:eastAsia="en-GB"/>
              </w:rPr>
            </w:pPr>
            <w:r>
              <w:rPr>
                <w:lang w:eastAsia="en-GB"/>
              </w:rPr>
              <w:t>Developing and adopting more innovative ways of testing for COVID-19, for example pooling multiple samples for testing, testing for several viruses at the same time and improving packaging to speed up the analysis of samples.</w:t>
            </w:r>
          </w:p>
          <w:p w14:paraId="6770BB78" w14:textId="77777777" w:rsidR="00484F72" w:rsidRDefault="00484F72" w:rsidP="00203646">
            <w:pPr>
              <w:pStyle w:val="ListParagraph"/>
              <w:numPr>
                <w:ilvl w:val="0"/>
                <w:numId w:val="14"/>
              </w:numPr>
              <w:spacing w:before="120"/>
              <w:rPr>
                <w:lang w:eastAsia="en-GB"/>
              </w:rPr>
            </w:pPr>
            <w:r>
              <w:rPr>
                <w:lang w:eastAsia="en-GB"/>
              </w:rPr>
              <w:t>Adopting a more flexible approach to regulation – also known as laboratory accreditation – so that as many laboratories as possible can contribute to national testing without unnecessary delays.</w:t>
            </w:r>
          </w:p>
          <w:p w14:paraId="6AD4EAA5" w14:textId="77777777" w:rsidR="00484F72" w:rsidRDefault="00484F72" w:rsidP="00203646">
            <w:pPr>
              <w:pStyle w:val="ListParagraph"/>
              <w:numPr>
                <w:ilvl w:val="0"/>
                <w:numId w:val="14"/>
              </w:numPr>
              <w:spacing w:before="120"/>
              <w:rPr>
                <w:lang w:eastAsia="en-GB"/>
              </w:rPr>
            </w:pPr>
            <w:r>
              <w:rPr>
                <w:lang w:eastAsia="en-GB"/>
              </w:rPr>
              <w:t>Providing longer term testing contracts to reduce any risks for companies wanting to carry out COVID-19 testing, and to enable them to contribute to current efforts.</w:t>
            </w:r>
          </w:p>
          <w:p w14:paraId="053AA60B" w14:textId="77777777" w:rsidR="00484F72" w:rsidRDefault="00484F72" w:rsidP="00203646">
            <w:pPr>
              <w:pStyle w:val="ListParagraph"/>
              <w:numPr>
                <w:ilvl w:val="0"/>
                <w:numId w:val="14"/>
              </w:numPr>
              <w:spacing w:before="120"/>
              <w:rPr>
                <w:lang w:eastAsia="en-GB"/>
              </w:rPr>
            </w:pPr>
            <w:r>
              <w:rPr>
                <w:lang w:eastAsia="en-GB"/>
              </w:rPr>
              <w:t xml:space="preserve">Ensuring a sustainable workforce with a strategy to bring staff into testing laboratories, providing much needed career opportunities, including for recent graduates, in a challenging jobs market. </w:t>
            </w:r>
          </w:p>
          <w:p w14:paraId="3600AF44" w14:textId="77777777" w:rsidR="00484F72" w:rsidRDefault="00484F72" w:rsidP="00484F72">
            <w:pPr>
              <w:spacing w:before="120"/>
              <w:rPr>
                <w:lang w:eastAsia="en-GB"/>
              </w:rPr>
            </w:pPr>
            <w:r>
              <w:rPr>
                <w:lang w:eastAsia="en-GB"/>
              </w:rPr>
              <w:t>The proposed project closely aligns with these recommendations, particularly around fostering collaboration, adopting innovative approaches and developing a sustainable workforce.</w:t>
            </w:r>
          </w:p>
          <w:p w14:paraId="5350912E" w14:textId="77777777" w:rsidR="00484F72" w:rsidRDefault="00484F72" w:rsidP="00484F72">
            <w:pPr>
              <w:spacing w:before="120"/>
              <w:rPr>
                <w:lang w:eastAsia="en-GB"/>
              </w:rPr>
            </w:pPr>
            <w:r>
              <w:rPr>
                <w:lang w:eastAsia="en-GB"/>
              </w:rPr>
              <w:t>Looking ahead, there is an even greater opportunity provided by the pandemic to position the UK as a leader in diagnostics in the long-term. This opportunity is consistent with the government’s ambition to build a large-scale diagnostics industry in the UK as outlined in Pillar 5 of the strategy to scale up COVID-19 testing programmes.</w:t>
            </w:r>
          </w:p>
          <w:p w14:paraId="54DE6481" w14:textId="77777777" w:rsidR="00484F72" w:rsidRDefault="00484F72" w:rsidP="00484F72">
            <w:pPr>
              <w:spacing w:before="120"/>
              <w:rPr>
                <w:lang w:eastAsia="en-GB"/>
              </w:rPr>
            </w:pPr>
            <w:r>
              <w:rPr>
                <w:lang w:eastAsia="en-GB"/>
              </w:rPr>
              <w:t>(</w:t>
            </w:r>
            <w:hyperlink r:id="rId27" w:history="1">
              <w:r w:rsidRPr="005B1F95">
                <w:rPr>
                  <w:rStyle w:val="Hyperlink"/>
                  <w:lang w:eastAsia="en-GB"/>
                </w:rPr>
                <w:t>https://assets.publishing.service.gov.uk/government/uploads/system/uploads/attachment_data/file/878121/coronavirus-covid-19-testing-strategy.pdf</w:t>
              </w:r>
            </w:hyperlink>
            <w:r>
              <w:rPr>
                <w:lang w:eastAsia="en-GB"/>
              </w:rPr>
              <w:t>)</w:t>
            </w:r>
          </w:p>
          <w:p w14:paraId="6938AEF0" w14:textId="77777777" w:rsidR="00ED0C48" w:rsidRDefault="00484F72" w:rsidP="00ED0C48">
            <w:pPr>
              <w:spacing w:after="0" w:line="240" w:lineRule="auto"/>
              <w:rPr>
                <w:rFonts w:eastAsia="Times New Roman"/>
                <w:b/>
                <w:szCs w:val="24"/>
                <w:lang w:eastAsia="en-GB"/>
              </w:rPr>
            </w:pPr>
            <w:r>
              <w:rPr>
                <w:lang w:eastAsia="en-GB"/>
              </w:rPr>
              <w:t>Investing in the UK’s diagnostic infrastructure, from discovery and development to evaluation and adoption, would ensure its future sustainability and could leverage further investment from the private sector into the UK diagnostics industry. It would enable the rapid remobilisation of resources in the event of future epidemics, and allow for the advances in collaboration, innovation, regulatory agility, skills and infrastructure made throughout the COVID-19 pandemic to be repositioned to meet the UK’s broader diagnostics demands for cancer, cardiovascular, and other disease areas.</w:t>
            </w:r>
            <w:r w:rsidR="00ED0C48" w:rsidRPr="00203646">
              <w:rPr>
                <w:rFonts w:eastAsia="Times New Roman"/>
                <w:b/>
                <w:szCs w:val="24"/>
                <w:lang w:eastAsia="en-GB"/>
              </w:rPr>
              <w:t xml:space="preserve"> </w:t>
            </w:r>
          </w:p>
          <w:p w14:paraId="22F6BB31" w14:textId="77777777" w:rsidR="00ED0C48" w:rsidRPr="002846FF" w:rsidRDefault="00ED0C48" w:rsidP="002846FF">
            <w:pPr>
              <w:keepNext/>
              <w:spacing w:before="120"/>
              <w:rPr>
                <w:b/>
                <w:bCs/>
              </w:rPr>
            </w:pPr>
            <w:r>
              <w:rPr>
                <w:b/>
                <w:bCs/>
              </w:rPr>
              <w:t xml:space="preserve">Global </w:t>
            </w:r>
            <w:r w:rsidRPr="002846FF">
              <w:rPr>
                <w:b/>
                <w:bCs/>
              </w:rPr>
              <w:t>Market Opportunity</w:t>
            </w:r>
          </w:p>
          <w:p w14:paraId="6E781E77" w14:textId="77777777" w:rsidR="00ED0C48" w:rsidRDefault="00ED0C48" w:rsidP="00ED0C48">
            <w:r>
              <w:t>The primary market sector that the project aims to impact on is the infectious disease diagnostics market. I</w:t>
            </w:r>
            <w:r w:rsidRPr="00DC5400">
              <w:t xml:space="preserve">nfectious diseases are the second leading cause of worldwide deaths, killing around 17 million people a year (WHO). </w:t>
            </w:r>
            <w:r>
              <w:t xml:space="preserve">In the UK, infectious diseases account for 7% of deaths and costs about £30 billion annually (2017, houses of parliament). </w:t>
            </w:r>
            <w:r w:rsidRPr="00DC5400">
              <w:t>The global infectious disease market was valued at $15.57 billion in 2018 with expectations to rise to $25.43 billion by 2027 (CAGR 5.6%)</w:t>
            </w:r>
            <w:r>
              <w:t xml:space="preserve">.  </w:t>
            </w:r>
            <w:r>
              <w:rPr>
                <w:color w:val="153043"/>
                <w:shd w:val="clear" w:color="auto" w:fill="FFFFFF"/>
              </w:rPr>
              <w:t>It is likely that this will be worth even more as the COVID-19 pandemic was not accounted for in these predictions</w:t>
            </w:r>
            <w:r>
              <w:t xml:space="preserve">. </w:t>
            </w:r>
            <w:r w:rsidRPr="00C6162D">
              <w:t>Most of t</w:t>
            </w:r>
            <w:r>
              <w:t>he infectious disease diagnostics</w:t>
            </w:r>
            <w:r w:rsidRPr="00C6162D">
              <w:t xml:space="preserve"> market is accounted for by assays, kits and reagents (76.7%), but also includes instruments (15.6%) and services and software (7.7%). </w:t>
            </w:r>
          </w:p>
          <w:p w14:paraId="1135A901" w14:textId="77777777" w:rsidR="00ED0C48" w:rsidRDefault="00ED0C48" w:rsidP="00ED0C48">
            <w:r>
              <w:t xml:space="preserve">North America account for the largest share of this market at 45.4%, </w:t>
            </w:r>
            <w:r w:rsidRPr="00B93F05">
              <w:t>attributed to the presence of a highly developed healthcare</w:t>
            </w:r>
            <w:r w:rsidRPr="00B93F05">
              <w:rPr>
                <w:spacing w:val="-11"/>
              </w:rPr>
              <w:t xml:space="preserve"> </w:t>
            </w:r>
            <w:r w:rsidRPr="00B93F05">
              <w:t>system,</w:t>
            </w:r>
            <w:r w:rsidRPr="00B93F05">
              <w:rPr>
                <w:spacing w:val="-10"/>
              </w:rPr>
              <w:t xml:space="preserve"> </w:t>
            </w:r>
            <w:r w:rsidRPr="00B93F05">
              <w:t>increasing</w:t>
            </w:r>
            <w:r w:rsidRPr="00B93F05">
              <w:rPr>
                <w:spacing w:val="-10"/>
              </w:rPr>
              <w:t xml:space="preserve"> </w:t>
            </w:r>
            <w:r w:rsidRPr="00B93F05">
              <w:t>prevalence</w:t>
            </w:r>
            <w:r w:rsidRPr="00B93F05">
              <w:rPr>
                <w:spacing w:val="-9"/>
              </w:rPr>
              <w:t xml:space="preserve"> </w:t>
            </w:r>
            <w:r w:rsidRPr="00B93F05">
              <w:t>of</w:t>
            </w:r>
            <w:r w:rsidRPr="00B93F05">
              <w:rPr>
                <w:spacing w:val="-12"/>
              </w:rPr>
              <w:t xml:space="preserve"> </w:t>
            </w:r>
            <w:r w:rsidRPr="00B93F05">
              <w:t>infectious</w:t>
            </w:r>
            <w:r w:rsidRPr="00B93F05">
              <w:rPr>
                <w:spacing w:val="-10"/>
              </w:rPr>
              <w:t xml:space="preserve"> </w:t>
            </w:r>
            <w:r w:rsidRPr="00B93F05">
              <w:t>diseases,</w:t>
            </w:r>
            <w:r w:rsidRPr="00B93F05">
              <w:rPr>
                <w:spacing w:val="-10"/>
              </w:rPr>
              <w:t xml:space="preserve"> </w:t>
            </w:r>
            <w:r w:rsidRPr="00B93F05">
              <w:t>the</w:t>
            </w:r>
            <w:r w:rsidRPr="00B93F05">
              <w:rPr>
                <w:spacing w:val="-11"/>
              </w:rPr>
              <w:t xml:space="preserve"> </w:t>
            </w:r>
            <w:r w:rsidRPr="00B93F05">
              <w:t>presence</w:t>
            </w:r>
            <w:r w:rsidRPr="00B93F05">
              <w:rPr>
                <w:spacing w:val="-9"/>
              </w:rPr>
              <w:t xml:space="preserve"> </w:t>
            </w:r>
            <w:r w:rsidRPr="00B93F05">
              <w:t>of</w:t>
            </w:r>
            <w:r w:rsidRPr="00B93F05">
              <w:rPr>
                <w:spacing w:val="-12"/>
              </w:rPr>
              <w:t xml:space="preserve"> </w:t>
            </w:r>
            <w:r w:rsidRPr="00B93F05">
              <w:t>a</w:t>
            </w:r>
            <w:r w:rsidRPr="00B93F05">
              <w:rPr>
                <w:spacing w:val="-8"/>
              </w:rPr>
              <w:t xml:space="preserve"> </w:t>
            </w:r>
            <w:r w:rsidRPr="00B93F05">
              <w:t>large</w:t>
            </w:r>
            <w:r w:rsidRPr="00B93F05">
              <w:rPr>
                <w:spacing w:val="-10"/>
              </w:rPr>
              <w:t xml:space="preserve"> </w:t>
            </w:r>
            <w:r w:rsidRPr="00B93F05">
              <w:t>number</w:t>
            </w:r>
            <w:r w:rsidRPr="00B93F05">
              <w:rPr>
                <w:spacing w:val="-11"/>
              </w:rPr>
              <w:t xml:space="preserve"> </w:t>
            </w:r>
            <w:r w:rsidRPr="00B93F05">
              <w:t>of</w:t>
            </w:r>
            <w:r w:rsidRPr="00B93F05">
              <w:rPr>
                <w:spacing w:val="-9"/>
              </w:rPr>
              <w:t xml:space="preserve"> </w:t>
            </w:r>
            <w:r w:rsidRPr="00B93F05">
              <w:t>leading national</w:t>
            </w:r>
            <w:r w:rsidRPr="00B93F05">
              <w:rPr>
                <w:spacing w:val="-14"/>
              </w:rPr>
              <w:t xml:space="preserve"> </w:t>
            </w:r>
            <w:r w:rsidRPr="00B93F05">
              <w:t>clinical</w:t>
            </w:r>
            <w:r w:rsidRPr="00B93F05">
              <w:rPr>
                <w:spacing w:val="-13"/>
              </w:rPr>
              <w:t xml:space="preserve"> </w:t>
            </w:r>
            <w:r w:rsidRPr="00B93F05">
              <w:t>laboratories,</w:t>
            </w:r>
            <w:r w:rsidRPr="00B93F05">
              <w:rPr>
                <w:spacing w:val="-11"/>
              </w:rPr>
              <w:t xml:space="preserve"> </w:t>
            </w:r>
            <w:r w:rsidRPr="00B93F05">
              <w:t>and</w:t>
            </w:r>
            <w:r w:rsidRPr="00B93F05">
              <w:rPr>
                <w:spacing w:val="-12"/>
              </w:rPr>
              <w:t xml:space="preserve"> </w:t>
            </w:r>
            <w:r w:rsidRPr="00B93F05">
              <w:t>easy</w:t>
            </w:r>
            <w:r w:rsidRPr="00B93F05">
              <w:rPr>
                <w:spacing w:val="-14"/>
              </w:rPr>
              <w:t xml:space="preserve"> </w:t>
            </w:r>
            <w:r w:rsidRPr="00B93F05">
              <w:lastRenderedPageBreak/>
              <w:t>accessibility</w:t>
            </w:r>
            <w:r w:rsidRPr="00B93F05">
              <w:rPr>
                <w:spacing w:val="-13"/>
              </w:rPr>
              <w:t xml:space="preserve"> </w:t>
            </w:r>
            <w:r w:rsidRPr="00B93F05">
              <w:t>to</w:t>
            </w:r>
            <w:r w:rsidRPr="00B93F05">
              <w:rPr>
                <w:spacing w:val="-13"/>
              </w:rPr>
              <w:t xml:space="preserve"> </w:t>
            </w:r>
            <w:r w:rsidRPr="00B93F05">
              <w:t>technologically</w:t>
            </w:r>
            <w:r w:rsidRPr="00B93F05">
              <w:rPr>
                <w:spacing w:val="-13"/>
              </w:rPr>
              <w:t xml:space="preserve"> </w:t>
            </w:r>
            <w:r w:rsidRPr="00B93F05">
              <w:t>advanced</w:t>
            </w:r>
            <w:r w:rsidRPr="00B93F05">
              <w:rPr>
                <w:spacing w:val="-12"/>
              </w:rPr>
              <w:t xml:space="preserve"> </w:t>
            </w:r>
            <w:r w:rsidRPr="00B93F05">
              <w:t>instruments</w:t>
            </w:r>
            <w:r w:rsidRPr="00B93F05">
              <w:rPr>
                <w:spacing w:val="-12"/>
              </w:rPr>
              <w:t xml:space="preserve"> </w:t>
            </w:r>
            <w:r w:rsidRPr="00B93F05">
              <w:t>in</w:t>
            </w:r>
            <w:r w:rsidRPr="00B93F05">
              <w:rPr>
                <w:spacing w:val="-12"/>
              </w:rPr>
              <w:t xml:space="preserve"> </w:t>
            </w:r>
            <w:r w:rsidRPr="00B93F05">
              <w:t>the</w:t>
            </w:r>
            <w:r w:rsidRPr="00B93F05">
              <w:rPr>
                <w:spacing w:val="-13"/>
              </w:rPr>
              <w:t xml:space="preserve"> </w:t>
            </w:r>
            <w:r w:rsidRPr="00B93F05">
              <w:t>region.</w:t>
            </w:r>
            <w:r>
              <w:t xml:space="preserve"> However, within Europe we have good infiltration in the market at 26.6%. </w:t>
            </w:r>
          </w:p>
          <w:p w14:paraId="52A142E2" w14:textId="77777777" w:rsidR="00ED0C48" w:rsidRPr="00F87880" w:rsidRDefault="00ED0C48" w:rsidP="00ED0C48">
            <w:r w:rsidRPr="00F87880">
              <w:t xml:space="preserve">Abbott Laboratories (US) Thermo Fisher Scientific (US), Danaher Corporation (US) and </w:t>
            </w:r>
            <w:proofErr w:type="spellStart"/>
            <w:r w:rsidRPr="00F87880">
              <w:t>Diasorin</w:t>
            </w:r>
            <w:proofErr w:type="spellEnd"/>
            <w:r w:rsidRPr="00F87880">
              <w:t xml:space="preserve"> (Italy) are key players in this market. </w:t>
            </w:r>
          </w:p>
          <w:p w14:paraId="0F8FC8CC" w14:textId="77777777" w:rsidR="00ED0C48" w:rsidRDefault="00ED0C48" w:rsidP="00ED0C48">
            <w:r>
              <w:t xml:space="preserve">The increases in this market are </w:t>
            </w:r>
            <w:r w:rsidRPr="00DC5400">
              <w:rPr>
                <w:color w:val="153043"/>
                <w:shd w:val="clear" w:color="auto" w:fill="FFFFFF"/>
              </w:rPr>
              <w:t>primarily driven by the increasing global prevalence of infectious diseases, shift in focus from centrali</w:t>
            </w:r>
            <w:r>
              <w:rPr>
                <w:color w:val="153043"/>
                <w:shd w:val="clear" w:color="auto" w:fill="FFFFFF"/>
              </w:rPr>
              <w:t>s</w:t>
            </w:r>
            <w:r w:rsidRPr="00DC5400">
              <w:rPr>
                <w:color w:val="153043"/>
                <w:shd w:val="clear" w:color="auto" w:fill="FFFFFF"/>
              </w:rPr>
              <w:t>ed laboratories to decentrali</w:t>
            </w:r>
            <w:r>
              <w:rPr>
                <w:color w:val="153043"/>
                <w:shd w:val="clear" w:color="auto" w:fill="FFFFFF"/>
              </w:rPr>
              <w:t>s</w:t>
            </w:r>
            <w:r w:rsidRPr="00DC5400">
              <w:rPr>
                <w:color w:val="153043"/>
                <w:shd w:val="clear" w:color="auto" w:fill="FFFFFF"/>
              </w:rPr>
              <w:t>ed point-of-care testing, and growth in funding for research on infectious disease diagnostic</w:t>
            </w:r>
            <w:r>
              <w:rPr>
                <w:color w:val="153043"/>
                <w:shd w:val="clear" w:color="auto" w:fill="FFFFFF"/>
              </w:rPr>
              <w:t xml:space="preserve">s. </w:t>
            </w:r>
            <w:r w:rsidRPr="00C6162D">
              <w:t xml:space="preserve">Advances </w:t>
            </w:r>
            <w:r w:rsidRPr="00C6162D">
              <w:rPr>
                <w:spacing w:val="6"/>
              </w:rPr>
              <w:t xml:space="preserve">in </w:t>
            </w:r>
            <w:r w:rsidRPr="00C6162D">
              <w:t>genomics and proteomics, growing awareness about personali</w:t>
            </w:r>
            <w:r>
              <w:t>s</w:t>
            </w:r>
            <w:r w:rsidRPr="00C6162D">
              <w:t xml:space="preserve">ed medicine, and growth opportunities in emerging markets are expected to present </w:t>
            </w:r>
            <w:r>
              <w:t xml:space="preserve">further </w:t>
            </w:r>
            <w:r w:rsidRPr="00C6162D">
              <w:t>opportunities in the</w:t>
            </w:r>
            <w:r w:rsidRPr="00C6162D">
              <w:rPr>
                <w:spacing w:val="-17"/>
              </w:rPr>
              <w:t xml:space="preserve"> </w:t>
            </w:r>
            <w:r w:rsidRPr="00C6162D">
              <w:t xml:space="preserve">market. </w:t>
            </w:r>
          </w:p>
          <w:p w14:paraId="1A16F4C8" w14:textId="77777777" w:rsidR="00ED0C48" w:rsidRPr="00C6162D" w:rsidRDefault="00ED0C48" w:rsidP="00ED0C48">
            <w:r w:rsidRPr="00C6162D">
              <w:t>Many of the currently available diagnostic techniques are slow, involve complex procedures, and lack specific identification of causative agents</w:t>
            </w:r>
            <w:r>
              <w:t>, this has been highlighted globally through the COVID-19 pandemic</w:t>
            </w:r>
            <w:r w:rsidRPr="00C6162D">
              <w:t xml:space="preserve">. Owing to this, </w:t>
            </w:r>
            <w:r>
              <w:t xml:space="preserve">spread of disease is enabled and also results in </w:t>
            </w:r>
            <w:r w:rsidRPr="00C6162D">
              <w:t>patients receiv</w:t>
            </w:r>
            <w:r>
              <w:t>ing</w:t>
            </w:r>
            <w:r w:rsidRPr="00C6162D">
              <w:t xml:space="preserve"> broad-spectrum antimicrobial therapy</w:t>
            </w:r>
            <w:r w:rsidRPr="00C6162D">
              <w:rPr>
                <w:spacing w:val="-11"/>
              </w:rPr>
              <w:t xml:space="preserve"> </w:t>
            </w:r>
            <w:r w:rsidRPr="00C6162D">
              <w:t>result</w:t>
            </w:r>
            <w:r>
              <w:t>ing</w:t>
            </w:r>
            <w:r w:rsidRPr="00C6162D">
              <w:rPr>
                <w:spacing w:val="-9"/>
              </w:rPr>
              <w:t xml:space="preserve"> </w:t>
            </w:r>
            <w:r w:rsidRPr="00C6162D">
              <w:t>in</w:t>
            </w:r>
            <w:r w:rsidRPr="00C6162D">
              <w:rPr>
                <w:spacing w:val="-10"/>
              </w:rPr>
              <w:t xml:space="preserve"> </w:t>
            </w:r>
            <w:r w:rsidRPr="00C6162D">
              <w:t>the</w:t>
            </w:r>
            <w:r w:rsidRPr="00C6162D">
              <w:rPr>
                <w:spacing w:val="-10"/>
              </w:rPr>
              <w:t xml:space="preserve"> </w:t>
            </w:r>
            <w:r w:rsidRPr="00C6162D">
              <w:t>emergence</w:t>
            </w:r>
            <w:r w:rsidRPr="00C6162D">
              <w:rPr>
                <w:spacing w:val="-9"/>
              </w:rPr>
              <w:t xml:space="preserve"> </w:t>
            </w:r>
            <w:r w:rsidRPr="00C6162D">
              <w:t>of</w:t>
            </w:r>
            <w:r w:rsidRPr="00C6162D">
              <w:rPr>
                <w:spacing w:val="-11"/>
              </w:rPr>
              <w:t xml:space="preserve"> </w:t>
            </w:r>
            <w:r w:rsidRPr="00C6162D">
              <w:t>super-resistant</w:t>
            </w:r>
            <w:r w:rsidRPr="00C6162D">
              <w:rPr>
                <w:spacing w:val="-8"/>
              </w:rPr>
              <w:t xml:space="preserve"> </w:t>
            </w:r>
            <w:r w:rsidRPr="00C6162D">
              <w:t>microbes.</w:t>
            </w:r>
          </w:p>
          <w:p w14:paraId="7DB958BF" w14:textId="77777777" w:rsidR="00ED0C48" w:rsidRDefault="00ED0C48" w:rsidP="00ED0C48">
            <w:r>
              <w:t xml:space="preserve">The validation centre of excellence is aimed at validation and diagnostics of category 2 and 3 diseases. In worst case scenario, the validation centre was only able to focus on one disease there is still a huge market to infiltrate (table 1). However, as a centre for infectious diseases and the lack of testing facilities nationally, it is likely that we will break into multiple disease markets. </w:t>
            </w:r>
          </w:p>
          <w:p w14:paraId="4A8E8B27" w14:textId="77777777" w:rsidR="00ED0C48" w:rsidRDefault="00ED0C48" w:rsidP="00ED0C48">
            <w:pPr>
              <w:ind w:right="-24"/>
              <w:jc w:val="center"/>
              <w:rPr>
                <w:rFonts w:cstheme="minorHAnsi"/>
              </w:rPr>
            </w:pPr>
            <w:r w:rsidRPr="00731D57">
              <w:rPr>
                <w:rFonts w:cstheme="minorHAnsi"/>
                <w:b/>
                <w:bCs/>
                <w:i/>
                <w:iCs/>
              </w:rPr>
              <w:t>Despite COVID-19 only being discovered less than a year ago, the COVID-19 diagnostic market is valued at $19</w:t>
            </w:r>
            <w:r>
              <w:rPr>
                <w:rFonts w:cstheme="minorHAnsi"/>
                <w:b/>
                <w:bCs/>
                <w:i/>
                <w:iCs/>
              </w:rPr>
              <w:t>.8</w:t>
            </w:r>
            <w:r w:rsidRPr="00731D57">
              <w:rPr>
                <w:rFonts w:cstheme="minorHAnsi"/>
                <w:b/>
                <w:bCs/>
                <w:i/>
                <w:iCs/>
              </w:rPr>
              <w:t xml:space="preserve"> billion, with a CAGR rate of 3.1% by 2027</w:t>
            </w:r>
            <w:r>
              <w:rPr>
                <w:rFonts w:cstheme="minorHAnsi"/>
              </w:rPr>
              <w:t xml:space="preserve">. </w:t>
            </w:r>
          </w:p>
          <w:p w14:paraId="597D2312" w14:textId="77777777" w:rsidR="00ED0C48" w:rsidRDefault="00ED0C48" w:rsidP="00ED0C48">
            <w:r>
              <w:t>Qiagen (Germany), one of the leading providers of sample and assay technologies for molecular diagnostics, seen their sales increase by 26% during the pandemic that they attribute primarily to significant demand for supplies for COVID-19 testing.</w:t>
            </w:r>
          </w:p>
          <w:p w14:paraId="30B74374" w14:textId="77777777" w:rsidR="00ED0C48" w:rsidRDefault="00ED0C48" w:rsidP="00ED0C48">
            <w:pPr>
              <w:ind w:right="-24"/>
              <w:jc w:val="both"/>
              <w:rPr>
                <w:rFonts w:cstheme="minorHAnsi"/>
                <w:b/>
                <w:bCs/>
              </w:rPr>
            </w:pPr>
            <w:r>
              <w:rPr>
                <w:rFonts w:cstheme="minorHAnsi"/>
                <w:b/>
                <w:bCs/>
              </w:rPr>
              <w:t xml:space="preserve">Table 1: </w:t>
            </w:r>
            <w:r w:rsidRPr="006C176E">
              <w:rPr>
                <w:rFonts w:cstheme="minorHAnsi"/>
                <w:b/>
                <w:bCs/>
              </w:rPr>
              <w:t>The</w:t>
            </w:r>
            <w:r>
              <w:rPr>
                <w:rFonts w:cstheme="minorHAnsi"/>
                <w:b/>
                <w:bCs/>
              </w:rPr>
              <w:t xml:space="preserve"> global</w:t>
            </w:r>
            <w:r w:rsidRPr="006C176E">
              <w:rPr>
                <w:rFonts w:cstheme="minorHAnsi"/>
                <w:b/>
                <w:bCs/>
              </w:rPr>
              <w:t xml:space="preserve"> </w:t>
            </w:r>
            <w:r>
              <w:rPr>
                <w:rFonts w:cstheme="minorHAnsi"/>
                <w:b/>
                <w:bCs/>
              </w:rPr>
              <w:t xml:space="preserve">diagnostics </w:t>
            </w:r>
            <w:r w:rsidRPr="006C176E">
              <w:rPr>
                <w:rFonts w:cstheme="minorHAnsi"/>
                <w:b/>
                <w:bCs/>
              </w:rPr>
              <w:t xml:space="preserve">market value of the most common infectious diseases </w:t>
            </w:r>
          </w:p>
          <w:tbl>
            <w:tblPr>
              <w:tblStyle w:val="PlainTable12"/>
              <w:tblpPr w:leftFromText="180" w:rightFromText="180" w:vertAnchor="text" w:horzAnchor="margin" w:tblpY="77"/>
              <w:tblOverlap w:val="never"/>
              <w:tblW w:w="5000" w:type="pct"/>
              <w:tblLayout w:type="fixed"/>
              <w:tblLook w:val="04A0" w:firstRow="1" w:lastRow="0" w:firstColumn="1" w:lastColumn="0" w:noHBand="0" w:noVBand="1"/>
            </w:tblPr>
            <w:tblGrid>
              <w:gridCol w:w="1629"/>
              <w:gridCol w:w="1967"/>
              <w:gridCol w:w="2296"/>
              <w:gridCol w:w="2250"/>
            </w:tblGrid>
            <w:tr w:rsidR="00ED0C48" w14:paraId="439260AB" w14:textId="77777777" w:rsidTr="002440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01A391C9" w14:textId="77777777" w:rsidR="00ED0C48" w:rsidRPr="006C176E" w:rsidRDefault="00ED0C48" w:rsidP="00ED0C48">
                  <w:pPr>
                    <w:ind w:right="-24"/>
                    <w:jc w:val="center"/>
                    <w:rPr>
                      <w:rFonts w:cstheme="minorHAnsi"/>
                      <w:b w:val="0"/>
                      <w:bCs w:val="0"/>
                      <w:i/>
                      <w:iCs/>
                    </w:rPr>
                  </w:pPr>
                  <w:r w:rsidRPr="006C176E">
                    <w:rPr>
                      <w:rFonts w:cstheme="minorHAnsi"/>
                      <w:b w:val="0"/>
                      <w:bCs w:val="0"/>
                      <w:i/>
                      <w:iCs/>
                    </w:rPr>
                    <w:t>Disease</w:t>
                  </w:r>
                </w:p>
              </w:tc>
              <w:tc>
                <w:tcPr>
                  <w:tcW w:w="1208" w:type="pct"/>
                </w:tcPr>
                <w:p w14:paraId="7B1C7AEC" w14:textId="77777777" w:rsidR="00ED0C48" w:rsidRPr="006C176E" w:rsidRDefault="00ED0C48" w:rsidP="00ED0C48">
                  <w:pPr>
                    <w:ind w:right="-24"/>
                    <w:jc w:val="center"/>
                    <w:cnfStyle w:val="100000000000" w:firstRow="1" w:lastRow="0" w:firstColumn="0" w:lastColumn="0" w:oddVBand="0" w:evenVBand="0" w:oddHBand="0" w:evenHBand="0" w:firstRowFirstColumn="0" w:firstRowLastColumn="0" w:lastRowFirstColumn="0" w:lastRowLastColumn="0"/>
                    <w:rPr>
                      <w:rFonts w:cstheme="minorHAnsi"/>
                      <w:b w:val="0"/>
                      <w:bCs w:val="0"/>
                      <w:i/>
                      <w:iCs/>
                    </w:rPr>
                  </w:pPr>
                  <w:r w:rsidRPr="006C176E">
                    <w:rPr>
                      <w:rFonts w:cstheme="minorHAnsi"/>
                      <w:b w:val="0"/>
                      <w:bCs w:val="0"/>
                      <w:i/>
                      <w:iCs/>
                    </w:rPr>
                    <w:t>Current market value ($</w:t>
                  </w:r>
                  <w:r>
                    <w:rPr>
                      <w:rFonts w:cstheme="minorHAnsi"/>
                      <w:b w:val="0"/>
                      <w:bCs w:val="0"/>
                      <w:i/>
                      <w:iCs/>
                    </w:rPr>
                    <w:t xml:space="preserve"> billion)</w:t>
                  </w:r>
                </w:p>
              </w:tc>
              <w:tc>
                <w:tcPr>
                  <w:tcW w:w="1410" w:type="pct"/>
                </w:tcPr>
                <w:p w14:paraId="0EA4A4B4" w14:textId="77777777" w:rsidR="00ED0C48" w:rsidRPr="006C176E" w:rsidRDefault="00ED0C48" w:rsidP="00ED0C48">
                  <w:pPr>
                    <w:ind w:right="-24"/>
                    <w:jc w:val="center"/>
                    <w:cnfStyle w:val="100000000000" w:firstRow="1" w:lastRow="0" w:firstColumn="0" w:lastColumn="0" w:oddVBand="0" w:evenVBand="0" w:oddHBand="0" w:evenHBand="0" w:firstRowFirstColumn="0" w:firstRowLastColumn="0" w:lastRowFirstColumn="0" w:lastRowLastColumn="0"/>
                    <w:rPr>
                      <w:rFonts w:cstheme="minorHAnsi"/>
                      <w:b w:val="0"/>
                      <w:bCs w:val="0"/>
                      <w:i/>
                      <w:iCs/>
                    </w:rPr>
                  </w:pPr>
                  <w:r w:rsidRPr="006C176E">
                    <w:rPr>
                      <w:rFonts w:cstheme="minorHAnsi"/>
                      <w:b w:val="0"/>
                      <w:bCs w:val="0"/>
                      <w:i/>
                      <w:iCs/>
                    </w:rPr>
                    <w:t>CAGR</w:t>
                  </w:r>
                </w:p>
              </w:tc>
              <w:tc>
                <w:tcPr>
                  <w:tcW w:w="1382" w:type="pct"/>
                </w:tcPr>
                <w:p w14:paraId="5D4F3ADF" w14:textId="77777777" w:rsidR="00ED0C48" w:rsidRPr="006C176E" w:rsidRDefault="00ED0C48" w:rsidP="00ED0C48">
                  <w:pPr>
                    <w:ind w:right="-24"/>
                    <w:jc w:val="center"/>
                    <w:cnfStyle w:val="100000000000" w:firstRow="1" w:lastRow="0" w:firstColumn="0" w:lastColumn="0" w:oddVBand="0" w:evenVBand="0" w:oddHBand="0" w:evenHBand="0" w:firstRowFirstColumn="0" w:firstRowLastColumn="0" w:lastRowFirstColumn="0" w:lastRowLastColumn="0"/>
                    <w:rPr>
                      <w:rFonts w:cstheme="minorHAnsi"/>
                      <w:b w:val="0"/>
                      <w:bCs w:val="0"/>
                      <w:i/>
                      <w:iCs/>
                    </w:rPr>
                  </w:pPr>
                  <w:r>
                    <w:rPr>
                      <w:rFonts w:cstheme="minorHAnsi"/>
                      <w:b w:val="0"/>
                      <w:bCs w:val="0"/>
                      <w:i/>
                      <w:iCs/>
                    </w:rPr>
                    <w:t>Estimated market value ($ billion)</w:t>
                  </w:r>
                </w:p>
              </w:tc>
            </w:tr>
            <w:tr w:rsidR="00ED0C48" w14:paraId="521EB1B8" w14:textId="77777777" w:rsidTr="00244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619349EC" w14:textId="77777777" w:rsidR="00ED0C48" w:rsidRPr="006C176E" w:rsidRDefault="00ED0C48" w:rsidP="00ED0C48">
                  <w:pPr>
                    <w:ind w:right="-24"/>
                    <w:jc w:val="both"/>
                    <w:rPr>
                      <w:rFonts w:cstheme="minorHAnsi"/>
                      <w:b w:val="0"/>
                      <w:bCs w:val="0"/>
                    </w:rPr>
                  </w:pPr>
                  <w:r w:rsidRPr="006C176E">
                    <w:rPr>
                      <w:rFonts w:cstheme="minorHAnsi"/>
                      <w:b w:val="0"/>
                      <w:bCs w:val="0"/>
                    </w:rPr>
                    <w:t xml:space="preserve">Hepatitis </w:t>
                  </w:r>
                </w:p>
              </w:tc>
              <w:tc>
                <w:tcPr>
                  <w:tcW w:w="1208" w:type="pct"/>
                </w:tcPr>
                <w:p w14:paraId="6A87DFB6" w14:textId="77777777" w:rsidR="00ED0C48" w:rsidRDefault="00ED0C48" w:rsidP="00ED0C48">
                  <w:pPr>
                    <w:ind w:right="-24"/>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 (2020)</w:t>
                  </w:r>
                </w:p>
              </w:tc>
              <w:tc>
                <w:tcPr>
                  <w:tcW w:w="1410" w:type="pct"/>
                </w:tcPr>
                <w:p w14:paraId="799E486B" w14:textId="77777777" w:rsidR="00ED0C48" w:rsidRDefault="00ED0C48" w:rsidP="00ED0C48">
                  <w:pPr>
                    <w:ind w:right="-24"/>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6.5% (2017-2025)</w:t>
                  </w:r>
                </w:p>
              </w:tc>
              <w:tc>
                <w:tcPr>
                  <w:tcW w:w="1382" w:type="pct"/>
                </w:tcPr>
                <w:p w14:paraId="484D2203" w14:textId="77777777" w:rsidR="00ED0C48" w:rsidRDefault="00ED0C48" w:rsidP="00ED0C48">
                  <w:pPr>
                    <w:ind w:right="-24"/>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w:t>
                  </w:r>
                </w:p>
              </w:tc>
            </w:tr>
            <w:tr w:rsidR="00ED0C48" w14:paraId="71E353C2" w14:textId="77777777" w:rsidTr="0024401B">
              <w:tc>
                <w:tcPr>
                  <w:cnfStyle w:val="001000000000" w:firstRow="0" w:lastRow="0" w:firstColumn="1" w:lastColumn="0" w:oddVBand="0" w:evenVBand="0" w:oddHBand="0" w:evenHBand="0" w:firstRowFirstColumn="0" w:firstRowLastColumn="0" w:lastRowFirstColumn="0" w:lastRowLastColumn="0"/>
                  <w:tcW w:w="1000" w:type="pct"/>
                </w:tcPr>
                <w:p w14:paraId="7E94B782" w14:textId="77777777" w:rsidR="00ED0C48" w:rsidRPr="006C176E" w:rsidRDefault="00ED0C48" w:rsidP="00ED0C48">
                  <w:pPr>
                    <w:ind w:right="-24"/>
                    <w:jc w:val="both"/>
                    <w:rPr>
                      <w:rFonts w:cstheme="minorHAnsi"/>
                      <w:b w:val="0"/>
                      <w:bCs w:val="0"/>
                    </w:rPr>
                  </w:pPr>
                  <w:r w:rsidRPr="006C176E">
                    <w:rPr>
                      <w:rFonts w:cstheme="minorHAnsi"/>
                      <w:b w:val="0"/>
                      <w:bCs w:val="0"/>
                    </w:rPr>
                    <w:t>HIV</w:t>
                  </w:r>
                </w:p>
              </w:tc>
              <w:tc>
                <w:tcPr>
                  <w:tcW w:w="1208" w:type="pct"/>
                </w:tcPr>
                <w:p w14:paraId="2A50E400" w14:textId="77777777" w:rsidR="00ED0C48" w:rsidRDefault="00ED0C48" w:rsidP="00ED0C48">
                  <w:pPr>
                    <w:ind w:right="-24"/>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 (2020)</w:t>
                  </w:r>
                </w:p>
              </w:tc>
              <w:tc>
                <w:tcPr>
                  <w:tcW w:w="1410" w:type="pct"/>
                </w:tcPr>
                <w:p w14:paraId="7C478B85" w14:textId="77777777" w:rsidR="00ED0C48" w:rsidRDefault="00ED0C48" w:rsidP="00ED0C48">
                  <w:pPr>
                    <w:ind w:right="-24"/>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9.5% (2020-2025)</w:t>
                  </w:r>
                </w:p>
              </w:tc>
              <w:tc>
                <w:tcPr>
                  <w:tcW w:w="1382" w:type="pct"/>
                </w:tcPr>
                <w:p w14:paraId="5FC05E02" w14:textId="77777777" w:rsidR="00ED0C48" w:rsidRDefault="00ED0C48" w:rsidP="00ED0C48">
                  <w:pPr>
                    <w:ind w:right="-24"/>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r>
            <w:tr w:rsidR="00ED0C48" w14:paraId="41840AAB" w14:textId="77777777" w:rsidTr="00244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39111BEF" w14:textId="77777777" w:rsidR="00ED0C48" w:rsidRPr="006C176E" w:rsidRDefault="00ED0C48" w:rsidP="00ED0C48">
                  <w:pPr>
                    <w:ind w:right="-24"/>
                    <w:jc w:val="both"/>
                    <w:rPr>
                      <w:rFonts w:cstheme="minorHAnsi"/>
                      <w:b w:val="0"/>
                      <w:bCs w:val="0"/>
                    </w:rPr>
                  </w:pPr>
                  <w:r w:rsidRPr="006C176E">
                    <w:rPr>
                      <w:rFonts w:cstheme="minorHAnsi"/>
                      <w:b w:val="0"/>
                      <w:bCs w:val="0"/>
                    </w:rPr>
                    <w:t xml:space="preserve">Malaria </w:t>
                  </w:r>
                </w:p>
              </w:tc>
              <w:tc>
                <w:tcPr>
                  <w:tcW w:w="1208" w:type="pct"/>
                </w:tcPr>
                <w:p w14:paraId="60696D60" w14:textId="77777777" w:rsidR="00ED0C48" w:rsidRDefault="00ED0C48" w:rsidP="00ED0C48">
                  <w:pPr>
                    <w:ind w:right="-24"/>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0.6 (2018)</w:t>
                  </w:r>
                </w:p>
              </w:tc>
              <w:tc>
                <w:tcPr>
                  <w:tcW w:w="1410" w:type="pct"/>
                </w:tcPr>
                <w:p w14:paraId="4795D5A4" w14:textId="77777777" w:rsidR="00ED0C48" w:rsidRDefault="00ED0C48" w:rsidP="00ED0C48">
                  <w:pPr>
                    <w:ind w:right="-24"/>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5.4% (2019-2026)</w:t>
                  </w:r>
                </w:p>
              </w:tc>
              <w:tc>
                <w:tcPr>
                  <w:tcW w:w="1382" w:type="pct"/>
                </w:tcPr>
                <w:p w14:paraId="5A31BF48" w14:textId="77777777" w:rsidR="00ED0C48" w:rsidRDefault="00ED0C48" w:rsidP="00ED0C48">
                  <w:pPr>
                    <w:ind w:right="-24"/>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r>
            <w:tr w:rsidR="00ED0C48" w14:paraId="5757BDA4" w14:textId="77777777" w:rsidTr="0024401B">
              <w:tc>
                <w:tcPr>
                  <w:cnfStyle w:val="001000000000" w:firstRow="0" w:lastRow="0" w:firstColumn="1" w:lastColumn="0" w:oddVBand="0" w:evenVBand="0" w:oddHBand="0" w:evenHBand="0" w:firstRowFirstColumn="0" w:firstRowLastColumn="0" w:lastRowFirstColumn="0" w:lastRowLastColumn="0"/>
                  <w:tcW w:w="1000" w:type="pct"/>
                </w:tcPr>
                <w:p w14:paraId="019A0FFA" w14:textId="77777777" w:rsidR="00ED0C48" w:rsidRPr="006C176E" w:rsidRDefault="00ED0C48" w:rsidP="00ED0C48">
                  <w:pPr>
                    <w:ind w:right="-24"/>
                    <w:jc w:val="both"/>
                    <w:rPr>
                      <w:rFonts w:cstheme="minorHAnsi"/>
                      <w:b w:val="0"/>
                      <w:bCs w:val="0"/>
                    </w:rPr>
                  </w:pPr>
                  <w:r w:rsidRPr="006C176E">
                    <w:rPr>
                      <w:rFonts w:cstheme="minorHAnsi"/>
                      <w:b w:val="0"/>
                      <w:bCs w:val="0"/>
                    </w:rPr>
                    <w:t xml:space="preserve">Tuberculosis </w:t>
                  </w:r>
                </w:p>
              </w:tc>
              <w:tc>
                <w:tcPr>
                  <w:tcW w:w="1208" w:type="pct"/>
                </w:tcPr>
                <w:p w14:paraId="0E6392BC" w14:textId="77777777" w:rsidR="00ED0C48" w:rsidRDefault="00ED0C48" w:rsidP="00ED0C48">
                  <w:pPr>
                    <w:ind w:right="-24"/>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(2016)</w:t>
                  </w:r>
                </w:p>
              </w:tc>
              <w:tc>
                <w:tcPr>
                  <w:tcW w:w="1410" w:type="pct"/>
                </w:tcPr>
                <w:p w14:paraId="1D00F085" w14:textId="77777777" w:rsidR="00ED0C48" w:rsidRDefault="00ED0C48" w:rsidP="00ED0C48">
                  <w:pPr>
                    <w:ind w:right="-24"/>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4.6% (2017-2025)</w:t>
                  </w:r>
                </w:p>
              </w:tc>
              <w:tc>
                <w:tcPr>
                  <w:tcW w:w="1382" w:type="pct"/>
                </w:tcPr>
                <w:p w14:paraId="4817E277" w14:textId="77777777" w:rsidR="00ED0C48" w:rsidRDefault="00ED0C48" w:rsidP="00ED0C48">
                  <w:pPr>
                    <w:ind w:right="-24"/>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r>
            <w:tr w:rsidR="00ED0C48" w14:paraId="4FEBE31F" w14:textId="77777777" w:rsidTr="00244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C132CF8" w14:textId="77777777" w:rsidR="00ED0C48" w:rsidRPr="006C176E" w:rsidRDefault="00ED0C48" w:rsidP="00ED0C48">
                  <w:pPr>
                    <w:ind w:right="-24"/>
                    <w:jc w:val="both"/>
                    <w:rPr>
                      <w:rFonts w:cstheme="minorHAnsi"/>
                      <w:b w:val="0"/>
                      <w:bCs w:val="0"/>
                    </w:rPr>
                  </w:pPr>
                  <w:r w:rsidRPr="006C176E">
                    <w:rPr>
                      <w:rFonts w:cstheme="minorHAnsi"/>
                      <w:b w:val="0"/>
                      <w:bCs w:val="0"/>
                    </w:rPr>
                    <w:t>Influenza</w:t>
                  </w:r>
                </w:p>
              </w:tc>
              <w:tc>
                <w:tcPr>
                  <w:tcW w:w="1208" w:type="pct"/>
                </w:tcPr>
                <w:p w14:paraId="66B1119D" w14:textId="77777777" w:rsidR="00ED0C48" w:rsidRDefault="00ED0C48" w:rsidP="00ED0C48">
                  <w:pPr>
                    <w:ind w:right="-24"/>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0.7 (2020)</w:t>
                  </w:r>
                </w:p>
              </w:tc>
              <w:tc>
                <w:tcPr>
                  <w:tcW w:w="1410" w:type="pct"/>
                </w:tcPr>
                <w:p w14:paraId="31FDA6FA" w14:textId="77777777" w:rsidR="00ED0C48" w:rsidRDefault="00ED0C48" w:rsidP="00ED0C48">
                  <w:pPr>
                    <w:ind w:right="-24"/>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7.8% (2020-2025)</w:t>
                  </w:r>
                </w:p>
              </w:tc>
              <w:tc>
                <w:tcPr>
                  <w:tcW w:w="1382" w:type="pct"/>
                </w:tcPr>
                <w:p w14:paraId="6AFB90B8" w14:textId="77777777" w:rsidR="00ED0C48" w:rsidRDefault="00ED0C48" w:rsidP="00ED0C48">
                  <w:pPr>
                    <w:ind w:right="-24"/>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r>
            <w:tr w:rsidR="00ED0C48" w14:paraId="3C083A05" w14:textId="77777777" w:rsidTr="0024401B">
              <w:tc>
                <w:tcPr>
                  <w:cnfStyle w:val="001000000000" w:firstRow="0" w:lastRow="0" w:firstColumn="1" w:lastColumn="0" w:oddVBand="0" w:evenVBand="0" w:oddHBand="0" w:evenHBand="0" w:firstRowFirstColumn="0" w:firstRowLastColumn="0" w:lastRowFirstColumn="0" w:lastRowLastColumn="0"/>
                  <w:tcW w:w="1000" w:type="pct"/>
                </w:tcPr>
                <w:p w14:paraId="2774F4E7" w14:textId="77777777" w:rsidR="00ED0C48" w:rsidRPr="006C176E" w:rsidRDefault="00ED0C48" w:rsidP="00ED0C48">
                  <w:pPr>
                    <w:ind w:right="-24"/>
                    <w:jc w:val="both"/>
                    <w:rPr>
                      <w:rFonts w:cstheme="minorHAnsi"/>
                      <w:b w:val="0"/>
                      <w:bCs w:val="0"/>
                    </w:rPr>
                  </w:pPr>
                  <w:r>
                    <w:rPr>
                      <w:rFonts w:cstheme="minorHAnsi"/>
                      <w:b w:val="0"/>
                      <w:bCs w:val="0"/>
                    </w:rPr>
                    <w:t>HPV</w:t>
                  </w:r>
                </w:p>
              </w:tc>
              <w:tc>
                <w:tcPr>
                  <w:tcW w:w="1208" w:type="pct"/>
                </w:tcPr>
                <w:p w14:paraId="4CE41730" w14:textId="77777777" w:rsidR="00ED0C48" w:rsidRDefault="00ED0C48" w:rsidP="00ED0C48">
                  <w:pPr>
                    <w:ind w:right="-24"/>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0.6 (2017)</w:t>
                  </w:r>
                </w:p>
              </w:tc>
              <w:tc>
                <w:tcPr>
                  <w:tcW w:w="1410" w:type="pct"/>
                </w:tcPr>
                <w:p w14:paraId="655A5B09" w14:textId="77777777" w:rsidR="00ED0C48" w:rsidRDefault="00ED0C48" w:rsidP="00ED0C48">
                  <w:pPr>
                    <w:ind w:right="-24"/>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7.6%(2020-2027)</w:t>
                  </w:r>
                </w:p>
              </w:tc>
              <w:tc>
                <w:tcPr>
                  <w:tcW w:w="1382" w:type="pct"/>
                </w:tcPr>
                <w:p w14:paraId="566356DD" w14:textId="77777777" w:rsidR="00ED0C48" w:rsidRDefault="00ED0C48" w:rsidP="00ED0C48">
                  <w:pPr>
                    <w:ind w:right="-24"/>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ED0C48" w14:paraId="173B27C4" w14:textId="77777777" w:rsidTr="00244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22A6B493" w14:textId="77777777" w:rsidR="00ED0C48" w:rsidRPr="006C176E" w:rsidRDefault="00ED0C48" w:rsidP="00ED0C48">
                  <w:pPr>
                    <w:ind w:right="-24"/>
                    <w:jc w:val="both"/>
                    <w:rPr>
                      <w:rFonts w:cstheme="minorHAnsi"/>
                      <w:b w:val="0"/>
                      <w:bCs w:val="0"/>
                    </w:rPr>
                  </w:pPr>
                  <w:r>
                    <w:rPr>
                      <w:rFonts w:cstheme="minorHAnsi"/>
                      <w:b w:val="0"/>
                      <w:bCs w:val="0"/>
                    </w:rPr>
                    <w:t>Total</w:t>
                  </w:r>
                </w:p>
              </w:tc>
              <w:tc>
                <w:tcPr>
                  <w:tcW w:w="1208" w:type="pct"/>
                </w:tcPr>
                <w:p w14:paraId="706A2E50" w14:textId="77777777" w:rsidR="00ED0C48" w:rsidRDefault="00ED0C48" w:rsidP="00ED0C48">
                  <w:pPr>
                    <w:ind w:right="-24"/>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11</w:t>
                  </w:r>
                </w:p>
              </w:tc>
              <w:tc>
                <w:tcPr>
                  <w:tcW w:w="1410" w:type="pct"/>
                </w:tcPr>
                <w:p w14:paraId="347F94C5" w14:textId="77777777" w:rsidR="00ED0C48" w:rsidRDefault="00ED0C48" w:rsidP="00ED0C48">
                  <w:pPr>
                    <w:ind w:right="-24"/>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382" w:type="pct"/>
                </w:tcPr>
                <w:p w14:paraId="1D7B1E03" w14:textId="77777777" w:rsidR="00ED0C48" w:rsidRDefault="00ED0C48" w:rsidP="00ED0C48">
                  <w:pPr>
                    <w:ind w:right="-24"/>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17</w:t>
                  </w:r>
                </w:p>
              </w:tc>
            </w:tr>
          </w:tbl>
          <w:p w14:paraId="53715967" w14:textId="77777777" w:rsidR="00ED0C48" w:rsidRDefault="00ED0C48" w:rsidP="00ED0C48">
            <w:pPr>
              <w:ind w:right="-24"/>
              <w:jc w:val="both"/>
              <w:rPr>
                <w:rFonts w:cstheme="minorHAnsi"/>
              </w:rPr>
            </w:pPr>
          </w:p>
          <w:p w14:paraId="008664F8" w14:textId="7ABCD40A" w:rsidR="00ED0C48" w:rsidRPr="00FA4565" w:rsidRDefault="00ED0C48" w:rsidP="00ED0C48">
            <w:pPr>
              <w:spacing w:before="120"/>
            </w:pPr>
          </w:p>
        </w:tc>
      </w:tr>
    </w:tbl>
    <w:p w14:paraId="3EAE1160" w14:textId="573E9A2D" w:rsidR="003B47EF" w:rsidRPr="00FF315C" w:rsidRDefault="003B47EF" w:rsidP="003B47EF">
      <w:pPr>
        <w:spacing w:after="0" w:line="240" w:lineRule="auto"/>
        <w:rPr>
          <w:rFonts w:ascii="Calibri" w:eastAsia="Times New Roman" w:hAnsi="Calibri"/>
          <w:sz w:val="24"/>
          <w:szCs w:val="24"/>
          <w:lang w:eastAsia="en-GB"/>
        </w:rPr>
      </w:pPr>
    </w:p>
    <w:sectPr w:rsidR="003B47EF" w:rsidRPr="00FF315C" w:rsidSect="00BF46FA">
      <w:pgSz w:w="11906" w:h="16838"/>
      <w:pgMar w:top="284" w:right="1080" w:bottom="142"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A3B8F4" w14:textId="77777777" w:rsidR="00FA4274" w:rsidRDefault="00FA4274" w:rsidP="00974529">
      <w:pPr>
        <w:spacing w:after="0" w:line="240" w:lineRule="auto"/>
      </w:pPr>
      <w:r>
        <w:separator/>
      </w:r>
    </w:p>
    <w:p w14:paraId="3CFB5D14" w14:textId="77777777" w:rsidR="00FA4274" w:rsidRDefault="00FA4274"/>
  </w:endnote>
  <w:endnote w:type="continuationSeparator" w:id="0">
    <w:p w14:paraId="23A02560" w14:textId="77777777" w:rsidR="00FA4274" w:rsidRDefault="00FA4274" w:rsidP="00974529">
      <w:pPr>
        <w:spacing w:after="0" w:line="240" w:lineRule="auto"/>
      </w:pPr>
      <w:r>
        <w:continuationSeparator/>
      </w:r>
    </w:p>
    <w:p w14:paraId="51C6ABC4" w14:textId="77777777" w:rsidR="00FA4274" w:rsidRDefault="00FA4274"/>
  </w:endnote>
  <w:endnote w:type="continuationNotice" w:id="1">
    <w:p w14:paraId="34754B67" w14:textId="77777777" w:rsidR="00FA4274" w:rsidRDefault="00FA4274">
      <w:pPr>
        <w:spacing w:after="0" w:line="240" w:lineRule="auto"/>
      </w:pPr>
    </w:p>
    <w:p w14:paraId="12DA72E8" w14:textId="77777777" w:rsidR="00FA4274" w:rsidRDefault="00FA42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8006274"/>
      <w:docPartObj>
        <w:docPartGallery w:val="Page Numbers (Bottom of Page)"/>
        <w:docPartUnique/>
      </w:docPartObj>
    </w:sdtPr>
    <w:sdtEndPr>
      <w:rPr>
        <w:noProof/>
      </w:rPr>
    </w:sdtEndPr>
    <w:sdtContent>
      <w:p w14:paraId="3369F1D1" w14:textId="6D6B0098" w:rsidR="00992E83" w:rsidRDefault="00992E83">
        <w:pPr>
          <w:pStyle w:val="Footer"/>
          <w:jc w:val="center"/>
        </w:pPr>
        <w:r>
          <w:fldChar w:fldCharType="begin"/>
        </w:r>
        <w:r>
          <w:instrText xml:space="preserve"> PAGE   \* MERGEFORMAT </w:instrText>
        </w:r>
        <w:r>
          <w:fldChar w:fldCharType="separate"/>
        </w:r>
        <w:r w:rsidR="003C4DBA">
          <w:rPr>
            <w:noProof/>
          </w:rPr>
          <w:t>26</w:t>
        </w:r>
        <w:r>
          <w:rPr>
            <w:noProof/>
          </w:rPr>
          <w:fldChar w:fldCharType="end"/>
        </w:r>
      </w:p>
    </w:sdtContent>
  </w:sdt>
  <w:p w14:paraId="32D80082" w14:textId="77777777" w:rsidR="00992E83" w:rsidRDefault="00992E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B8E80" w14:textId="77777777" w:rsidR="00FA4274" w:rsidRDefault="00FA4274" w:rsidP="00974529">
      <w:pPr>
        <w:spacing w:after="0" w:line="240" w:lineRule="auto"/>
      </w:pPr>
      <w:r>
        <w:separator/>
      </w:r>
    </w:p>
    <w:p w14:paraId="7E36877C" w14:textId="77777777" w:rsidR="00FA4274" w:rsidRDefault="00FA4274"/>
  </w:footnote>
  <w:footnote w:type="continuationSeparator" w:id="0">
    <w:p w14:paraId="35A1F19B" w14:textId="77777777" w:rsidR="00FA4274" w:rsidRDefault="00FA4274" w:rsidP="00974529">
      <w:pPr>
        <w:spacing w:after="0" w:line="240" w:lineRule="auto"/>
      </w:pPr>
      <w:r>
        <w:continuationSeparator/>
      </w:r>
    </w:p>
    <w:p w14:paraId="20BE9D54" w14:textId="77777777" w:rsidR="00FA4274" w:rsidRDefault="00FA4274"/>
  </w:footnote>
  <w:footnote w:type="continuationNotice" w:id="1">
    <w:p w14:paraId="49CD0949" w14:textId="77777777" w:rsidR="00FA4274" w:rsidRDefault="00FA4274">
      <w:pPr>
        <w:spacing w:after="0" w:line="240" w:lineRule="auto"/>
      </w:pPr>
    </w:p>
    <w:p w14:paraId="59EA1700" w14:textId="77777777" w:rsidR="00FA4274" w:rsidRDefault="00FA42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7718F" w14:textId="77777777" w:rsidR="00992E83" w:rsidRDefault="00992E83" w:rsidP="006B72A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0427B"/>
    <w:multiLevelType w:val="hybridMultilevel"/>
    <w:tmpl w:val="43B87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13E7D"/>
    <w:multiLevelType w:val="hybridMultilevel"/>
    <w:tmpl w:val="25C8F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57906"/>
    <w:multiLevelType w:val="hybridMultilevel"/>
    <w:tmpl w:val="7E40FD66"/>
    <w:lvl w:ilvl="0" w:tplc="2E62F514">
      <w:numFmt w:val="bullet"/>
      <w:lvlText w:val="•"/>
      <w:lvlJc w:val="left"/>
      <w:pPr>
        <w:ind w:left="720" w:hanging="360"/>
      </w:pPr>
      <w:rPr>
        <w:rFonts w:ascii="Calibri" w:eastAsiaTheme="minorHAns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DE10B5"/>
    <w:multiLevelType w:val="hybridMultilevel"/>
    <w:tmpl w:val="3C4EF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C20EBC"/>
    <w:multiLevelType w:val="hybridMultilevel"/>
    <w:tmpl w:val="B1A0F2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E72F7B"/>
    <w:multiLevelType w:val="hybridMultilevel"/>
    <w:tmpl w:val="7A9C2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0B38F5"/>
    <w:multiLevelType w:val="hybridMultilevel"/>
    <w:tmpl w:val="B6EE508C"/>
    <w:lvl w:ilvl="0" w:tplc="2E62F5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C82964"/>
    <w:multiLevelType w:val="multilevel"/>
    <w:tmpl w:val="5E100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0F1520"/>
    <w:multiLevelType w:val="hybridMultilevel"/>
    <w:tmpl w:val="1FC89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6933D7"/>
    <w:multiLevelType w:val="multilevel"/>
    <w:tmpl w:val="DB8C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450003"/>
    <w:multiLevelType w:val="hybridMultilevel"/>
    <w:tmpl w:val="3848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C02C2F"/>
    <w:multiLevelType w:val="multilevel"/>
    <w:tmpl w:val="639E0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0D72BF"/>
    <w:multiLevelType w:val="multilevel"/>
    <w:tmpl w:val="D216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4451AD8"/>
    <w:multiLevelType w:val="hybridMultilevel"/>
    <w:tmpl w:val="0B8C3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FD60A6"/>
    <w:multiLevelType w:val="hybridMultilevel"/>
    <w:tmpl w:val="78D86A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5F68C5"/>
    <w:multiLevelType w:val="hybridMultilevel"/>
    <w:tmpl w:val="359E4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962449"/>
    <w:multiLevelType w:val="hybridMultilevel"/>
    <w:tmpl w:val="9BC8BBDC"/>
    <w:lvl w:ilvl="0" w:tplc="2E62F5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C55A73"/>
    <w:multiLevelType w:val="hybridMultilevel"/>
    <w:tmpl w:val="74C64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093269"/>
    <w:multiLevelType w:val="hybridMultilevel"/>
    <w:tmpl w:val="977020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ED74921"/>
    <w:multiLevelType w:val="hybridMultilevel"/>
    <w:tmpl w:val="61CE7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9"/>
  </w:num>
  <w:num w:numId="4">
    <w:abstractNumId w:val="5"/>
  </w:num>
  <w:num w:numId="5">
    <w:abstractNumId w:val="13"/>
  </w:num>
  <w:num w:numId="6">
    <w:abstractNumId w:val="10"/>
  </w:num>
  <w:num w:numId="7">
    <w:abstractNumId w:val="18"/>
  </w:num>
  <w:num w:numId="8">
    <w:abstractNumId w:val="0"/>
  </w:num>
  <w:num w:numId="9">
    <w:abstractNumId w:val="15"/>
  </w:num>
  <w:num w:numId="10">
    <w:abstractNumId w:val="3"/>
  </w:num>
  <w:num w:numId="11">
    <w:abstractNumId w:val="4"/>
  </w:num>
  <w:num w:numId="12">
    <w:abstractNumId w:val="16"/>
  </w:num>
  <w:num w:numId="13">
    <w:abstractNumId w:val="2"/>
  </w:num>
  <w:num w:numId="14">
    <w:abstractNumId w:val="6"/>
  </w:num>
  <w:num w:numId="15">
    <w:abstractNumId w:val="1"/>
  </w:num>
  <w:num w:numId="16">
    <w:abstractNumId w:val="8"/>
  </w:num>
  <w:num w:numId="17">
    <w:abstractNumId w:val="11"/>
  </w:num>
  <w:num w:numId="18">
    <w:abstractNumId w:val="7"/>
  </w:num>
  <w:num w:numId="19">
    <w:abstractNumId w:val="12"/>
  </w:num>
  <w:num w:numId="20">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M0NzEwMjAxMzQyMDZU0lEKTi0uzszPAykwNK0FALCic/otAAAA"/>
  </w:docVars>
  <w:rsids>
    <w:rsidRoot w:val="000454E5"/>
    <w:rsid w:val="00000A80"/>
    <w:rsid w:val="00000CF6"/>
    <w:rsid w:val="00002AF2"/>
    <w:rsid w:val="00002C1E"/>
    <w:rsid w:val="000032F6"/>
    <w:rsid w:val="000034A6"/>
    <w:rsid w:val="0000378E"/>
    <w:rsid w:val="00003A64"/>
    <w:rsid w:val="00003FF8"/>
    <w:rsid w:val="000051EC"/>
    <w:rsid w:val="000060A9"/>
    <w:rsid w:val="000062B6"/>
    <w:rsid w:val="000064B8"/>
    <w:rsid w:val="000073A7"/>
    <w:rsid w:val="00007B4F"/>
    <w:rsid w:val="00007E54"/>
    <w:rsid w:val="000100A0"/>
    <w:rsid w:val="00010474"/>
    <w:rsid w:val="00010A38"/>
    <w:rsid w:val="00011991"/>
    <w:rsid w:val="00011CF7"/>
    <w:rsid w:val="00011EDC"/>
    <w:rsid w:val="00012031"/>
    <w:rsid w:val="00012519"/>
    <w:rsid w:val="00013056"/>
    <w:rsid w:val="0001361C"/>
    <w:rsid w:val="00013AA2"/>
    <w:rsid w:val="000146E6"/>
    <w:rsid w:val="000159E4"/>
    <w:rsid w:val="00015BE4"/>
    <w:rsid w:val="00015F7B"/>
    <w:rsid w:val="00016900"/>
    <w:rsid w:val="00016BAD"/>
    <w:rsid w:val="00017DD5"/>
    <w:rsid w:val="00020640"/>
    <w:rsid w:val="00020D86"/>
    <w:rsid w:val="00020D8A"/>
    <w:rsid w:val="00020DA3"/>
    <w:rsid w:val="000218A3"/>
    <w:rsid w:val="00021BB3"/>
    <w:rsid w:val="00021C02"/>
    <w:rsid w:val="00022642"/>
    <w:rsid w:val="000227D9"/>
    <w:rsid w:val="00023704"/>
    <w:rsid w:val="000237CB"/>
    <w:rsid w:val="00023920"/>
    <w:rsid w:val="00023D28"/>
    <w:rsid w:val="00024BA8"/>
    <w:rsid w:val="00024BC4"/>
    <w:rsid w:val="00025F38"/>
    <w:rsid w:val="00026295"/>
    <w:rsid w:val="000264AD"/>
    <w:rsid w:val="0002656F"/>
    <w:rsid w:val="0002659B"/>
    <w:rsid w:val="00026B1B"/>
    <w:rsid w:val="00026EAA"/>
    <w:rsid w:val="00027A59"/>
    <w:rsid w:val="000300AF"/>
    <w:rsid w:val="000305BA"/>
    <w:rsid w:val="0003187E"/>
    <w:rsid w:val="0003204D"/>
    <w:rsid w:val="0003261E"/>
    <w:rsid w:val="00032C5E"/>
    <w:rsid w:val="00032E45"/>
    <w:rsid w:val="0003441B"/>
    <w:rsid w:val="00034BA1"/>
    <w:rsid w:val="000358F4"/>
    <w:rsid w:val="00040D37"/>
    <w:rsid w:val="00040E02"/>
    <w:rsid w:val="0004132B"/>
    <w:rsid w:val="00041CFD"/>
    <w:rsid w:val="00041FF1"/>
    <w:rsid w:val="000422A6"/>
    <w:rsid w:val="00042799"/>
    <w:rsid w:val="00042A66"/>
    <w:rsid w:val="00042E63"/>
    <w:rsid w:val="0004324A"/>
    <w:rsid w:val="00044CE7"/>
    <w:rsid w:val="00044EB3"/>
    <w:rsid w:val="000454E5"/>
    <w:rsid w:val="0004579C"/>
    <w:rsid w:val="00045A9B"/>
    <w:rsid w:val="00045E31"/>
    <w:rsid w:val="00046288"/>
    <w:rsid w:val="0004639C"/>
    <w:rsid w:val="00046496"/>
    <w:rsid w:val="000471EA"/>
    <w:rsid w:val="00047432"/>
    <w:rsid w:val="00047F8D"/>
    <w:rsid w:val="00050806"/>
    <w:rsid w:val="00050CF7"/>
    <w:rsid w:val="00051AF1"/>
    <w:rsid w:val="00051BC7"/>
    <w:rsid w:val="00052513"/>
    <w:rsid w:val="00052888"/>
    <w:rsid w:val="00053B01"/>
    <w:rsid w:val="00053F92"/>
    <w:rsid w:val="0005555B"/>
    <w:rsid w:val="00055DDE"/>
    <w:rsid w:val="0005660B"/>
    <w:rsid w:val="00057458"/>
    <w:rsid w:val="00057953"/>
    <w:rsid w:val="00057A99"/>
    <w:rsid w:val="00057AA4"/>
    <w:rsid w:val="00057ADD"/>
    <w:rsid w:val="000600A4"/>
    <w:rsid w:val="0006025E"/>
    <w:rsid w:val="00060450"/>
    <w:rsid w:val="00060B69"/>
    <w:rsid w:val="000613C6"/>
    <w:rsid w:val="00061B05"/>
    <w:rsid w:val="00061B1F"/>
    <w:rsid w:val="00061D1B"/>
    <w:rsid w:val="0006354B"/>
    <w:rsid w:val="00063E65"/>
    <w:rsid w:val="000640AB"/>
    <w:rsid w:val="00065564"/>
    <w:rsid w:val="000655B4"/>
    <w:rsid w:val="0006581C"/>
    <w:rsid w:val="00065D22"/>
    <w:rsid w:val="00066B0B"/>
    <w:rsid w:val="000670F7"/>
    <w:rsid w:val="00067340"/>
    <w:rsid w:val="0006768B"/>
    <w:rsid w:val="00067BF4"/>
    <w:rsid w:val="000708F6"/>
    <w:rsid w:val="00071247"/>
    <w:rsid w:val="00071553"/>
    <w:rsid w:val="00072430"/>
    <w:rsid w:val="00073274"/>
    <w:rsid w:val="000741AE"/>
    <w:rsid w:val="000742A7"/>
    <w:rsid w:val="00074A76"/>
    <w:rsid w:val="00074B1B"/>
    <w:rsid w:val="00075041"/>
    <w:rsid w:val="0007529E"/>
    <w:rsid w:val="0007574C"/>
    <w:rsid w:val="00075B27"/>
    <w:rsid w:val="00076CDB"/>
    <w:rsid w:val="00077A47"/>
    <w:rsid w:val="00081288"/>
    <w:rsid w:val="00081E48"/>
    <w:rsid w:val="00081FDB"/>
    <w:rsid w:val="00082122"/>
    <w:rsid w:val="00082905"/>
    <w:rsid w:val="00082B11"/>
    <w:rsid w:val="000830A9"/>
    <w:rsid w:val="00083CBA"/>
    <w:rsid w:val="00085266"/>
    <w:rsid w:val="000853FE"/>
    <w:rsid w:val="000856F3"/>
    <w:rsid w:val="000863C3"/>
    <w:rsid w:val="00086D0B"/>
    <w:rsid w:val="00087806"/>
    <w:rsid w:val="0008E9E1"/>
    <w:rsid w:val="000901B9"/>
    <w:rsid w:val="00091D0A"/>
    <w:rsid w:val="00091F13"/>
    <w:rsid w:val="00092579"/>
    <w:rsid w:val="000929A9"/>
    <w:rsid w:val="00092AAB"/>
    <w:rsid w:val="00092D3E"/>
    <w:rsid w:val="000937B5"/>
    <w:rsid w:val="00094683"/>
    <w:rsid w:val="000959A6"/>
    <w:rsid w:val="00096E29"/>
    <w:rsid w:val="0009789B"/>
    <w:rsid w:val="000978AB"/>
    <w:rsid w:val="00097F99"/>
    <w:rsid w:val="000A0F81"/>
    <w:rsid w:val="000A12DE"/>
    <w:rsid w:val="000A194B"/>
    <w:rsid w:val="000A1DD8"/>
    <w:rsid w:val="000A2828"/>
    <w:rsid w:val="000A3672"/>
    <w:rsid w:val="000A412B"/>
    <w:rsid w:val="000A4208"/>
    <w:rsid w:val="000A43F0"/>
    <w:rsid w:val="000A4436"/>
    <w:rsid w:val="000A4657"/>
    <w:rsid w:val="000A485B"/>
    <w:rsid w:val="000A512B"/>
    <w:rsid w:val="000A5AEF"/>
    <w:rsid w:val="000A5C0B"/>
    <w:rsid w:val="000A6D4F"/>
    <w:rsid w:val="000A6EC8"/>
    <w:rsid w:val="000A7BC1"/>
    <w:rsid w:val="000A7CF5"/>
    <w:rsid w:val="000B0FDD"/>
    <w:rsid w:val="000B1982"/>
    <w:rsid w:val="000B20A7"/>
    <w:rsid w:val="000B2389"/>
    <w:rsid w:val="000B261E"/>
    <w:rsid w:val="000B2D16"/>
    <w:rsid w:val="000B2D31"/>
    <w:rsid w:val="000B3577"/>
    <w:rsid w:val="000B362C"/>
    <w:rsid w:val="000B393F"/>
    <w:rsid w:val="000B4064"/>
    <w:rsid w:val="000B513E"/>
    <w:rsid w:val="000B5CB0"/>
    <w:rsid w:val="000B6208"/>
    <w:rsid w:val="000B6734"/>
    <w:rsid w:val="000B6A29"/>
    <w:rsid w:val="000B6C65"/>
    <w:rsid w:val="000B6C86"/>
    <w:rsid w:val="000B6D1D"/>
    <w:rsid w:val="000B72B0"/>
    <w:rsid w:val="000B739D"/>
    <w:rsid w:val="000C0097"/>
    <w:rsid w:val="000C0559"/>
    <w:rsid w:val="000C0735"/>
    <w:rsid w:val="000C0A62"/>
    <w:rsid w:val="000C0B35"/>
    <w:rsid w:val="000C0D1E"/>
    <w:rsid w:val="000C0E74"/>
    <w:rsid w:val="000C29F1"/>
    <w:rsid w:val="000C38A1"/>
    <w:rsid w:val="000C3C88"/>
    <w:rsid w:val="000C3D3D"/>
    <w:rsid w:val="000C403A"/>
    <w:rsid w:val="000C4996"/>
    <w:rsid w:val="000C4FE6"/>
    <w:rsid w:val="000C5F21"/>
    <w:rsid w:val="000C6825"/>
    <w:rsid w:val="000D02B5"/>
    <w:rsid w:val="000D0F77"/>
    <w:rsid w:val="000D0F8B"/>
    <w:rsid w:val="000D110F"/>
    <w:rsid w:val="000D24FB"/>
    <w:rsid w:val="000D2735"/>
    <w:rsid w:val="000D2B5A"/>
    <w:rsid w:val="000D2C4E"/>
    <w:rsid w:val="000D3091"/>
    <w:rsid w:val="000D388C"/>
    <w:rsid w:val="000D3A31"/>
    <w:rsid w:val="000D4226"/>
    <w:rsid w:val="000D433C"/>
    <w:rsid w:val="000D450F"/>
    <w:rsid w:val="000D48C3"/>
    <w:rsid w:val="000D4B2D"/>
    <w:rsid w:val="000D4F0E"/>
    <w:rsid w:val="000D522A"/>
    <w:rsid w:val="000D5928"/>
    <w:rsid w:val="000D5CAF"/>
    <w:rsid w:val="000D6205"/>
    <w:rsid w:val="000D6A37"/>
    <w:rsid w:val="000E11FA"/>
    <w:rsid w:val="000E1412"/>
    <w:rsid w:val="000E1E87"/>
    <w:rsid w:val="000E22E2"/>
    <w:rsid w:val="000E2385"/>
    <w:rsid w:val="000E357B"/>
    <w:rsid w:val="000E358D"/>
    <w:rsid w:val="000E3595"/>
    <w:rsid w:val="000E363A"/>
    <w:rsid w:val="000E3739"/>
    <w:rsid w:val="000E3842"/>
    <w:rsid w:val="000E3988"/>
    <w:rsid w:val="000E3AFD"/>
    <w:rsid w:val="000E3B6D"/>
    <w:rsid w:val="000E41CD"/>
    <w:rsid w:val="000E45D8"/>
    <w:rsid w:val="000E4DD0"/>
    <w:rsid w:val="000E5196"/>
    <w:rsid w:val="000E5321"/>
    <w:rsid w:val="000E556C"/>
    <w:rsid w:val="000E5DF9"/>
    <w:rsid w:val="000E62C2"/>
    <w:rsid w:val="000E65E0"/>
    <w:rsid w:val="000E6E7B"/>
    <w:rsid w:val="000E7B3D"/>
    <w:rsid w:val="000F1202"/>
    <w:rsid w:val="000F1796"/>
    <w:rsid w:val="000F19D8"/>
    <w:rsid w:val="000F34E9"/>
    <w:rsid w:val="000F3CB6"/>
    <w:rsid w:val="000F67AB"/>
    <w:rsid w:val="000F6FDB"/>
    <w:rsid w:val="000F7C88"/>
    <w:rsid w:val="001011A6"/>
    <w:rsid w:val="00101D17"/>
    <w:rsid w:val="0010206A"/>
    <w:rsid w:val="001021BC"/>
    <w:rsid w:val="001025F0"/>
    <w:rsid w:val="0010278D"/>
    <w:rsid w:val="0010369F"/>
    <w:rsid w:val="00103FF3"/>
    <w:rsid w:val="00105D70"/>
    <w:rsid w:val="0010653E"/>
    <w:rsid w:val="0010667F"/>
    <w:rsid w:val="00106A6C"/>
    <w:rsid w:val="00107133"/>
    <w:rsid w:val="00107347"/>
    <w:rsid w:val="001073EC"/>
    <w:rsid w:val="001108B4"/>
    <w:rsid w:val="0011095F"/>
    <w:rsid w:val="00110E8C"/>
    <w:rsid w:val="00110FED"/>
    <w:rsid w:val="001136FB"/>
    <w:rsid w:val="001137E0"/>
    <w:rsid w:val="001139F9"/>
    <w:rsid w:val="00114987"/>
    <w:rsid w:val="00114B4F"/>
    <w:rsid w:val="00114C33"/>
    <w:rsid w:val="0011525E"/>
    <w:rsid w:val="001159FC"/>
    <w:rsid w:val="00115D5D"/>
    <w:rsid w:val="00116242"/>
    <w:rsid w:val="00116601"/>
    <w:rsid w:val="00116D21"/>
    <w:rsid w:val="0011701D"/>
    <w:rsid w:val="001170D7"/>
    <w:rsid w:val="001173F7"/>
    <w:rsid w:val="0011744C"/>
    <w:rsid w:val="0011746B"/>
    <w:rsid w:val="001174B3"/>
    <w:rsid w:val="00117AA8"/>
    <w:rsid w:val="00117FB3"/>
    <w:rsid w:val="00120874"/>
    <w:rsid w:val="00120B38"/>
    <w:rsid w:val="00120BA9"/>
    <w:rsid w:val="001214A0"/>
    <w:rsid w:val="001214F2"/>
    <w:rsid w:val="001220AA"/>
    <w:rsid w:val="00122A02"/>
    <w:rsid w:val="00123694"/>
    <w:rsid w:val="001238A2"/>
    <w:rsid w:val="001242A4"/>
    <w:rsid w:val="001248FE"/>
    <w:rsid w:val="00124BAE"/>
    <w:rsid w:val="00124FCA"/>
    <w:rsid w:val="0012524F"/>
    <w:rsid w:val="00125E5A"/>
    <w:rsid w:val="00126D39"/>
    <w:rsid w:val="00130B06"/>
    <w:rsid w:val="00131987"/>
    <w:rsid w:val="001325AD"/>
    <w:rsid w:val="00132A52"/>
    <w:rsid w:val="00132ADF"/>
    <w:rsid w:val="0013300C"/>
    <w:rsid w:val="0013382C"/>
    <w:rsid w:val="00133AD2"/>
    <w:rsid w:val="00133CE4"/>
    <w:rsid w:val="00133DAD"/>
    <w:rsid w:val="00134506"/>
    <w:rsid w:val="001345CB"/>
    <w:rsid w:val="00134C1C"/>
    <w:rsid w:val="0013502E"/>
    <w:rsid w:val="00135068"/>
    <w:rsid w:val="001354DC"/>
    <w:rsid w:val="0013614A"/>
    <w:rsid w:val="00137A52"/>
    <w:rsid w:val="00140C70"/>
    <w:rsid w:val="00141338"/>
    <w:rsid w:val="001419C8"/>
    <w:rsid w:val="00142443"/>
    <w:rsid w:val="00142A9C"/>
    <w:rsid w:val="00142C17"/>
    <w:rsid w:val="001457EA"/>
    <w:rsid w:val="00145A51"/>
    <w:rsid w:val="00145DB9"/>
    <w:rsid w:val="0014695E"/>
    <w:rsid w:val="001469F5"/>
    <w:rsid w:val="00146EDD"/>
    <w:rsid w:val="00146F6F"/>
    <w:rsid w:val="00147110"/>
    <w:rsid w:val="00147334"/>
    <w:rsid w:val="00147E72"/>
    <w:rsid w:val="0014FD7B"/>
    <w:rsid w:val="0015033F"/>
    <w:rsid w:val="00150F54"/>
    <w:rsid w:val="00150FF5"/>
    <w:rsid w:val="00151D26"/>
    <w:rsid w:val="00151F1F"/>
    <w:rsid w:val="0015212A"/>
    <w:rsid w:val="00152D84"/>
    <w:rsid w:val="00152F42"/>
    <w:rsid w:val="00153BA2"/>
    <w:rsid w:val="00154DD5"/>
    <w:rsid w:val="00155820"/>
    <w:rsid w:val="00156584"/>
    <w:rsid w:val="00156709"/>
    <w:rsid w:val="001572CC"/>
    <w:rsid w:val="00157526"/>
    <w:rsid w:val="001575D2"/>
    <w:rsid w:val="0015795A"/>
    <w:rsid w:val="00157BA5"/>
    <w:rsid w:val="00160255"/>
    <w:rsid w:val="00162001"/>
    <w:rsid w:val="001627AE"/>
    <w:rsid w:val="00162E86"/>
    <w:rsid w:val="00163038"/>
    <w:rsid w:val="00163D18"/>
    <w:rsid w:val="00163D6D"/>
    <w:rsid w:val="00163FAE"/>
    <w:rsid w:val="00164A66"/>
    <w:rsid w:val="001655D5"/>
    <w:rsid w:val="0016561E"/>
    <w:rsid w:val="00165678"/>
    <w:rsid w:val="00165A45"/>
    <w:rsid w:val="00165E96"/>
    <w:rsid w:val="00166364"/>
    <w:rsid w:val="001667E1"/>
    <w:rsid w:val="00166834"/>
    <w:rsid w:val="00167204"/>
    <w:rsid w:val="00167301"/>
    <w:rsid w:val="0016730D"/>
    <w:rsid w:val="001676E7"/>
    <w:rsid w:val="00167E63"/>
    <w:rsid w:val="00170F81"/>
    <w:rsid w:val="00171686"/>
    <w:rsid w:val="001717E9"/>
    <w:rsid w:val="00171CA5"/>
    <w:rsid w:val="0017379F"/>
    <w:rsid w:val="00173949"/>
    <w:rsid w:val="00173A5F"/>
    <w:rsid w:val="00174570"/>
    <w:rsid w:val="001745A5"/>
    <w:rsid w:val="00174ADE"/>
    <w:rsid w:val="00174CB1"/>
    <w:rsid w:val="00174FAF"/>
    <w:rsid w:val="00174FFB"/>
    <w:rsid w:val="00175627"/>
    <w:rsid w:val="0017594F"/>
    <w:rsid w:val="00175F00"/>
    <w:rsid w:val="00176588"/>
    <w:rsid w:val="001768F4"/>
    <w:rsid w:val="0017765E"/>
    <w:rsid w:val="00177895"/>
    <w:rsid w:val="00180455"/>
    <w:rsid w:val="0018068A"/>
    <w:rsid w:val="00180B94"/>
    <w:rsid w:val="00180F35"/>
    <w:rsid w:val="001812F1"/>
    <w:rsid w:val="00182B7D"/>
    <w:rsid w:val="00183CA1"/>
    <w:rsid w:val="00183DE0"/>
    <w:rsid w:val="00184319"/>
    <w:rsid w:val="001848C7"/>
    <w:rsid w:val="00185830"/>
    <w:rsid w:val="00185994"/>
    <w:rsid w:val="00187741"/>
    <w:rsid w:val="00187943"/>
    <w:rsid w:val="00187BE2"/>
    <w:rsid w:val="00190084"/>
    <w:rsid w:val="001904D6"/>
    <w:rsid w:val="00191CD7"/>
    <w:rsid w:val="00191D6E"/>
    <w:rsid w:val="00191E43"/>
    <w:rsid w:val="00191F72"/>
    <w:rsid w:val="001922D6"/>
    <w:rsid w:val="00193035"/>
    <w:rsid w:val="00193D93"/>
    <w:rsid w:val="00193EBF"/>
    <w:rsid w:val="00194607"/>
    <w:rsid w:val="00194D06"/>
    <w:rsid w:val="00194E45"/>
    <w:rsid w:val="001952BE"/>
    <w:rsid w:val="0019584F"/>
    <w:rsid w:val="00197BF9"/>
    <w:rsid w:val="001A03C7"/>
    <w:rsid w:val="001A2AD8"/>
    <w:rsid w:val="001A33CC"/>
    <w:rsid w:val="001A4847"/>
    <w:rsid w:val="001A48A5"/>
    <w:rsid w:val="001A4D20"/>
    <w:rsid w:val="001A54BE"/>
    <w:rsid w:val="001A6174"/>
    <w:rsid w:val="001A633D"/>
    <w:rsid w:val="001A71DA"/>
    <w:rsid w:val="001A7D2A"/>
    <w:rsid w:val="001B1485"/>
    <w:rsid w:val="001B1597"/>
    <w:rsid w:val="001B20FE"/>
    <w:rsid w:val="001B2C99"/>
    <w:rsid w:val="001B3292"/>
    <w:rsid w:val="001B3FAC"/>
    <w:rsid w:val="001B4230"/>
    <w:rsid w:val="001B43CC"/>
    <w:rsid w:val="001B47A1"/>
    <w:rsid w:val="001B4E3C"/>
    <w:rsid w:val="001B5839"/>
    <w:rsid w:val="001B587E"/>
    <w:rsid w:val="001B5D50"/>
    <w:rsid w:val="001B60D3"/>
    <w:rsid w:val="001B69E5"/>
    <w:rsid w:val="001B6EB3"/>
    <w:rsid w:val="001B71F2"/>
    <w:rsid w:val="001B7535"/>
    <w:rsid w:val="001B7709"/>
    <w:rsid w:val="001B7AC3"/>
    <w:rsid w:val="001B7C77"/>
    <w:rsid w:val="001B7C7D"/>
    <w:rsid w:val="001B7DEC"/>
    <w:rsid w:val="001C2070"/>
    <w:rsid w:val="001C2AEB"/>
    <w:rsid w:val="001C2B51"/>
    <w:rsid w:val="001C2C93"/>
    <w:rsid w:val="001C31B7"/>
    <w:rsid w:val="001C3E07"/>
    <w:rsid w:val="001C447C"/>
    <w:rsid w:val="001C4A94"/>
    <w:rsid w:val="001C5144"/>
    <w:rsid w:val="001C5A4D"/>
    <w:rsid w:val="001C5CB7"/>
    <w:rsid w:val="001C5D97"/>
    <w:rsid w:val="001C626D"/>
    <w:rsid w:val="001C6649"/>
    <w:rsid w:val="001C7122"/>
    <w:rsid w:val="001C72FF"/>
    <w:rsid w:val="001C76B3"/>
    <w:rsid w:val="001C7DB4"/>
    <w:rsid w:val="001D004E"/>
    <w:rsid w:val="001D0212"/>
    <w:rsid w:val="001D0265"/>
    <w:rsid w:val="001D04F2"/>
    <w:rsid w:val="001D0BC9"/>
    <w:rsid w:val="001D157C"/>
    <w:rsid w:val="001D1E04"/>
    <w:rsid w:val="001D1FF3"/>
    <w:rsid w:val="001D29B7"/>
    <w:rsid w:val="001D32AF"/>
    <w:rsid w:val="001D346E"/>
    <w:rsid w:val="001D45E2"/>
    <w:rsid w:val="001D49AB"/>
    <w:rsid w:val="001D4F01"/>
    <w:rsid w:val="001D583A"/>
    <w:rsid w:val="001D5A91"/>
    <w:rsid w:val="001D5D00"/>
    <w:rsid w:val="001D5E08"/>
    <w:rsid w:val="001D5E9C"/>
    <w:rsid w:val="001D685F"/>
    <w:rsid w:val="001D70E7"/>
    <w:rsid w:val="001D73DB"/>
    <w:rsid w:val="001D764D"/>
    <w:rsid w:val="001D7F96"/>
    <w:rsid w:val="001E043C"/>
    <w:rsid w:val="001E050D"/>
    <w:rsid w:val="001E23F0"/>
    <w:rsid w:val="001E27C9"/>
    <w:rsid w:val="001E38B4"/>
    <w:rsid w:val="001E3BB2"/>
    <w:rsid w:val="001E4BB0"/>
    <w:rsid w:val="001E4BF7"/>
    <w:rsid w:val="001E4FD9"/>
    <w:rsid w:val="001E5227"/>
    <w:rsid w:val="001E5D2D"/>
    <w:rsid w:val="001E6011"/>
    <w:rsid w:val="001E60DB"/>
    <w:rsid w:val="001E6BC8"/>
    <w:rsid w:val="001E6C78"/>
    <w:rsid w:val="001E75EE"/>
    <w:rsid w:val="001F01C8"/>
    <w:rsid w:val="001F2C9B"/>
    <w:rsid w:val="001F2DDF"/>
    <w:rsid w:val="001F340A"/>
    <w:rsid w:val="001F3869"/>
    <w:rsid w:val="001F3C1C"/>
    <w:rsid w:val="001F4C5A"/>
    <w:rsid w:val="001F4FC0"/>
    <w:rsid w:val="001F508E"/>
    <w:rsid w:val="001F5D6D"/>
    <w:rsid w:val="001F6BCC"/>
    <w:rsid w:val="001F6C2C"/>
    <w:rsid w:val="001F74AF"/>
    <w:rsid w:val="001F7A4F"/>
    <w:rsid w:val="001F7BE7"/>
    <w:rsid w:val="00200162"/>
    <w:rsid w:val="0020068E"/>
    <w:rsid w:val="00200F9D"/>
    <w:rsid w:val="0020135A"/>
    <w:rsid w:val="002015BE"/>
    <w:rsid w:val="00201985"/>
    <w:rsid w:val="0020276D"/>
    <w:rsid w:val="00202CD5"/>
    <w:rsid w:val="00203268"/>
    <w:rsid w:val="00203646"/>
    <w:rsid w:val="00205019"/>
    <w:rsid w:val="002073A6"/>
    <w:rsid w:val="00207A68"/>
    <w:rsid w:val="00207B04"/>
    <w:rsid w:val="00207DC7"/>
    <w:rsid w:val="00210098"/>
    <w:rsid w:val="002101A8"/>
    <w:rsid w:val="002107F0"/>
    <w:rsid w:val="002109A7"/>
    <w:rsid w:val="00211178"/>
    <w:rsid w:val="00211AC7"/>
    <w:rsid w:val="00211ACD"/>
    <w:rsid w:val="00212476"/>
    <w:rsid w:val="002125DE"/>
    <w:rsid w:val="00212D1C"/>
    <w:rsid w:val="002139B3"/>
    <w:rsid w:val="00213B99"/>
    <w:rsid w:val="00213D78"/>
    <w:rsid w:val="00214A3F"/>
    <w:rsid w:val="00214BFB"/>
    <w:rsid w:val="00214D5F"/>
    <w:rsid w:val="002158AC"/>
    <w:rsid w:val="002169B6"/>
    <w:rsid w:val="00216E90"/>
    <w:rsid w:val="00217097"/>
    <w:rsid w:val="002171CE"/>
    <w:rsid w:val="00217303"/>
    <w:rsid w:val="0021789C"/>
    <w:rsid w:val="002179C0"/>
    <w:rsid w:val="00217A35"/>
    <w:rsid w:val="002203C2"/>
    <w:rsid w:val="00220803"/>
    <w:rsid w:val="00220947"/>
    <w:rsid w:val="00220CE4"/>
    <w:rsid w:val="00221072"/>
    <w:rsid w:val="002215F7"/>
    <w:rsid w:val="00221FF2"/>
    <w:rsid w:val="00222B8E"/>
    <w:rsid w:val="00222C52"/>
    <w:rsid w:val="0022394E"/>
    <w:rsid w:val="00225503"/>
    <w:rsid w:val="00227006"/>
    <w:rsid w:val="0022719F"/>
    <w:rsid w:val="00227348"/>
    <w:rsid w:val="0022747C"/>
    <w:rsid w:val="002275D1"/>
    <w:rsid w:val="002301FA"/>
    <w:rsid w:val="00230733"/>
    <w:rsid w:val="002312E8"/>
    <w:rsid w:val="0023166E"/>
    <w:rsid w:val="00231A2F"/>
    <w:rsid w:val="00231B64"/>
    <w:rsid w:val="00231EF6"/>
    <w:rsid w:val="002326D0"/>
    <w:rsid w:val="00232E35"/>
    <w:rsid w:val="00232E81"/>
    <w:rsid w:val="0023370F"/>
    <w:rsid w:val="00233715"/>
    <w:rsid w:val="00233E56"/>
    <w:rsid w:val="002345E5"/>
    <w:rsid w:val="00234F1B"/>
    <w:rsid w:val="0023507D"/>
    <w:rsid w:val="00235F46"/>
    <w:rsid w:val="002363E8"/>
    <w:rsid w:val="002366A5"/>
    <w:rsid w:val="00237A72"/>
    <w:rsid w:val="00237CD5"/>
    <w:rsid w:val="00240E98"/>
    <w:rsid w:val="00241473"/>
    <w:rsid w:val="00241528"/>
    <w:rsid w:val="002422ED"/>
    <w:rsid w:val="002425FE"/>
    <w:rsid w:val="00243096"/>
    <w:rsid w:val="002431DC"/>
    <w:rsid w:val="002433CD"/>
    <w:rsid w:val="002434C8"/>
    <w:rsid w:val="00243D1B"/>
    <w:rsid w:val="002441C0"/>
    <w:rsid w:val="002444FA"/>
    <w:rsid w:val="00245901"/>
    <w:rsid w:val="00245D57"/>
    <w:rsid w:val="00245E1B"/>
    <w:rsid w:val="0024611F"/>
    <w:rsid w:val="00246585"/>
    <w:rsid w:val="0024659B"/>
    <w:rsid w:val="00247062"/>
    <w:rsid w:val="0024717D"/>
    <w:rsid w:val="002474C1"/>
    <w:rsid w:val="00247650"/>
    <w:rsid w:val="00247743"/>
    <w:rsid w:val="002479D9"/>
    <w:rsid w:val="0024E248"/>
    <w:rsid w:val="0025131F"/>
    <w:rsid w:val="00252465"/>
    <w:rsid w:val="00252A19"/>
    <w:rsid w:val="00252BA5"/>
    <w:rsid w:val="00252D9C"/>
    <w:rsid w:val="0025310A"/>
    <w:rsid w:val="00253129"/>
    <w:rsid w:val="00253DB8"/>
    <w:rsid w:val="00254A6E"/>
    <w:rsid w:val="00254D0D"/>
    <w:rsid w:val="002554FD"/>
    <w:rsid w:val="00255B45"/>
    <w:rsid w:val="00256589"/>
    <w:rsid w:val="0025724F"/>
    <w:rsid w:val="00260ADD"/>
    <w:rsid w:val="0026237C"/>
    <w:rsid w:val="00262CF6"/>
    <w:rsid w:val="00262E3F"/>
    <w:rsid w:val="00262E4E"/>
    <w:rsid w:val="00263674"/>
    <w:rsid w:val="002639D3"/>
    <w:rsid w:val="00263E35"/>
    <w:rsid w:val="00264394"/>
    <w:rsid w:val="00264A90"/>
    <w:rsid w:val="0026566B"/>
    <w:rsid w:val="00266471"/>
    <w:rsid w:val="00267F45"/>
    <w:rsid w:val="002700D9"/>
    <w:rsid w:val="00270441"/>
    <w:rsid w:val="002709E1"/>
    <w:rsid w:val="00271904"/>
    <w:rsid w:val="00271D1B"/>
    <w:rsid w:val="00271E86"/>
    <w:rsid w:val="00272893"/>
    <w:rsid w:val="002728A9"/>
    <w:rsid w:val="00272B16"/>
    <w:rsid w:val="0027310D"/>
    <w:rsid w:val="00273A09"/>
    <w:rsid w:val="00273EFD"/>
    <w:rsid w:val="002743AD"/>
    <w:rsid w:val="00274886"/>
    <w:rsid w:val="00274D88"/>
    <w:rsid w:val="00275861"/>
    <w:rsid w:val="00276777"/>
    <w:rsid w:val="00277370"/>
    <w:rsid w:val="002779B7"/>
    <w:rsid w:val="00277B1B"/>
    <w:rsid w:val="00277D21"/>
    <w:rsid w:val="00280150"/>
    <w:rsid w:val="002804B1"/>
    <w:rsid w:val="00280527"/>
    <w:rsid w:val="002807E1"/>
    <w:rsid w:val="002807E9"/>
    <w:rsid w:val="002808E7"/>
    <w:rsid w:val="00281BAA"/>
    <w:rsid w:val="00281CD2"/>
    <w:rsid w:val="00282291"/>
    <w:rsid w:val="00282F1E"/>
    <w:rsid w:val="002835FB"/>
    <w:rsid w:val="0028437A"/>
    <w:rsid w:val="002846FF"/>
    <w:rsid w:val="00284C8C"/>
    <w:rsid w:val="00285306"/>
    <w:rsid w:val="002853FD"/>
    <w:rsid w:val="00285781"/>
    <w:rsid w:val="00286017"/>
    <w:rsid w:val="0028634F"/>
    <w:rsid w:val="00287C0B"/>
    <w:rsid w:val="0029015A"/>
    <w:rsid w:val="00290653"/>
    <w:rsid w:val="00291009"/>
    <w:rsid w:val="00291D59"/>
    <w:rsid w:val="00292503"/>
    <w:rsid w:val="00292E13"/>
    <w:rsid w:val="00292FCC"/>
    <w:rsid w:val="00293262"/>
    <w:rsid w:val="00295666"/>
    <w:rsid w:val="00295908"/>
    <w:rsid w:val="00295A04"/>
    <w:rsid w:val="00295BA0"/>
    <w:rsid w:val="00296430"/>
    <w:rsid w:val="002964B6"/>
    <w:rsid w:val="00296774"/>
    <w:rsid w:val="00296AEB"/>
    <w:rsid w:val="00296C15"/>
    <w:rsid w:val="00297819"/>
    <w:rsid w:val="002A0455"/>
    <w:rsid w:val="002A051B"/>
    <w:rsid w:val="002A0C6E"/>
    <w:rsid w:val="002A1092"/>
    <w:rsid w:val="002A21A8"/>
    <w:rsid w:val="002A268C"/>
    <w:rsid w:val="002A2978"/>
    <w:rsid w:val="002A2DD3"/>
    <w:rsid w:val="002A3DAF"/>
    <w:rsid w:val="002A5064"/>
    <w:rsid w:val="002A5514"/>
    <w:rsid w:val="002A7111"/>
    <w:rsid w:val="002B0675"/>
    <w:rsid w:val="002B0FA2"/>
    <w:rsid w:val="002B1006"/>
    <w:rsid w:val="002B1A73"/>
    <w:rsid w:val="002B1AD4"/>
    <w:rsid w:val="002B2F40"/>
    <w:rsid w:val="002B380E"/>
    <w:rsid w:val="002B3DED"/>
    <w:rsid w:val="002B4E8F"/>
    <w:rsid w:val="002B523F"/>
    <w:rsid w:val="002B61EE"/>
    <w:rsid w:val="002B69BA"/>
    <w:rsid w:val="002B6A92"/>
    <w:rsid w:val="002B6B42"/>
    <w:rsid w:val="002B6DEE"/>
    <w:rsid w:val="002B71A7"/>
    <w:rsid w:val="002B74FF"/>
    <w:rsid w:val="002B76CE"/>
    <w:rsid w:val="002C0259"/>
    <w:rsid w:val="002C05B5"/>
    <w:rsid w:val="002C0D13"/>
    <w:rsid w:val="002C1662"/>
    <w:rsid w:val="002C22ED"/>
    <w:rsid w:val="002C2B43"/>
    <w:rsid w:val="002C2CAF"/>
    <w:rsid w:val="002C39D4"/>
    <w:rsid w:val="002C4528"/>
    <w:rsid w:val="002C45DD"/>
    <w:rsid w:val="002C47AA"/>
    <w:rsid w:val="002C4A31"/>
    <w:rsid w:val="002C6619"/>
    <w:rsid w:val="002C6C34"/>
    <w:rsid w:val="002C6D66"/>
    <w:rsid w:val="002C73E4"/>
    <w:rsid w:val="002C7432"/>
    <w:rsid w:val="002D0186"/>
    <w:rsid w:val="002D0C30"/>
    <w:rsid w:val="002D0E40"/>
    <w:rsid w:val="002D1237"/>
    <w:rsid w:val="002D217F"/>
    <w:rsid w:val="002D2E0B"/>
    <w:rsid w:val="002D5251"/>
    <w:rsid w:val="002D5372"/>
    <w:rsid w:val="002D59A6"/>
    <w:rsid w:val="002D5A81"/>
    <w:rsid w:val="002D6156"/>
    <w:rsid w:val="002D6188"/>
    <w:rsid w:val="002D6750"/>
    <w:rsid w:val="002D677A"/>
    <w:rsid w:val="002D72D9"/>
    <w:rsid w:val="002D7744"/>
    <w:rsid w:val="002D7906"/>
    <w:rsid w:val="002E08B0"/>
    <w:rsid w:val="002E1212"/>
    <w:rsid w:val="002E2A6C"/>
    <w:rsid w:val="002E2B8B"/>
    <w:rsid w:val="002E3C42"/>
    <w:rsid w:val="002E512B"/>
    <w:rsid w:val="002E51B5"/>
    <w:rsid w:val="002E66F6"/>
    <w:rsid w:val="002E6BCA"/>
    <w:rsid w:val="002E7677"/>
    <w:rsid w:val="002E7932"/>
    <w:rsid w:val="002E7D89"/>
    <w:rsid w:val="002F02B9"/>
    <w:rsid w:val="002F0F36"/>
    <w:rsid w:val="002F2BED"/>
    <w:rsid w:val="002F2EDC"/>
    <w:rsid w:val="002F37F7"/>
    <w:rsid w:val="002F3B08"/>
    <w:rsid w:val="002F3BB8"/>
    <w:rsid w:val="002F3C55"/>
    <w:rsid w:val="002F53EC"/>
    <w:rsid w:val="002F6C5B"/>
    <w:rsid w:val="002F794D"/>
    <w:rsid w:val="002F7D9E"/>
    <w:rsid w:val="003010F0"/>
    <w:rsid w:val="00301CFE"/>
    <w:rsid w:val="00302041"/>
    <w:rsid w:val="00302407"/>
    <w:rsid w:val="0030244A"/>
    <w:rsid w:val="003026A2"/>
    <w:rsid w:val="003031DF"/>
    <w:rsid w:val="00303926"/>
    <w:rsid w:val="00304215"/>
    <w:rsid w:val="003046D6"/>
    <w:rsid w:val="00305779"/>
    <w:rsid w:val="00305BE9"/>
    <w:rsid w:val="00305E6C"/>
    <w:rsid w:val="003064A5"/>
    <w:rsid w:val="00307169"/>
    <w:rsid w:val="003074E7"/>
    <w:rsid w:val="00307BE2"/>
    <w:rsid w:val="00307DEC"/>
    <w:rsid w:val="00307EA3"/>
    <w:rsid w:val="00310013"/>
    <w:rsid w:val="00310200"/>
    <w:rsid w:val="00310552"/>
    <w:rsid w:val="00310960"/>
    <w:rsid w:val="00310A8E"/>
    <w:rsid w:val="00311241"/>
    <w:rsid w:val="0031128D"/>
    <w:rsid w:val="00311BD1"/>
    <w:rsid w:val="00311C43"/>
    <w:rsid w:val="00311CCC"/>
    <w:rsid w:val="003122C1"/>
    <w:rsid w:val="00312AA0"/>
    <w:rsid w:val="00313C03"/>
    <w:rsid w:val="00315217"/>
    <w:rsid w:val="00315703"/>
    <w:rsid w:val="003158B8"/>
    <w:rsid w:val="00315F70"/>
    <w:rsid w:val="00316767"/>
    <w:rsid w:val="00316A6B"/>
    <w:rsid w:val="00316C03"/>
    <w:rsid w:val="003171CC"/>
    <w:rsid w:val="00317380"/>
    <w:rsid w:val="0031775F"/>
    <w:rsid w:val="00317D7E"/>
    <w:rsid w:val="003209BC"/>
    <w:rsid w:val="00320B60"/>
    <w:rsid w:val="00320E5B"/>
    <w:rsid w:val="003219ED"/>
    <w:rsid w:val="00321BB8"/>
    <w:rsid w:val="00321D86"/>
    <w:rsid w:val="0032235A"/>
    <w:rsid w:val="003239BA"/>
    <w:rsid w:val="00323E16"/>
    <w:rsid w:val="003242D1"/>
    <w:rsid w:val="00324377"/>
    <w:rsid w:val="00325985"/>
    <w:rsid w:val="00326596"/>
    <w:rsid w:val="00327099"/>
    <w:rsid w:val="003271DC"/>
    <w:rsid w:val="00327A86"/>
    <w:rsid w:val="0033102E"/>
    <w:rsid w:val="00332430"/>
    <w:rsid w:val="003327BD"/>
    <w:rsid w:val="003333BC"/>
    <w:rsid w:val="0033374D"/>
    <w:rsid w:val="00333789"/>
    <w:rsid w:val="0033391B"/>
    <w:rsid w:val="00333D58"/>
    <w:rsid w:val="00333FE3"/>
    <w:rsid w:val="00334247"/>
    <w:rsid w:val="0033456B"/>
    <w:rsid w:val="003346E0"/>
    <w:rsid w:val="00335815"/>
    <w:rsid w:val="0033627D"/>
    <w:rsid w:val="00336316"/>
    <w:rsid w:val="00336364"/>
    <w:rsid w:val="00336A61"/>
    <w:rsid w:val="00336B4E"/>
    <w:rsid w:val="00336B92"/>
    <w:rsid w:val="00337C78"/>
    <w:rsid w:val="003407BF"/>
    <w:rsid w:val="00340CDA"/>
    <w:rsid w:val="0034152D"/>
    <w:rsid w:val="00341BB2"/>
    <w:rsid w:val="00341C6E"/>
    <w:rsid w:val="003421A7"/>
    <w:rsid w:val="00342D02"/>
    <w:rsid w:val="003430B5"/>
    <w:rsid w:val="00343261"/>
    <w:rsid w:val="0034374D"/>
    <w:rsid w:val="00343D86"/>
    <w:rsid w:val="00343DC8"/>
    <w:rsid w:val="00343FC0"/>
    <w:rsid w:val="00344607"/>
    <w:rsid w:val="0034476D"/>
    <w:rsid w:val="003448BC"/>
    <w:rsid w:val="00345272"/>
    <w:rsid w:val="003456E0"/>
    <w:rsid w:val="003459FC"/>
    <w:rsid w:val="00345A3B"/>
    <w:rsid w:val="00345D31"/>
    <w:rsid w:val="00345E91"/>
    <w:rsid w:val="003461AA"/>
    <w:rsid w:val="0034632C"/>
    <w:rsid w:val="00346838"/>
    <w:rsid w:val="00347639"/>
    <w:rsid w:val="00347A30"/>
    <w:rsid w:val="00347D54"/>
    <w:rsid w:val="00350BDB"/>
    <w:rsid w:val="00351E56"/>
    <w:rsid w:val="00352428"/>
    <w:rsid w:val="00353924"/>
    <w:rsid w:val="00353E67"/>
    <w:rsid w:val="00354536"/>
    <w:rsid w:val="003545DD"/>
    <w:rsid w:val="00354856"/>
    <w:rsid w:val="00354F3C"/>
    <w:rsid w:val="0035541C"/>
    <w:rsid w:val="00356533"/>
    <w:rsid w:val="00356AAB"/>
    <w:rsid w:val="003573EA"/>
    <w:rsid w:val="00357A4E"/>
    <w:rsid w:val="00357EEE"/>
    <w:rsid w:val="00357F40"/>
    <w:rsid w:val="0036071F"/>
    <w:rsid w:val="00361375"/>
    <w:rsid w:val="00361775"/>
    <w:rsid w:val="003617E5"/>
    <w:rsid w:val="00361F2F"/>
    <w:rsid w:val="00362376"/>
    <w:rsid w:val="0036281B"/>
    <w:rsid w:val="00362832"/>
    <w:rsid w:val="0036302D"/>
    <w:rsid w:val="00363161"/>
    <w:rsid w:val="00363FD1"/>
    <w:rsid w:val="0036419D"/>
    <w:rsid w:val="003642D0"/>
    <w:rsid w:val="0036484B"/>
    <w:rsid w:val="00365C98"/>
    <w:rsid w:val="00365EF7"/>
    <w:rsid w:val="0036619A"/>
    <w:rsid w:val="00366293"/>
    <w:rsid w:val="00366E48"/>
    <w:rsid w:val="003673EF"/>
    <w:rsid w:val="00367754"/>
    <w:rsid w:val="0037003E"/>
    <w:rsid w:val="00370045"/>
    <w:rsid w:val="00370269"/>
    <w:rsid w:val="003715C0"/>
    <w:rsid w:val="00371633"/>
    <w:rsid w:val="00372D66"/>
    <w:rsid w:val="003733D3"/>
    <w:rsid w:val="003733D6"/>
    <w:rsid w:val="00373746"/>
    <w:rsid w:val="00373AC9"/>
    <w:rsid w:val="00373CDA"/>
    <w:rsid w:val="00373D57"/>
    <w:rsid w:val="00374362"/>
    <w:rsid w:val="00374480"/>
    <w:rsid w:val="00374F9F"/>
    <w:rsid w:val="00376671"/>
    <w:rsid w:val="00376BAC"/>
    <w:rsid w:val="00376C61"/>
    <w:rsid w:val="0038082E"/>
    <w:rsid w:val="00380CFC"/>
    <w:rsid w:val="00380EA8"/>
    <w:rsid w:val="00381156"/>
    <w:rsid w:val="00381BE8"/>
    <w:rsid w:val="00381E76"/>
    <w:rsid w:val="00382143"/>
    <w:rsid w:val="0038298E"/>
    <w:rsid w:val="00382E0A"/>
    <w:rsid w:val="00383CE3"/>
    <w:rsid w:val="00383E01"/>
    <w:rsid w:val="00383F2C"/>
    <w:rsid w:val="0038581C"/>
    <w:rsid w:val="00385DC6"/>
    <w:rsid w:val="00385E29"/>
    <w:rsid w:val="003862FB"/>
    <w:rsid w:val="003868F7"/>
    <w:rsid w:val="00386EBC"/>
    <w:rsid w:val="003873EB"/>
    <w:rsid w:val="0038781D"/>
    <w:rsid w:val="00387831"/>
    <w:rsid w:val="00390478"/>
    <w:rsid w:val="00390ABF"/>
    <w:rsid w:val="00390F62"/>
    <w:rsid w:val="00391E87"/>
    <w:rsid w:val="003929BD"/>
    <w:rsid w:val="00392B07"/>
    <w:rsid w:val="003933EF"/>
    <w:rsid w:val="00393CA8"/>
    <w:rsid w:val="003945A1"/>
    <w:rsid w:val="003949F5"/>
    <w:rsid w:val="00394EFB"/>
    <w:rsid w:val="003951C9"/>
    <w:rsid w:val="00395267"/>
    <w:rsid w:val="00395B43"/>
    <w:rsid w:val="00397349"/>
    <w:rsid w:val="003A08B5"/>
    <w:rsid w:val="003A1E3B"/>
    <w:rsid w:val="003A25CF"/>
    <w:rsid w:val="003A3A95"/>
    <w:rsid w:val="003A3B4C"/>
    <w:rsid w:val="003A3BF9"/>
    <w:rsid w:val="003A51F7"/>
    <w:rsid w:val="003A54EC"/>
    <w:rsid w:val="003A5A1C"/>
    <w:rsid w:val="003A5B93"/>
    <w:rsid w:val="003A5DF6"/>
    <w:rsid w:val="003A6F66"/>
    <w:rsid w:val="003A734C"/>
    <w:rsid w:val="003A7C68"/>
    <w:rsid w:val="003A7FCB"/>
    <w:rsid w:val="003B0482"/>
    <w:rsid w:val="003B0C07"/>
    <w:rsid w:val="003B1CAC"/>
    <w:rsid w:val="003B2128"/>
    <w:rsid w:val="003B2354"/>
    <w:rsid w:val="003B236A"/>
    <w:rsid w:val="003B2A12"/>
    <w:rsid w:val="003B2FD1"/>
    <w:rsid w:val="003B337F"/>
    <w:rsid w:val="003B3493"/>
    <w:rsid w:val="003B3934"/>
    <w:rsid w:val="003B3B8F"/>
    <w:rsid w:val="003B3F1B"/>
    <w:rsid w:val="003B4325"/>
    <w:rsid w:val="003B47EF"/>
    <w:rsid w:val="003B48A7"/>
    <w:rsid w:val="003B6DE6"/>
    <w:rsid w:val="003B6E01"/>
    <w:rsid w:val="003B7215"/>
    <w:rsid w:val="003B78AB"/>
    <w:rsid w:val="003B78C6"/>
    <w:rsid w:val="003B78CF"/>
    <w:rsid w:val="003B7B73"/>
    <w:rsid w:val="003C00CD"/>
    <w:rsid w:val="003C0EF1"/>
    <w:rsid w:val="003C154F"/>
    <w:rsid w:val="003C1B52"/>
    <w:rsid w:val="003C21F9"/>
    <w:rsid w:val="003C2EFE"/>
    <w:rsid w:val="003C2F6A"/>
    <w:rsid w:val="003C3256"/>
    <w:rsid w:val="003C3A05"/>
    <w:rsid w:val="003C3C27"/>
    <w:rsid w:val="003C4174"/>
    <w:rsid w:val="003C4AD1"/>
    <w:rsid w:val="003C4DBA"/>
    <w:rsid w:val="003C54BA"/>
    <w:rsid w:val="003C6FDB"/>
    <w:rsid w:val="003C743D"/>
    <w:rsid w:val="003C7767"/>
    <w:rsid w:val="003C7BE8"/>
    <w:rsid w:val="003D03AB"/>
    <w:rsid w:val="003D09A5"/>
    <w:rsid w:val="003D0D7E"/>
    <w:rsid w:val="003D184D"/>
    <w:rsid w:val="003D1CDE"/>
    <w:rsid w:val="003D1D35"/>
    <w:rsid w:val="003D21C5"/>
    <w:rsid w:val="003D249C"/>
    <w:rsid w:val="003D399A"/>
    <w:rsid w:val="003D3AFB"/>
    <w:rsid w:val="003D3CE9"/>
    <w:rsid w:val="003D41D5"/>
    <w:rsid w:val="003D490F"/>
    <w:rsid w:val="003D6CDB"/>
    <w:rsid w:val="003D6FFB"/>
    <w:rsid w:val="003D7037"/>
    <w:rsid w:val="003D77A2"/>
    <w:rsid w:val="003E09C7"/>
    <w:rsid w:val="003E13B3"/>
    <w:rsid w:val="003E2432"/>
    <w:rsid w:val="003E2E6B"/>
    <w:rsid w:val="003E2E85"/>
    <w:rsid w:val="003E3403"/>
    <w:rsid w:val="003E37F7"/>
    <w:rsid w:val="003E5BAF"/>
    <w:rsid w:val="003E630E"/>
    <w:rsid w:val="003E6A4F"/>
    <w:rsid w:val="003E7177"/>
    <w:rsid w:val="003E723A"/>
    <w:rsid w:val="003E78E4"/>
    <w:rsid w:val="003F0825"/>
    <w:rsid w:val="003F1AAB"/>
    <w:rsid w:val="003F2508"/>
    <w:rsid w:val="003F38C8"/>
    <w:rsid w:val="003F3A2B"/>
    <w:rsid w:val="003F3E1B"/>
    <w:rsid w:val="003F4A7F"/>
    <w:rsid w:val="003F587D"/>
    <w:rsid w:val="003F5B94"/>
    <w:rsid w:val="003F6426"/>
    <w:rsid w:val="003F6C5F"/>
    <w:rsid w:val="003F6EE4"/>
    <w:rsid w:val="003F72DD"/>
    <w:rsid w:val="003F74D0"/>
    <w:rsid w:val="003F76F7"/>
    <w:rsid w:val="003F7C36"/>
    <w:rsid w:val="003F7C4B"/>
    <w:rsid w:val="004010CB"/>
    <w:rsid w:val="00401545"/>
    <w:rsid w:val="0040157D"/>
    <w:rsid w:val="00401626"/>
    <w:rsid w:val="00401933"/>
    <w:rsid w:val="00401C55"/>
    <w:rsid w:val="00401FFF"/>
    <w:rsid w:val="00402DF1"/>
    <w:rsid w:val="0040362E"/>
    <w:rsid w:val="00403C1B"/>
    <w:rsid w:val="00404184"/>
    <w:rsid w:val="00404B30"/>
    <w:rsid w:val="00404B90"/>
    <w:rsid w:val="00405219"/>
    <w:rsid w:val="004056C1"/>
    <w:rsid w:val="00405BFF"/>
    <w:rsid w:val="0040657C"/>
    <w:rsid w:val="00407CBC"/>
    <w:rsid w:val="00411258"/>
    <w:rsid w:val="004124E8"/>
    <w:rsid w:val="00412C40"/>
    <w:rsid w:val="00412ED1"/>
    <w:rsid w:val="0041309E"/>
    <w:rsid w:val="00413F18"/>
    <w:rsid w:val="00414512"/>
    <w:rsid w:val="00414666"/>
    <w:rsid w:val="004147EA"/>
    <w:rsid w:val="004159AA"/>
    <w:rsid w:val="00415C55"/>
    <w:rsid w:val="0041644A"/>
    <w:rsid w:val="004166B5"/>
    <w:rsid w:val="00416FEC"/>
    <w:rsid w:val="00417533"/>
    <w:rsid w:val="00417779"/>
    <w:rsid w:val="00417C53"/>
    <w:rsid w:val="00420D12"/>
    <w:rsid w:val="00421391"/>
    <w:rsid w:val="004218F9"/>
    <w:rsid w:val="00422AF3"/>
    <w:rsid w:val="00423749"/>
    <w:rsid w:val="00423F45"/>
    <w:rsid w:val="00424117"/>
    <w:rsid w:val="00424ABD"/>
    <w:rsid w:val="00426F6C"/>
    <w:rsid w:val="00427705"/>
    <w:rsid w:val="00427AF6"/>
    <w:rsid w:val="004304E9"/>
    <w:rsid w:val="00430D1D"/>
    <w:rsid w:val="00431028"/>
    <w:rsid w:val="0043131A"/>
    <w:rsid w:val="00432B3E"/>
    <w:rsid w:val="00432F42"/>
    <w:rsid w:val="0043380E"/>
    <w:rsid w:val="00433C86"/>
    <w:rsid w:val="00435162"/>
    <w:rsid w:val="00436BBA"/>
    <w:rsid w:val="00436D74"/>
    <w:rsid w:val="00437E38"/>
    <w:rsid w:val="00440509"/>
    <w:rsid w:val="004406B2"/>
    <w:rsid w:val="004410EA"/>
    <w:rsid w:val="00441A1E"/>
    <w:rsid w:val="00441ACA"/>
    <w:rsid w:val="00441C7C"/>
    <w:rsid w:val="004422D6"/>
    <w:rsid w:val="00442418"/>
    <w:rsid w:val="004426B7"/>
    <w:rsid w:val="00442706"/>
    <w:rsid w:val="0044482C"/>
    <w:rsid w:val="00444C0B"/>
    <w:rsid w:val="0044520D"/>
    <w:rsid w:val="004457B3"/>
    <w:rsid w:val="0044660A"/>
    <w:rsid w:val="004466EA"/>
    <w:rsid w:val="004469B9"/>
    <w:rsid w:val="00446E7D"/>
    <w:rsid w:val="00447385"/>
    <w:rsid w:val="004476F7"/>
    <w:rsid w:val="0044783A"/>
    <w:rsid w:val="00447C7B"/>
    <w:rsid w:val="0044D169"/>
    <w:rsid w:val="00450A76"/>
    <w:rsid w:val="0045256F"/>
    <w:rsid w:val="004525D7"/>
    <w:rsid w:val="00452A05"/>
    <w:rsid w:val="00453117"/>
    <w:rsid w:val="0045357E"/>
    <w:rsid w:val="0045359E"/>
    <w:rsid w:val="00453ECB"/>
    <w:rsid w:val="004546E9"/>
    <w:rsid w:val="004547C1"/>
    <w:rsid w:val="00454D3C"/>
    <w:rsid w:val="0045599D"/>
    <w:rsid w:val="00455C48"/>
    <w:rsid w:val="00456725"/>
    <w:rsid w:val="00456D0B"/>
    <w:rsid w:val="00456EB6"/>
    <w:rsid w:val="00460A4C"/>
    <w:rsid w:val="00460E16"/>
    <w:rsid w:val="00461269"/>
    <w:rsid w:val="00461731"/>
    <w:rsid w:val="004617DE"/>
    <w:rsid w:val="00461883"/>
    <w:rsid w:val="00461A2A"/>
    <w:rsid w:val="00461C0C"/>
    <w:rsid w:val="004621D4"/>
    <w:rsid w:val="0046229B"/>
    <w:rsid w:val="0046280C"/>
    <w:rsid w:val="004640A1"/>
    <w:rsid w:val="00464750"/>
    <w:rsid w:val="00465986"/>
    <w:rsid w:val="00465B0A"/>
    <w:rsid w:val="00465B78"/>
    <w:rsid w:val="004660CA"/>
    <w:rsid w:val="0046617B"/>
    <w:rsid w:val="00466E76"/>
    <w:rsid w:val="004672FF"/>
    <w:rsid w:val="00467919"/>
    <w:rsid w:val="00470935"/>
    <w:rsid w:val="00470C75"/>
    <w:rsid w:val="00471660"/>
    <w:rsid w:val="00472718"/>
    <w:rsid w:val="00472DB8"/>
    <w:rsid w:val="00473AC7"/>
    <w:rsid w:val="00473C4C"/>
    <w:rsid w:val="004742C0"/>
    <w:rsid w:val="004747C8"/>
    <w:rsid w:val="00475AC3"/>
    <w:rsid w:val="00476730"/>
    <w:rsid w:val="00476768"/>
    <w:rsid w:val="00476947"/>
    <w:rsid w:val="00476D91"/>
    <w:rsid w:val="00477144"/>
    <w:rsid w:val="0047796A"/>
    <w:rsid w:val="00477E18"/>
    <w:rsid w:val="00480459"/>
    <w:rsid w:val="00480475"/>
    <w:rsid w:val="00481492"/>
    <w:rsid w:val="00481B5B"/>
    <w:rsid w:val="00481C32"/>
    <w:rsid w:val="00482207"/>
    <w:rsid w:val="00483EB6"/>
    <w:rsid w:val="004841AA"/>
    <w:rsid w:val="004847DE"/>
    <w:rsid w:val="00484C2D"/>
    <w:rsid w:val="00484F72"/>
    <w:rsid w:val="004851B3"/>
    <w:rsid w:val="004859DE"/>
    <w:rsid w:val="00485DA5"/>
    <w:rsid w:val="00485EA9"/>
    <w:rsid w:val="004866EE"/>
    <w:rsid w:val="004866EF"/>
    <w:rsid w:val="00487515"/>
    <w:rsid w:val="00487BCA"/>
    <w:rsid w:val="00487CF2"/>
    <w:rsid w:val="0049001C"/>
    <w:rsid w:val="004901F0"/>
    <w:rsid w:val="00490AC7"/>
    <w:rsid w:val="00491FD2"/>
    <w:rsid w:val="004925BD"/>
    <w:rsid w:val="00493501"/>
    <w:rsid w:val="00494734"/>
    <w:rsid w:val="00494932"/>
    <w:rsid w:val="0049580A"/>
    <w:rsid w:val="00495D2F"/>
    <w:rsid w:val="00496379"/>
    <w:rsid w:val="00496EB6"/>
    <w:rsid w:val="00497965"/>
    <w:rsid w:val="00497FB2"/>
    <w:rsid w:val="004A23D2"/>
    <w:rsid w:val="004A33FF"/>
    <w:rsid w:val="004A38CE"/>
    <w:rsid w:val="004A3C4E"/>
    <w:rsid w:val="004A3EE3"/>
    <w:rsid w:val="004A55A6"/>
    <w:rsid w:val="004A5902"/>
    <w:rsid w:val="004A5D9D"/>
    <w:rsid w:val="004A7E1F"/>
    <w:rsid w:val="004B0C99"/>
    <w:rsid w:val="004B1764"/>
    <w:rsid w:val="004B17CC"/>
    <w:rsid w:val="004B1803"/>
    <w:rsid w:val="004B31DC"/>
    <w:rsid w:val="004B32FF"/>
    <w:rsid w:val="004B351B"/>
    <w:rsid w:val="004B35C9"/>
    <w:rsid w:val="004B3E42"/>
    <w:rsid w:val="004B403D"/>
    <w:rsid w:val="004B4227"/>
    <w:rsid w:val="004B480A"/>
    <w:rsid w:val="004B4A4D"/>
    <w:rsid w:val="004B4AEF"/>
    <w:rsid w:val="004B6516"/>
    <w:rsid w:val="004B65D7"/>
    <w:rsid w:val="004B676E"/>
    <w:rsid w:val="004B69E4"/>
    <w:rsid w:val="004B6A90"/>
    <w:rsid w:val="004B6AE5"/>
    <w:rsid w:val="004B7EA5"/>
    <w:rsid w:val="004B80C7"/>
    <w:rsid w:val="004C0015"/>
    <w:rsid w:val="004C0F7B"/>
    <w:rsid w:val="004C1450"/>
    <w:rsid w:val="004C18FC"/>
    <w:rsid w:val="004C3094"/>
    <w:rsid w:val="004C42F2"/>
    <w:rsid w:val="004C4B93"/>
    <w:rsid w:val="004C51B1"/>
    <w:rsid w:val="004C60AF"/>
    <w:rsid w:val="004C7218"/>
    <w:rsid w:val="004C761D"/>
    <w:rsid w:val="004C76DD"/>
    <w:rsid w:val="004C7892"/>
    <w:rsid w:val="004C79C2"/>
    <w:rsid w:val="004C7E5C"/>
    <w:rsid w:val="004D0068"/>
    <w:rsid w:val="004D1842"/>
    <w:rsid w:val="004D19ED"/>
    <w:rsid w:val="004D1FE2"/>
    <w:rsid w:val="004D2494"/>
    <w:rsid w:val="004D254D"/>
    <w:rsid w:val="004D3E4D"/>
    <w:rsid w:val="004D40B9"/>
    <w:rsid w:val="004D47FB"/>
    <w:rsid w:val="004D4E48"/>
    <w:rsid w:val="004D5287"/>
    <w:rsid w:val="004D5698"/>
    <w:rsid w:val="004D5F7E"/>
    <w:rsid w:val="004D645D"/>
    <w:rsid w:val="004D6EE2"/>
    <w:rsid w:val="004D75D2"/>
    <w:rsid w:val="004E008A"/>
    <w:rsid w:val="004E04DA"/>
    <w:rsid w:val="004E06FF"/>
    <w:rsid w:val="004E076A"/>
    <w:rsid w:val="004E10C7"/>
    <w:rsid w:val="004E1D1C"/>
    <w:rsid w:val="004E35C6"/>
    <w:rsid w:val="004E4327"/>
    <w:rsid w:val="004E4829"/>
    <w:rsid w:val="004E4E12"/>
    <w:rsid w:val="004E54CB"/>
    <w:rsid w:val="004E57AC"/>
    <w:rsid w:val="004E58FA"/>
    <w:rsid w:val="004E5908"/>
    <w:rsid w:val="004E5FF1"/>
    <w:rsid w:val="004E71C8"/>
    <w:rsid w:val="004E75F9"/>
    <w:rsid w:val="004E7772"/>
    <w:rsid w:val="004F0071"/>
    <w:rsid w:val="004F0401"/>
    <w:rsid w:val="004F0C3E"/>
    <w:rsid w:val="004F0E82"/>
    <w:rsid w:val="004F164D"/>
    <w:rsid w:val="004F1C34"/>
    <w:rsid w:val="004F2489"/>
    <w:rsid w:val="004F3534"/>
    <w:rsid w:val="004F3971"/>
    <w:rsid w:val="004F3D66"/>
    <w:rsid w:val="004F3E83"/>
    <w:rsid w:val="004F3EC8"/>
    <w:rsid w:val="004F4481"/>
    <w:rsid w:val="004F58FA"/>
    <w:rsid w:val="004F5C1B"/>
    <w:rsid w:val="004F5EBD"/>
    <w:rsid w:val="004F5EC2"/>
    <w:rsid w:val="004F61C9"/>
    <w:rsid w:val="004F63C3"/>
    <w:rsid w:val="004F78CE"/>
    <w:rsid w:val="005002BB"/>
    <w:rsid w:val="00501A84"/>
    <w:rsid w:val="00502C65"/>
    <w:rsid w:val="00503260"/>
    <w:rsid w:val="00503544"/>
    <w:rsid w:val="00503FF3"/>
    <w:rsid w:val="0050413A"/>
    <w:rsid w:val="00504201"/>
    <w:rsid w:val="00505691"/>
    <w:rsid w:val="00506953"/>
    <w:rsid w:val="00507744"/>
    <w:rsid w:val="00507879"/>
    <w:rsid w:val="005102B8"/>
    <w:rsid w:val="005106DA"/>
    <w:rsid w:val="005111AC"/>
    <w:rsid w:val="00511D69"/>
    <w:rsid w:val="00512A24"/>
    <w:rsid w:val="00512C82"/>
    <w:rsid w:val="00512E36"/>
    <w:rsid w:val="00513B54"/>
    <w:rsid w:val="00513CCC"/>
    <w:rsid w:val="00514530"/>
    <w:rsid w:val="005153B1"/>
    <w:rsid w:val="00515636"/>
    <w:rsid w:val="0051608B"/>
    <w:rsid w:val="00516829"/>
    <w:rsid w:val="00516F49"/>
    <w:rsid w:val="00516FA8"/>
    <w:rsid w:val="005171E4"/>
    <w:rsid w:val="0051747C"/>
    <w:rsid w:val="00517A6C"/>
    <w:rsid w:val="005208F2"/>
    <w:rsid w:val="005208FC"/>
    <w:rsid w:val="00520DD7"/>
    <w:rsid w:val="00520E92"/>
    <w:rsid w:val="0052112F"/>
    <w:rsid w:val="00521432"/>
    <w:rsid w:val="005219FA"/>
    <w:rsid w:val="00522776"/>
    <w:rsid w:val="005229A2"/>
    <w:rsid w:val="00522BC8"/>
    <w:rsid w:val="00522E8D"/>
    <w:rsid w:val="0052320C"/>
    <w:rsid w:val="00523313"/>
    <w:rsid w:val="005238A1"/>
    <w:rsid w:val="00524366"/>
    <w:rsid w:val="00524369"/>
    <w:rsid w:val="005245BB"/>
    <w:rsid w:val="00524ACE"/>
    <w:rsid w:val="00524CF7"/>
    <w:rsid w:val="005257FA"/>
    <w:rsid w:val="00525A26"/>
    <w:rsid w:val="0052685D"/>
    <w:rsid w:val="00526CD1"/>
    <w:rsid w:val="00526EAE"/>
    <w:rsid w:val="005273FE"/>
    <w:rsid w:val="005274CD"/>
    <w:rsid w:val="00530CDC"/>
    <w:rsid w:val="00530D24"/>
    <w:rsid w:val="00530EE2"/>
    <w:rsid w:val="005315D0"/>
    <w:rsid w:val="005318A4"/>
    <w:rsid w:val="00531E6C"/>
    <w:rsid w:val="00532075"/>
    <w:rsid w:val="005322D7"/>
    <w:rsid w:val="00532B39"/>
    <w:rsid w:val="00532DA0"/>
    <w:rsid w:val="00532DFF"/>
    <w:rsid w:val="005333EF"/>
    <w:rsid w:val="005333F2"/>
    <w:rsid w:val="00533681"/>
    <w:rsid w:val="0053389B"/>
    <w:rsid w:val="0053423A"/>
    <w:rsid w:val="005343E9"/>
    <w:rsid w:val="00534CE2"/>
    <w:rsid w:val="005350A9"/>
    <w:rsid w:val="00535749"/>
    <w:rsid w:val="0053587F"/>
    <w:rsid w:val="00536BD8"/>
    <w:rsid w:val="00536EC1"/>
    <w:rsid w:val="00537163"/>
    <w:rsid w:val="005375A2"/>
    <w:rsid w:val="00537B4A"/>
    <w:rsid w:val="005404C8"/>
    <w:rsid w:val="0054073F"/>
    <w:rsid w:val="00540B8B"/>
    <w:rsid w:val="00541082"/>
    <w:rsid w:val="005418FD"/>
    <w:rsid w:val="00541F1D"/>
    <w:rsid w:val="0054235A"/>
    <w:rsid w:val="00542863"/>
    <w:rsid w:val="00542F06"/>
    <w:rsid w:val="00542F14"/>
    <w:rsid w:val="00543E30"/>
    <w:rsid w:val="00543E84"/>
    <w:rsid w:val="00544A59"/>
    <w:rsid w:val="00544E98"/>
    <w:rsid w:val="0054561F"/>
    <w:rsid w:val="00545829"/>
    <w:rsid w:val="0054583B"/>
    <w:rsid w:val="00545D64"/>
    <w:rsid w:val="00545DFF"/>
    <w:rsid w:val="00545ED9"/>
    <w:rsid w:val="00546211"/>
    <w:rsid w:val="0054629F"/>
    <w:rsid w:val="00547ED0"/>
    <w:rsid w:val="00550D2D"/>
    <w:rsid w:val="00550E9C"/>
    <w:rsid w:val="00551DDA"/>
    <w:rsid w:val="00552223"/>
    <w:rsid w:val="00552479"/>
    <w:rsid w:val="005527A4"/>
    <w:rsid w:val="0055350E"/>
    <w:rsid w:val="0055366E"/>
    <w:rsid w:val="0055386A"/>
    <w:rsid w:val="0055399C"/>
    <w:rsid w:val="00554578"/>
    <w:rsid w:val="00554FA5"/>
    <w:rsid w:val="005550E9"/>
    <w:rsid w:val="00555508"/>
    <w:rsid w:val="00556126"/>
    <w:rsid w:val="00556632"/>
    <w:rsid w:val="0055711D"/>
    <w:rsid w:val="00557152"/>
    <w:rsid w:val="00557436"/>
    <w:rsid w:val="00557624"/>
    <w:rsid w:val="00557A08"/>
    <w:rsid w:val="00557B4B"/>
    <w:rsid w:val="00557E77"/>
    <w:rsid w:val="00557EC3"/>
    <w:rsid w:val="00557F23"/>
    <w:rsid w:val="005608B0"/>
    <w:rsid w:val="00561866"/>
    <w:rsid w:val="00561E83"/>
    <w:rsid w:val="00561FD4"/>
    <w:rsid w:val="005636AD"/>
    <w:rsid w:val="005637B0"/>
    <w:rsid w:val="005649D3"/>
    <w:rsid w:val="00564ED0"/>
    <w:rsid w:val="005650A9"/>
    <w:rsid w:val="005657C0"/>
    <w:rsid w:val="00565855"/>
    <w:rsid w:val="00565C75"/>
    <w:rsid w:val="00565CC5"/>
    <w:rsid w:val="005662B6"/>
    <w:rsid w:val="0056653D"/>
    <w:rsid w:val="00566876"/>
    <w:rsid w:val="005668B3"/>
    <w:rsid w:val="005668E7"/>
    <w:rsid w:val="00567B0D"/>
    <w:rsid w:val="00570AEC"/>
    <w:rsid w:val="00570EBA"/>
    <w:rsid w:val="00571204"/>
    <w:rsid w:val="0057207D"/>
    <w:rsid w:val="00572E9F"/>
    <w:rsid w:val="005744CA"/>
    <w:rsid w:val="005747F2"/>
    <w:rsid w:val="00574CC8"/>
    <w:rsid w:val="0057581D"/>
    <w:rsid w:val="005760DF"/>
    <w:rsid w:val="0057619E"/>
    <w:rsid w:val="00576727"/>
    <w:rsid w:val="00576B66"/>
    <w:rsid w:val="005771CF"/>
    <w:rsid w:val="005777BA"/>
    <w:rsid w:val="005779C1"/>
    <w:rsid w:val="00580003"/>
    <w:rsid w:val="005805D0"/>
    <w:rsid w:val="005823AE"/>
    <w:rsid w:val="0058344E"/>
    <w:rsid w:val="00583DD4"/>
    <w:rsid w:val="005848F3"/>
    <w:rsid w:val="005852A6"/>
    <w:rsid w:val="0058693F"/>
    <w:rsid w:val="005871B0"/>
    <w:rsid w:val="00587D0E"/>
    <w:rsid w:val="005904EB"/>
    <w:rsid w:val="00590A17"/>
    <w:rsid w:val="00590EC2"/>
    <w:rsid w:val="00590ED6"/>
    <w:rsid w:val="005911C5"/>
    <w:rsid w:val="00591CF5"/>
    <w:rsid w:val="00591EDA"/>
    <w:rsid w:val="00592032"/>
    <w:rsid w:val="0059216D"/>
    <w:rsid w:val="005923CD"/>
    <w:rsid w:val="005928EC"/>
    <w:rsid w:val="005935C8"/>
    <w:rsid w:val="00593A13"/>
    <w:rsid w:val="00593A97"/>
    <w:rsid w:val="00593EFD"/>
    <w:rsid w:val="00595BB9"/>
    <w:rsid w:val="00595CB8"/>
    <w:rsid w:val="00596BDB"/>
    <w:rsid w:val="00596E9C"/>
    <w:rsid w:val="005A0330"/>
    <w:rsid w:val="005A088F"/>
    <w:rsid w:val="005A08E4"/>
    <w:rsid w:val="005A20B7"/>
    <w:rsid w:val="005A21ED"/>
    <w:rsid w:val="005A21F7"/>
    <w:rsid w:val="005A24EA"/>
    <w:rsid w:val="005A26DA"/>
    <w:rsid w:val="005A367A"/>
    <w:rsid w:val="005A38FF"/>
    <w:rsid w:val="005A4193"/>
    <w:rsid w:val="005A4500"/>
    <w:rsid w:val="005A471A"/>
    <w:rsid w:val="005A4A4A"/>
    <w:rsid w:val="005A4CC0"/>
    <w:rsid w:val="005A555E"/>
    <w:rsid w:val="005A6E04"/>
    <w:rsid w:val="005B0E22"/>
    <w:rsid w:val="005B0E97"/>
    <w:rsid w:val="005B10C7"/>
    <w:rsid w:val="005B12DF"/>
    <w:rsid w:val="005B22A6"/>
    <w:rsid w:val="005B25AA"/>
    <w:rsid w:val="005B30FF"/>
    <w:rsid w:val="005B4373"/>
    <w:rsid w:val="005B4F25"/>
    <w:rsid w:val="005B642C"/>
    <w:rsid w:val="005B6431"/>
    <w:rsid w:val="005B684D"/>
    <w:rsid w:val="005B6AEE"/>
    <w:rsid w:val="005B7967"/>
    <w:rsid w:val="005B7E2D"/>
    <w:rsid w:val="005C08BD"/>
    <w:rsid w:val="005C0D1C"/>
    <w:rsid w:val="005C15A9"/>
    <w:rsid w:val="005C205F"/>
    <w:rsid w:val="005C2122"/>
    <w:rsid w:val="005C2AE7"/>
    <w:rsid w:val="005C3312"/>
    <w:rsid w:val="005C3771"/>
    <w:rsid w:val="005C3C71"/>
    <w:rsid w:val="005C422B"/>
    <w:rsid w:val="005C4C1F"/>
    <w:rsid w:val="005C5CBE"/>
    <w:rsid w:val="005C62EA"/>
    <w:rsid w:val="005C6334"/>
    <w:rsid w:val="005C6B63"/>
    <w:rsid w:val="005C6DC0"/>
    <w:rsid w:val="005C762C"/>
    <w:rsid w:val="005D13EF"/>
    <w:rsid w:val="005D2150"/>
    <w:rsid w:val="005D24E7"/>
    <w:rsid w:val="005D2E14"/>
    <w:rsid w:val="005D36B3"/>
    <w:rsid w:val="005D42B9"/>
    <w:rsid w:val="005D430A"/>
    <w:rsid w:val="005D4BF7"/>
    <w:rsid w:val="005D4C5F"/>
    <w:rsid w:val="005D6566"/>
    <w:rsid w:val="005D6D74"/>
    <w:rsid w:val="005D7429"/>
    <w:rsid w:val="005D81A8"/>
    <w:rsid w:val="005E040D"/>
    <w:rsid w:val="005E05BF"/>
    <w:rsid w:val="005E1764"/>
    <w:rsid w:val="005E2526"/>
    <w:rsid w:val="005E2A82"/>
    <w:rsid w:val="005E362B"/>
    <w:rsid w:val="005E3877"/>
    <w:rsid w:val="005E3AFD"/>
    <w:rsid w:val="005E47BA"/>
    <w:rsid w:val="005E4DB3"/>
    <w:rsid w:val="005E52A6"/>
    <w:rsid w:val="005E5817"/>
    <w:rsid w:val="005E6633"/>
    <w:rsid w:val="005E6878"/>
    <w:rsid w:val="005E7216"/>
    <w:rsid w:val="005E74D8"/>
    <w:rsid w:val="005E75FB"/>
    <w:rsid w:val="005E762A"/>
    <w:rsid w:val="005E7CC3"/>
    <w:rsid w:val="005F0BC3"/>
    <w:rsid w:val="005F0E59"/>
    <w:rsid w:val="005F13AA"/>
    <w:rsid w:val="005F22EB"/>
    <w:rsid w:val="005F23D1"/>
    <w:rsid w:val="005F2869"/>
    <w:rsid w:val="005F3247"/>
    <w:rsid w:val="005F3687"/>
    <w:rsid w:val="005F39CC"/>
    <w:rsid w:val="005F4DD4"/>
    <w:rsid w:val="005F51DD"/>
    <w:rsid w:val="005F5524"/>
    <w:rsid w:val="005F5884"/>
    <w:rsid w:val="005F58D2"/>
    <w:rsid w:val="005F6A76"/>
    <w:rsid w:val="005F6E5B"/>
    <w:rsid w:val="005F6F21"/>
    <w:rsid w:val="005F7435"/>
    <w:rsid w:val="005F77D9"/>
    <w:rsid w:val="005F7CB8"/>
    <w:rsid w:val="005F7CED"/>
    <w:rsid w:val="005F7D9C"/>
    <w:rsid w:val="005F80F6"/>
    <w:rsid w:val="00600642"/>
    <w:rsid w:val="00600656"/>
    <w:rsid w:val="00600D8C"/>
    <w:rsid w:val="00601258"/>
    <w:rsid w:val="00601D78"/>
    <w:rsid w:val="00603486"/>
    <w:rsid w:val="00603D04"/>
    <w:rsid w:val="006050A5"/>
    <w:rsid w:val="006059DB"/>
    <w:rsid w:val="00605CA3"/>
    <w:rsid w:val="00605FC0"/>
    <w:rsid w:val="00606434"/>
    <w:rsid w:val="00606946"/>
    <w:rsid w:val="00607748"/>
    <w:rsid w:val="0061022A"/>
    <w:rsid w:val="006102B9"/>
    <w:rsid w:val="006104A8"/>
    <w:rsid w:val="006106E3"/>
    <w:rsid w:val="00610733"/>
    <w:rsid w:val="00612053"/>
    <w:rsid w:val="00612E9E"/>
    <w:rsid w:val="006130BE"/>
    <w:rsid w:val="00615DAC"/>
    <w:rsid w:val="00616172"/>
    <w:rsid w:val="00616230"/>
    <w:rsid w:val="0061723A"/>
    <w:rsid w:val="0061743E"/>
    <w:rsid w:val="006176E0"/>
    <w:rsid w:val="00617A90"/>
    <w:rsid w:val="0062100B"/>
    <w:rsid w:val="00621223"/>
    <w:rsid w:val="00622060"/>
    <w:rsid w:val="00622268"/>
    <w:rsid w:val="00622348"/>
    <w:rsid w:val="00622515"/>
    <w:rsid w:val="00622AB5"/>
    <w:rsid w:val="00623F46"/>
    <w:rsid w:val="0062421B"/>
    <w:rsid w:val="00624A1F"/>
    <w:rsid w:val="0062559D"/>
    <w:rsid w:val="006257D4"/>
    <w:rsid w:val="00625C95"/>
    <w:rsid w:val="006262C3"/>
    <w:rsid w:val="006265B2"/>
    <w:rsid w:val="00626609"/>
    <w:rsid w:val="0062720C"/>
    <w:rsid w:val="0062793A"/>
    <w:rsid w:val="00627A81"/>
    <w:rsid w:val="00630216"/>
    <w:rsid w:val="00630C34"/>
    <w:rsid w:val="00630FF5"/>
    <w:rsid w:val="00632A68"/>
    <w:rsid w:val="00633427"/>
    <w:rsid w:val="0063361F"/>
    <w:rsid w:val="00633843"/>
    <w:rsid w:val="006353A3"/>
    <w:rsid w:val="00635C05"/>
    <w:rsid w:val="00636734"/>
    <w:rsid w:val="00636998"/>
    <w:rsid w:val="00636BF6"/>
    <w:rsid w:val="00636C2D"/>
    <w:rsid w:val="0063799D"/>
    <w:rsid w:val="00640428"/>
    <w:rsid w:val="00640846"/>
    <w:rsid w:val="006421DE"/>
    <w:rsid w:val="00642341"/>
    <w:rsid w:val="00643472"/>
    <w:rsid w:val="006436FD"/>
    <w:rsid w:val="00643B68"/>
    <w:rsid w:val="00644021"/>
    <w:rsid w:val="00644591"/>
    <w:rsid w:val="0064504A"/>
    <w:rsid w:val="00645082"/>
    <w:rsid w:val="006452C5"/>
    <w:rsid w:val="006463F9"/>
    <w:rsid w:val="00646D49"/>
    <w:rsid w:val="00647049"/>
    <w:rsid w:val="006476F3"/>
    <w:rsid w:val="00650A2A"/>
    <w:rsid w:val="00650FF7"/>
    <w:rsid w:val="006516B1"/>
    <w:rsid w:val="00651AA4"/>
    <w:rsid w:val="006521D8"/>
    <w:rsid w:val="006527A7"/>
    <w:rsid w:val="00652EE7"/>
    <w:rsid w:val="0065348D"/>
    <w:rsid w:val="00653E56"/>
    <w:rsid w:val="00654219"/>
    <w:rsid w:val="0065464D"/>
    <w:rsid w:val="006548F0"/>
    <w:rsid w:val="00655942"/>
    <w:rsid w:val="00655ACE"/>
    <w:rsid w:val="006561AC"/>
    <w:rsid w:val="0065686C"/>
    <w:rsid w:val="00657316"/>
    <w:rsid w:val="00660686"/>
    <w:rsid w:val="0066077E"/>
    <w:rsid w:val="00661763"/>
    <w:rsid w:val="006632A4"/>
    <w:rsid w:val="006633AB"/>
    <w:rsid w:val="006636A3"/>
    <w:rsid w:val="0066397F"/>
    <w:rsid w:val="00663CB9"/>
    <w:rsid w:val="006651B7"/>
    <w:rsid w:val="00665CE9"/>
    <w:rsid w:val="0066660F"/>
    <w:rsid w:val="006667F9"/>
    <w:rsid w:val="0066726D"/>
    <w:rsid w:val="00667615"/>
    <w:rsid w:val="00671002"/>
    <w:rsid w:val="006717B1"/>
    <w:rsid w:val="00671955"/>
    <w:rsid w:val="0067256F"/>
    <w:rsid w:val="006726AD"/>
    <w:rsid w:val="00673565"/>
    <w:rsid w:val="00673719"/>
    <w:rsid w:val="00673CDA"/>
    <w:rsid w:val="006741D7"/>
    <w:rsid w:val="006744A4"/>
    <w:rsid w:val="00675537"/>
    <w:rsid w:val="00675E2A"/>
    <w:rsid w:val="0067684F"/>
    <w:rsid w:val="00676D8C"/>
    <w:rsid w:val="00677218"/>
    <w:rsid w:val="0068029A"/>
    <w:rsid w:val="0068061B"/>
    <w:rsid w:val="00680B25"/>
    <w:rsid w:val="00680E5B"/>
    <w:rsid w:val="00681C6B"/>
    <w:rsid w:val="00682A73"/>
    <w:rsid w:val="00682BAA"/>
    <w:rsid w:val="00682DA3"/>
    <w:rsid w:val="00683347"/>
    <w:rsid w:val="00683945"/>
    <w:rsid w:val="00684098"/>
    <w:rsid w:val="00684A33"/>
    <w:rsid w:val="00685316"/>
    <w:rsid w:val="00685C94"/>
    <w:rsid w:val="00685CC5"/>
    <w:rsid w:val="00686DD7"/>
    <w:rsid w:val="0068710E"/>
    <w:rsid w:val="006872A3"/>
    <w:rsid w:val="006872FA"/>
    <w:rsid w:val="0068793B"/>
    <w:rsid w:val="00690440"/>
    <w:rsid w:val="00690504"/>
    <w:rsid w:val="00693022"/>
    <w:rsid w:val="006936B5"/>
    <w:rsid w:val="00693C96"/>
    <w:rsid w:val="0069507A"/>
    <w:rsid w:val="00695500"/>
    <w:rsid w:val="006959E8"/>
    <w:rsid w:val="0069633C"/>
    <w:rsid w:val="006970A2"/>
    <w:rsid w:val="006A0193"/>
    <w:rsid w:val="006A0E2E"/>
    <w:rsid w:val="006A1055"/>
    <w:rsid w:val="006A11E1"/>
    <w:rsid w:val="006A1EA6"/>
    <w:rsid w:val="006A1EC3"/>
    <w:rsid w:val="006A25E5"/>
    <w:rsid w:val="006A332D"/>
    <w:rsid w:val="006A3C68"/>
    <w:rsid w:val="006A44F9"/>
    <w:rsid w:val="006A49A6"/>
    <w:rsid w:val="006A49F8"/>
    <w:rsid w:val="006A5248"/>
    <w:rsid w:val="006A58E9"/>
    <w:rsid w:val="006A6999"/>
    <w:rsid w:val="006A73D8"/>
    <w:rsid w:val="006A7726"/>
    <w:rsid w:val="006A79A5"/>
    <w:rsid w:val="006A7B65"/>
    <w:rsid w:val="006A7CE2"/>
    <w:rsid w:val="006B039A"/>
    <w:rsid w:val="006B0BC1"/>
    <w:rsid w:val="006B1042"/>
    <w:rsid w:val="006B1751"/>
    <w:rsid w:val="006B1B22"/>
    <w:rsid w:val="006B1DBE"/>
    <w:rsid w:val="006B2958"/>
    <w:rsid w:val="006B2A77"/>
    <w:rsid w:val="006B2AE6"/>
    <w:rsid w:val="006B2BD9"/>
    <w:rsid w:val="006B2F82"/>
    <w:rsid w:val="006B3641"/>
    <w:rsid w:val="006B3A9E"/>
    <w:rsid w:val="006B3F32"/>
    <w:rsid w:val="006B4100"/>
    <w:rsid w:val="006B4D7A"/>
    <w:rsid w:val="006B560F"/>
    <w:rsid w:val="006B6023"/>
    <w:rsid w:val="006B6070"/>
    <w:rsid w:val="006B6388"/>
    <w:rsid w:val="006B6593"/>
    <w:rsid w:val="006B65A7"/>
    <w:rsid w:val="006B6699"/>
    <w:rsid w:val="006B6749"/>
    <w:rsid w:val="006B72AA"/>
    <w:rsid w:val="006B7C44"/>
    <w:rsid w:val="006B7FEE"/>
    <w:rsid w:val="006C0666"/>
    <w:rsid w:val="006C0DB4"/>
    <w:rsid w:val="006C135A"/>
    <w:rsid w:val="006C1467"/>
    <w:rsid w:val="006C2026"/>
    <w:rsid w:val="006C2204"/>
    <w:rsid w:val="006C240F"/>
    <w:rsid w:val="006C2BE7"/>
    <w:rsid w:val="006C2D29"/>
    <w:rsid w:val="006C2DB3"/>
    <w:rsid w:val="006C3B08"/>
    <w:rsid w:val="006C3D4B"/>
    <w:rsid w:val="006C40C2"/>
    <w:rsid w:val="006C4B4D"/>
    <w:rsid w:val="006C4D97"/>
    <w:rsid w:val="006C668B"/>
    <w:rsid w:val="006C6F30"/>
    <w:rsid w:val="006C7138"/>
    <w:rsid w:val="006C715D"/>
    <w:rsid w:val="006C7517"/>
    <w:rsid w:val="006D01CF"/>
    <w:rsid w:val="006D08C9"/>
    <w:rsid w:val="006D092A"/>
    <w:rsid w:val="006D10B1"/>
    <w:rsid w:val="006D1254"/>
    <w:rsid w:val="006D2DC7"/>
    <w:rsid w:val="006D3477"/>
    <w:rsid w:val="006D3828"/>
    <w:rsid w:val="006D3FE7"/>
    <w:rsid w:val="006D4423"/>
    <w:rsid w:val="006D5538"/>
    <w:rsid w:val="006D5B8C"/>
    <w:rsid w:val="006D6189"/>
    <w:rsid w:val="006D61A0"/>
    <w:rsid w:val="006D6CA9"/>
    <w:rsid w:val="006D7371"/>
    <w:rsid w:val="006D7B7C"/>
    <w:rsid w:val="006D7BDE"/>
    <w:rsid w:val="006E0055"/>
    <w:rsid w:val="006E0183"/>
    <w:rsid w:val="006E052A"/>
    <w:rsid w:val="006E09A4"/>
    <w:rsid w:val="006E119B"/>
    <w:rsid w:val="006E1E81"/>
    <w:rsid w:val="006E2589"/>
    <w:rsid w:val="006E25E2"/>
    <w:rsid w:val="006E3463"/>
    <w:rsid w:val="006E4FFD"/>
    <w:rsid w:val="006E51AD"/>
    <w:rsid w:val="006E790A"/>
    <w:rsid w:val="006E796C"/>
    <w:rsid w:val="006E7BC7"/>
    <w:rsid w:val="006F1263"/>
    <w:rsid w:val="006F1885"/>
    <w:rsid w:val="006F1B31"/>
    <w:rsid w:val="006F2C1A"/>
    <w:rsid w:val="006F344A"/>
    <w:rsid w:val="006F3879"/>
    <w:rsid w:val="006F492C"/>
    <w:rsid w:val="006F4D96"/>
    <w:rsid w:val="006F731A"/>
    <w:rsid w:val="006F738F"/>
    <w:rsid w:val="0070071F"/>
    <w:rsid w:val="007009D3"/>
    <w:rsid w:val="007013A7"/>
    <w:rsid w:val="00701FBF"/>
    <w:rsid w:val="00702F2B"/>
    <w:rsid w:val="007033FB"/>
    <w:rsid w:val="007036C6"/>
    <w:rsid w:val="007036DF"/>
    <w:rsid w:val="0070484C"/>
    <w:rsid w:val="00705D98"/>
    <w:rsid w:val="00705DD5"/>
    <w:rsid w:val="00706CE8"/>
    <w:rsid w:val="00707672"/>
    <w:rsid w:val="007076A1"/>
    <w:rsid w:val="00707762"/>
    <w:rsid w:val="00710028"/>
    <w:rsid w:val="00710309"/>
    <w:rsid w:val="007114B0"/>
    <w:rsid w:val="00711646"/>
    <w:rsid w:val="007117C5"/>
    <w:rsid w:val="00711A27"/>
    <w:rsid w:val="0071220E"/>
    <w:rsid w:val="007122E4"/>
    <w:rsid w:val="00712604"/>
    <w:rsid w:val="00712951"/>
    <w:rsid w:val="00712AA0"/>
    <w:rsid w:val="007136CA"/>
    <w:rsid w:val="00713A2F"/>
    <w:rsid w:val="007143E5"/>
    <w:rsid w:val="00714AB2"/>
    <w:rsid w:val="00715681"/>
    <w:rsid w:val="00715CA8"/>
    <w:rsid w:val="00715D6A"/>
    <w:rsid w:val="00716B69"/>
    <w:rsid w:val="007172A2"/>
    <w:rsid w:val="00717453"/>
    <w:rsid w:val="0071777B"/>
    <w:rsid w:val="00717CC0"/>
    <w:rsid w:val="00720D63"/>
    <w:rsid w:val="00720E32"/>
    <w:rsid w:val="007214EF"/>
    <w:rsid w:val="0072337E"/>
    <w:rsid w:val="0072364B"/>
    <w:rsid w:val="00723A52"/>
    <w:rsid w:val="007246EA"/>
    <w:rsid w:val="0072618B"/>
    <w:rsid w:val="007261C3"/>
    <w:rsid w:val="00726327"/>
    <w:rsid w:val="00726931"/>
    <w:rsid w:val="00726956"/>
    <w:rsid w:val="00726E70"/>
    <w:rsid w:val="0072705F"/>
    <w:rsid w:val="0073017F"/>
    <w:rsid w:val="00730611"/>
    <w:rsid w:val="00731571"/>
    <w:rsid w:val="00731A12"/>
    <w:rsid w:val="00731CA9"/>
    <w:rsid w:val="00732421"/>
    <w:rsid w:val="0073361C"/>
    <w:rsid w:val="0073379E"/>
    <w:rsid w:val="00733FDC"/>
    <w:rsid w:val="00734073"/>
    <w:rsid w:val="00734C82"/>
    <w:rsid w:val="00734D8C"/>
    <w:rsid w:val="007354F1"/>
    <w:rsid w:val="007357F5"/>
    <w:rsid w:val="007359ED"/>
    <w:rsid w:val="00736115"/>
    <w:rsid w:val="007372B0"/>
    <w:rsid w:val="00737837"/>
    <w:rsid w:val="0073792E"/>
    <w:rsid w:val="00737A3D"/>
    <w:rsid w:val="00737A95"/>
    <w:rsid w:val="00740281"/>
    <w:rsid w:val="007408AE"/>
    <w:rsid w:val="00740BEF"/>
    <w:rsid w:val="007412D5"/>
    <w:rsid w:val="00742971"/>
    <w:rsid w:val="00743028"/>
    <w:rsid w:val="00743C90"/>
    <w:rsid w:val="00743D0E"/>
    <w:rsid w:val="00744298"/>
    <w:rsid w:val="00744757"/>
    <w:rsid w:val="00744AA8"/>
    <w:rsid w:val="00744D39"/>
    <w:rsid w:val="00745F37"/>
    <w:rsid w:val="007463A5"/>
    <w:rsid w:val="00746524"/>
    <w:rsid w:val="0074791B"/>
    <w:rsid w:val="0075007D"/>
    <w:rsid w:val="0075030B"/>
    <w:rsid w:val="007509DA"/>
    <w:rsid w:val="00750A1C"/>
    <w:rsid w:val="00750A9A"/>
    <w:rsid w:val="00751111"/>
    <w:rsid w:val="00751DDE"/>
    <w:rsid w:val="00752590"/>
    <w:rsid w:val="00752E7B"/>
    <w:rsid w:val="007530C0"/>
    <w:rsid w:val="00753C76"/>
    <w:rsid w:val="00753D24"/>
    <w:rsid w:val="00754264"/>
    <w:rsid w:val="00754455"/>
    <w:rsid w:val="0075452D"/>
    <w:rsid w:val="0075469B"/>
    <w:rsid w:val="00754878"/>
    <w:rsid w:val="00754BB6"/>
    <w:rsid w:val="00754C16"/>
    <w:rsid w:val="00754CF3"/>
    <w:rsid w:val="00754E95"/>
    <w:rsid w:val="00754FBE"/>
    <w:rsid w:val="007550A2"/>
    <w:rsid w:val="007550D9"/>
    <w:rsid w:val="00755F54"/>
    <w:rsid w:val="00756651"/>
    <w:rsid w:val="007573D4"/>
    <w:rsid w:val="007602BF"/>
    <w:rsid w:val="007609D0"/>
    <w:rsid w:val="00761415"/>
    <w:rsid w:val="00761886"/>
    <w:rsid w:val="00761E69"/>
    <w:rsid w:val="0076235A"/>
    <w:rsid w:val="00762527"/>
    <w:rsid w:val="00763287"/>
    <w:rsid w:val="007635B0"/>
    <w:rsid w:val="0076409F"/>
    <w:rsid w:val="007641F7"/>
    <w:rsid w:val="00765509"/>
    <w:rsid w:val="00765777"/>
    <w:rsid w:val="00765B6F"/>
    <w:rsid w:val="0076602B"/>
    <w:rsid w:val="00766471"/>
    <w:rsid w:val="007668D2"/>
    <w:rsid w:val="00766A64"/>
    <w:rsid w:val="007670D1"/>
    <w:rsid w:val="00767B87"/>
    <w:rsid w:val="00771803"/>
    <w:rsid w:val="00771F61"/>
    <w:rsid w:val="00772781"/>
    <w:rsid w:val="00772D93"/>
    <w:rsid w:val="0077371A"/>
    <w:rsid w:val="00774643"/>
    <w:rsid w:val="0077515A"/>
    <w:rsid w:val="00775810"/>
    <w:rsid w:val="0077591F"/>
    <w:rsid w:val="00775B37"/>
    <w:rsid w:val="0077687C"/>
    <w:rsid w:val="00776901"/>
    <w:rsid w:val="00777393"/>
    <w:rsid w:val="007773B3"/>
    <w:rsid w:val="00780734"/>
    <w:rsid w:val="007808DF"/>
    <w:rsid w:val="00780EF5"/>
    <w:rsid w:val="00781871"/>
    <w:rsid w:val="00781B63"/>
    <w:rsid w:val="00781BD2"/>
    <w:rsid w:val="0078277B"/>
    <w:rsid w:val="007828E8"/>
    <w:rsid w:val="00782A9A"/>
    <w:rsid w:val="00782F06"/>
    <w:rsid w:val="007830A5"/>
    <w:rsid w:val="00783AC0"/>
    <w:rsid w:val="00784AFE"/>
    <w:rsid w:val="007853D3"/>
    <w:rsid w:val="007856D5"/>
    <w:rsid w:val="00787439"/>
    <w:rsid w:val="007875DA"/>
    <w:rsid w:val="0078765A"/>
    <w:rsid w:val="007900E0"/>
    <w:rsid w:val="0079107E"/>
    <w:rsid w:val="0079111C"/>
    <w:rsid w:val="00791217"/>
    <w:rsid w:val="007912CE"/>
    <w:rsid w:val="00791E9C"/>
    <w:rsid w:val="0079240E"/>
    <w:rsid w:val="0079243C"/>
    <w:rsid w:val="00792AA7"/>
    <w:rsid w:val="00793212"/>
    <w:rsid w:val="00793657"/>
    <w:rsid w:val="00793790"/>
    <w:rsid w:val="00794419"/>
    <w:rsid w:val="0079447E"/>
    <w:rsid w:val="00794884"/>
    <w:rsid w:val="00794CDB"/>
    <w:rsid w:val="00795360"/>
    <w:rsid w:val="00795FD1"/>
    <w:rsid w:val="00796189"/>
    <w:rsid w:val="0079620E"/>
    <w:rsid w:val="007972D6"/>
    <w:rsid w:val="00797969"/>
    <w:rsid w:val="00797F01"/>
    <w:rsid w:val="007A143B"/>
    <w:rsid w:val="007A21C3"/>
    <w:rsid w:val="007A2F55"/>
    <w:rsid w:val="007A313D"/>
    <w:rsid w:val="007A3585"/>
    <w:rsid w:val="007A36AB"/>
    <w:rsid w:val="007A4DA8"/>
    <w:rsid w:val="007A4EBC"/>
    <w:rsid w:val="007A669F"/>
    <w:rsid w:val="007A69B7"/>
    <w:rsid w:val="007A6F3C"/>
    <w:rsid w:val="007A75C9"/>
    <w:rsid w:val="007A7609"/>
    <w:rsid w:val="007B1338"/>
    <w:rsid w:val="007B22D1"/>
    <w:rsid w:val="007B284A"/>
    <w:rsid w:val="007B2912"/>
    <w:rsid w:val="007B3138"/>
    <w:rsid w:val="007B3530"/>
    <w:rsid w:val="007B3640"/>
    <w:rsid w:val="007B4C33"/>
    <w:rsid w:val="007B5AC4"/>
    <w:rsid w:val="007B7FEF"/>
    <w:rsid w:val="007C00DE"/>
    <w:rsid w:val="007C0DB9"/>
    <w:rsid w:val="007C0F0D"/>
    <w:rsid w:val="007C124D"/>
    <w:rsid w:val="007C1341"/>
    <w:rsid w:val="007C163E"/>
    <w:rsid w:val="007C18C4"/>
    <w:rsid w:val="007C291E"/>
    <w:rsid w:val="007C3437"/>
    <w:rsid w:val="007C34FC"/>
    <w:rsid w:val="007C36FB"/>
    <w:rsid w:val="007C3A8E"/>
    <w:rsid w:val="007C3B34"/>
    <w:rsid w:val="007C4ACD"/>
    <w:rsid w:val="007C5300"/>
    <w:rsid w:val="007C6409"/>
    <w:rsid w:val="007C68FB"/>
    <w:rsid w:val="007C6F6F"/>
    <w:rsid w:val="007C71E0"/>
    <w:rsid w:val="007C738C"/>
    <w:rsid w:val="007C78C3"/>
    <w:rsid w:val="007D0081"/>
    <w:rsid w:val="007D0348"/>
    <w:rsid w:val="007D0CC5"/>
    <w:rsid w:val="007D22F7"/>
    <w:rsid w:val="007D2A95"/>
    <w:rsid w:val="007D3600"/>
    <w:rsid w:val="007D368D"/>
    <w:rsid w:val="007D3956"/>
    <w:rsid w:val="007D39C9"/>
    <w:rsid w:val="007D4613"/>
    <w:rsid w:val="007D4A49"/>
    <w:rsid w:val="007D5417"/>
    <w:rsid w:val="007D5936"/>
    <w:rsid w:val="007D5B91"/>
    <w:rsid w:val="007E00E8"/>
    <w:rsid w:val="007E03F4"/>
    <w:rsid w:val="007E09FF"/>
    <w:rsid w:val="007E262A"/>
    <w:rsid w:val="007E37EB"/>
    <w:rsid w:val="007E44DE"/>
    <w:rsid w:val="007E45BE"/>
    <w:rsid w:val="007E4705"/>
    <w:rsid w:val="007E49F3"/>
    <w:rsid w:val="007E5875"/>
    <w:rsid w:val="007E5AF6"/>
    <w:rsid w:val="007E6E95"/>
    <w:rsid w:val="007E7AC1"/>
    <w:rsid w:val="007E7C61"/>
    <w:rsid w:val="007F015A"/>
    <w:rsid w:val="007F0508"/>
    <w:rsid w:val="007F087C"/>
    <w:rsid w:val="007F1B3A"/>
    <w:rsid w:val="007F205F"/>
    <w:rsid w:val="007F2433"/>
    <w:rsid w:val="007F2541"/>
    <w:rsid w:val="007F2B2F"/>
    <w:rsid w:val="007F2ED5"/>
    <w:rsid w:val="007F3694"/>
    <w:rsid w:val="007F374F"/>
    <w:rsid w:val="007F3BD9"/>
    <w:rsid w:val="007F43E8"/>
    <w:rsid w:val="007F5C64"/>
    <w:rsid w:val="007F6401"/>
    <w:rsid w:val="007F658D"/>
    <w:rsid w:val="00800692"/>
    <w:rsid w:val="00800F8B"/>
    <w:rsid w:val="0080191F"/>
    <w:rsid w:val="00801A3E"/>
    <w:rsid w:val="00801AF3"/>
    <w:rsid w:val="00801C46"/>
    <w:rsid w:val="00801E71"/>
    <w:rsid w:val="008021BF"/>
    <w:rsid w:val="00803450"/>
    <w:rsid w:val="0080349C"/>
    <w:rsid w:val="008035DF"/>
    <w:rsid w:val="00804F5D"/>
    <w:rsid w:val="00805BE6"/>
    <w:rsid w:val="00805EB5"/>
    <w:rsid w:val="00806062"/>
    <w:rsid w:val="0080683A"/>
    <w:rsid w:val="00806956"/>
    <w:rsid w:val="0080779F"/>
    <w:rsid w:val="008108F1"/>
    <w:rsid w:val="00810E94"/>
    <w:rsid w:val="0081103B"/>
    <w:rsid w:val="00811063"/>
    <w:rsid w:val="008121AE"/>
    <w:rsid w:val="008141A7"/>
    <w:rsid w:val="00814807"/>
    <w:rsid w:val="00814AFE"/>
    <w:rsid w:val="00814FF8"/>
    <w:rsid w:val="008152D6"/>
    <w:rsid w:val="00817135"/>
    <w:rsid w:val="00817232"/>
    <w:rsid w:val="00817B7D"/>
    <w:rsid w:val="00821159"/>
    <w:rsid w:val="0082188B"/>
    <w:rsid w:val="00822618"/>
    <w:rsid w:val="0082290B"/>
    <w:rsid w:val="00822D51"/>
    <w:rsid w:val="00822E83"/>
    <w:rsid w:val="00823D1E"/>
    <w:rsid w:val="00824B43"/>
    <w:rsid w:val="00824E34"/>
    <w:rsid w:val="008253B3"/>
    <w:rsid w:val="008254BA"/>
    <w:rsid w:val="00825FB7"/>
    <w:rsid w:val="00826955"/>
    <w:rsid w:val="008269FE"/>
    <w:rsid w:val="00826DA7"/>
    <w:rsid w:val="00827297"/>
    <w:rsid w:val="0082743E"/>
    <w:rsid w:val="008300E3"/>
    <w:rsid w:val="00830D8B"/>
    <w:rsid w:val="00830F94"/>
    <w:rsid w:val="00831BFD"/>
    <w:rsid w:val="00831FE8"/>
    <w:rsid w:val="0083231B"/>
    <w:rsid w:val="0083558A"/>
    <w:rsid w:val="00835598"/>
    <w:rsid w:val="00835A08"/>
    <w:rsid w:val="00836613"/>
    <w:rsid w:val="0083687E"/>
    <w:rsid w:val="0083698F"/>
    <w:rsid w:val="00836A11"/>
    <w:rsid w:val="00836BAF"/>
    <w:rsid w:val="00837DE4"/>
    <w:rsid w:val="0084080A"/>
    <w:rsid w:val="008412B0"/>
    <w:rsid w:val="00841809"/>
    <w:rsid w:val="008419A2"/>
    <w:rsid w:val="00841EEC"/>
    <w:rsid w:val="008423D7"/>
    <w:rsid w:val="008426C5"/>
    <w:rsid w:val="00843114"/>
    <w:rsid w:val="008435C7"/>
    <w:rsid w:val="00843707"/>
    <w:rsid w:val="00843CA4"/>
    <w:rsid w:val="00843EC7"/>
    <w:rsid w:val="00844BBE"/>
    <w:rsid w:val="00844E43"/>
    <w:rsid w:val="00844F7B"/>
    <w:rsid w:val="00845A60"/>
    <w:rsid w:val="008469AF"/>
    <w:rsid w:val="00846BF3"/>
    <w:rsid w:val="00846CB0"/>
    <w:rsid w:val="00847302"/>
    <w:rsid w:val="00847F38"/>
    <w:rsid w:val="00850012"/>
    <w:rsid w:val="00850AC7"/>
    <w:rsid w:val="00850C06"/>
    <w:rsid w:val="0085124A"/>
    <w:rsid w:val="0085183E"/>
    <w:rsid w:val="00852335"/>
    <w:rsid w:val="00852F35"/>
    <w:rsid w:val="00853082"/>
    <w:rsid w:val="00853225"/>
    <w:rsid w:val="0085334F"/>
    <w:rsid w:val="00853377"/>
    <w:rsid w:val="00853B8E"/>
    <w:rsid w:val="00854074"/>
    <w:rsid w:val="008545D2"/>
    <w:rsid w:val="00855937"/>
    <w:rsid w:val="00855E60"/>
    <w:rsid w:val="00856C97"/>
    <w:rsid w:val="0085747A"/>
    <w:rsid w:val="00857D6D"/>
    <w:rsid w:val="00857F81"/>
    <w:rsid w:val="00857FBC"/>
    <w:rsid w:val="008602A1"/>
    <w:rsid w:val="00861CCE"/>
    <w:rsid w:val="00862347"/>
    <w:rsid w:val="0086263C"/>
    <w:rsid w:val="00864A83"/>
    <w:rsid w:val="008651D5"/>
    <w:rsid w:val="00865681"/>
    <w:rsid w:val="008657B7"/>
    <w:rsid w:val="0086652A"/>
    <w:rsid w:val="008667C2"/>
    <w:rsid w:val="008713A0"/>
    <w:rsid w:val="0087182C"/>
    <w:rsid w:val="00871F61"/>
    <w:rsid w:val="00872201"/>
    <w:rsid w:val="0087256E"/>
    <w:rsid w:val="00872576"/>
    <w:rsid w:val="00872C6C"/>
    <w:rsid w:val="0087336C"/>
    <w:rsid w:val="008735F7"/>
    <w:rsid w:val="0087372C"/>
    <w:rsid w:val="00873A3D"/>
    <w:rsid w:val="00874630"/>
    <w:rsid w:val="008749FE"/>
    <w:rsid w:val="008754DB"/>
    <w:rsid w:val="008766EA"/>
    <w:rsid w:val="0087683E"/>
    <w:rsid w:val="00877547"/>
    <w:rsid w:val="00877751"/>
    <w:rsid w:val="008779F8"/>
    <w:rsid w:val="00880232"/>
    <w:rsid w:val="00880721"/>
    <w:rsid w:val="00880EC1"/>
    <w:rsid w:val="0088126B"/>
    <w:rsid w:val="008818B9"/>
    <w:rsid w:val="00881B88"/>
    <w:rsid w:val="0088221F"/>
    <w:rsid w:val="0088235C"/>
    <w:rsid w:val="008828D9"/>
    <w:rsid w:val="00882ECC"/>
    <w:rsid w:val="00883A61"/>
    <w:rsid w:val="008847F9"/>
    <w:rsid w:val="00884E11"/>
    <w:rsid w:val="0088544D"/>
    <w:rsid w:val="00885493"/>
    <w:rsid w:val="008860D5"/>
    <w:rsid w:val="0088632B"/>
    <w:rsid w:val="0088676C"/>
    <w:rsid w:val="008869CC"/>
    <w:rsid w:val="00886C15"/>
    <w:rsid w:val="00887563"/>
    <w:rsid w:val="00887A31"/>
    <w:rsid w:val="00890EF0"/>
    <w:rsid w:val="008919B7"/>
    <w:rsid w:val="00891ADF"/>
    <w:rsid w:val="00891C79"/>
    <w:rsid w:val="00891D4F"/>
    <w:rsid w:val="008921E3"/>
    <w:rsid w:val="008926CB"/>
    <w:rsid w:val="00893A46"/>
    <w:rsid w:val="00894BF9"/>
    <w:rsid w:val="0089529B"/>
    <w:rsid w:val="0089625C"/>
    <w:rsid w:val="00896641"/>
    <w:rsid w:val="008968E2"/>
    <w:rsid w:val="00896A0E"/>
    <w:rsid w:val="00896CF7"/>
    <w:rsid w:val="008975BE"/>
    <w:rsid w:val="00897660"/>
    <w:rsid w:val="0089784A"/>
    <w:rsid w:val="008979E2"/>
    <w:rsid w:val="008A0151"/>
    <w:rsid w:val="008A0161"/>
    <w:rsid w:val="008A0638"/>
    <w:rsid w:val="008A08CB"/>
    <w:rsid w:val="008A10E6"/>
    <w:rsid w:val="008A17EB"/>
    <w:rsid w:val="008A2D7E"/>
    <w:rsid w:val="008A3677"/>
    <w:rsid w:val="008A397B"/>
    <w:rsid w:val="008A39A4"/>
    <w:rsid w:val="008A4404"/>
    <w:rsid w:val="008A4787"/>
    <w:rsid w:val="008A4ACB"/>
    <w:rsid w:val="008A4B02"/>
    <w:rsid w:val="008A4B6A"/>
    <w:rsid w:val="008A4C75"/>
    <w:rsid w:val="008A4D0D"/>
    <w:rsid w:val="008A4E9F"/>
    <w:rsid w:val="008A5449"/>
    <w:rsid w:val="008A6AE6"/>
    <w:rsid w:val="008A75CF"/>
    <w:rsid w:val="008A7A0D"/>
    <w:rsid w:val="008A7EE3"/>
    <w:rsid w:val="008B01AC"/>
    <w:rsid w:val="008B214E"/>
    <w:rsid w:val="008B270C"/>
    <w:rsid w:val="008B2936"/>
    <w:rsid w:val="008B2999"/>
    <w:rsid w:val="008B2C1E"/>
    <w:rsid w:val="008B4E56"/>
    <w:rsid w:val="008B55D6"/>
    <w:rsid w:val="008B65D8"/>
    <w:rsid w:val="008B6AE9"/>
    <w:rsid w:val="008B6C98"/>
    <w:rsid w:val="008B6CBE"/>
    <w:rsid w:val="008B6ECB"/>
    <w:rsid w:val="008B75D0"/>
    <w:rsid w:val="008C09B8"/>
    <w:rsid w:val="008C12A7"/>
    <w:rsid w:val="008C1A39"/>
    <w:rsid w:val="008C239F"/>
    <w:rsid w:val="008C2427"/>
    <w:rsid w:val="008C33DD"/>
    <w:rsid w:val="008C3B65"/>
    <w:rsid w:val="008C4D29"/>
    <w:rsid w:val="008C53CF"/>
    <w:rsid w:val="008C5D49"/>
    <w:rsid w:val="008C6031"/>
    <w:rsid w:val="008C66E6"/>
    <w:rsid w:val="008C6AD7"/>
    <w:rsid w:val="008C6F1D"/>
    <w:rsid w:val="008D09BA"/>
    <w:rsid w:val="008D1A41"/>
    <w:rsid w:val="008D1AB9"/>
    <w:rsid w:val="008D206E"/>
    <w:rsid w:val="008D24FC"/>
    <w:rsid w:val="008D2538"/>
    <w:rsid w:val="008D2A18"/>
    <w:rsid w:val="008D3DD8"/>
    <w:rsid w:val="008D460F"/>
    <w:rsid w:val="008D4692"/>
    <w:rsid w:val="008D4976"/>
    <w:rsid w:val="008D4B9F"/>
    <w:rsid w:val="008D4EF3"/>
    <w:rsid w:val="008D62CD"/>
    <w:rsid w:val="008D70C3"/>
    <w:rsid w:val="008D70DA"/>
    <w:rsid w:val="008D7CE2"/>
    <w:rsid w:val="008E0AE5"/>
    <w:rsid w:val="008E0ED9"/>
    <w:rsid w:val="008E1648"/>
    <w:rsid w:val="008E193C"/>
    <w:rsid w:val="008E275F"/>
    <w:rsid w:val="008E29BD"/>
    <w:rsid w:val="008E2A3A"/>
    <w:rsid w:val="008E2B67"/>
    <w:rsid w:val="008E60B2"/>
    <w:rsid w:val="008E7460"/>
    <w:rsid w:val="008E795D"/>
    <w:rsid w:val="008EF192"/>
    <w:rsid w:val="008F0B1D"/>
    <w:rsid w:val="008F13E4"/>
    <w:rsid w:val="008F2B5B"/>
    <w:rsid w:val="008F397F"/>
    <w:rsid w:val="008F3BCF"/>
    <w:rsid w:val="008F46C7"/>
    <w:rsid w:val="008F482C"/>
    <w:rsid w:val="008F4F00"/>
    <w:rsid w:val="008F5481"/>
    <w:rsid w:val="008F5C07"/>
    <w:rsid w:val="008F6365"/>
    <w:rsid w:val="008F6572"/>
    <w:rsid w:val="008F6886"/>
    <w:rsid w:val="008F6978"/>
    <w:rsid w:val="008F6D24"/>
    <w:rsid w:val="00901ED1"/>
    <w:rsid w:val="00902AF7"/>
    <w:rsid w:val="00902D6E"/>
    <w:rsid w:val="0090313A"/>
    <w:rsid w:val="00903453"/>
    <w:rsid w:val="0090387C"/>
    <w:rsid w:val="00903AC7"/>
    <w:rsid w:val="00903C49"/>
    <w:rsid w:val="00903CD0"/>
    <w:rsid w:val="00903E69"/>
    <w:rsid w:val="00903F13"/>
    <w:rsid w:val="009054CA"/>
    <w:rsid w:val="00907880"/>
    <w:rsid w:val="009078BC"/>
    <w:rsid w:val="009079C2"/>
    <w:rsid w:val="00907BA7"/>
    <w:rsid w:val="009112EB"/>
    <w:rsid w:val="009117FA"/>
    <w:rsid w:val="00911F63"/>
    <w:rsid w:val="00912193"/>
    <w:rsid w:val="00912A14"/>
    <w:rsid w:val="00912C14"/>
    <w:rsid w:val="00912E4E"/>
    <w:rsid w:val="009136CA"/>
    <w:rsid w:val="009145F0"/>
    <w:rsid w:val="00914D7A"/>
    <w:rsid w:val="0091543F"/>
    <w:rsid w:val="009156B4"/>
    <w:rsid w:val="00915A39"/>
    <w:rsid w:val="00915BAC"/>
    <w:rsid w:val="00915DAA"/>
    <w:rsid w:val="0091611D"/>
    <w:rsid w:val="009168BB"/>
    <w:rsid w:val="009168EC"/>
    <w:rsid w:val="00916F58"/>
    <w:rsid w:val="0091775E"/>
    <w:rsid w:val="00917850"/>
    <w:rsid w:val="00917E16"/>
    <w:rsid w:val="00917F1D"/>
    <w:rsid w:val="00920356"/>
    <w:rsid w:val="009208EC"/>
    <w:rsid w:val="00920F18"/>
    <w:rsid w:val="0092139D"/>
    <w:rsid w:val="00921768"/>
    <w:rsid w:val="009228BA"/>
    <w:rsid w:val="00923CF5"/>
    <w:rsid w:val="00923FFB"/>
    <w:rsid w:val="009240BA"/>
    <w:rsid w:val="0092455E"/>
    <w:rsid w:val="00924811"/>
    <w:rsid w:val="00924A3D"/>
    <w:rsid w:val="00924B5D"/>
    <w:rsid w:val="009252D9"/>
    <w:rsid w:val="00925920"/>
    <w:rsid w:val="009273D1"/>
    <w:rsid w:val="009275DA"/>
    <w:rsid w:val="00927BA2"/>
    <w:rsid w:val="009300CE"/>
    <w:rsid w:val="0093074F"/>
    <w:rsid w:val="00931EE8"/>
    <w:rsid w:val="009339C0"/>
    <w:rsid w:val="00934086"/>
    <w:rsid w:val="009348A1"/>
    <w:rsid w:val="009358B8"/>
    <w:rsid w:val="00935E67"/>
    <w:rsid w:val="00935F4A"/>
    <w:rsid w:val="00936B78"/>
    <w:rsid w:val="0093700C"/>
    <w:rsid w:val="00937686"/>
    <w:rsid w:val="0093798D"/>
    <w:rsid w:val="00938D88"/>
    <w:rsid w:val="009406E9"/>
    <w:rsid w:val="00940701"/>
    <w:rsid w:val="009414A7"/>
    <w:rsid w:val="009423B0"/>
    <w:rsid w:val="009424C9"/>
    <w:rsid w:val="00942770"/>
    <w:rsid w:val="00942A87"/>
    <w:rsid w:val="00942B9C"/>
    <w:rsid w:val="00942C21"/>
    <w:rsid w:val="0094467A"/>
    <w:rsid w:val="00944C6E"/>
    <w:rsid w:val="009451DF"/>
    <w:rsid w:val="009465F4"/>
    <w:rsid w:val="0095010B"/>
    <w:rsid w:val="00950528"/>
    <w:rsid w:val="009507E3"/>
    <w:rsid w:val="00950B40"/>
    <w:rsid w:val="00950F60"/>
    <w:rsid w:val="0095133C"/>
    <w:rsid w:val="00951457"/>
    <w:rsid w:val="00951763"/>
    <w:rsid w:val="009519D3"/>
    <w:rsid w:val="00952050"/>
    <w:rsid w:val="00952068"/>
    <w:rsid w:val="009527EE"/>
    <w:rsid w:val="009528DC"/>
    <w:rsid w:val="00952B48"/>
    <w:rsid w:val="00952CE1"/>
    <w:rsid w:val="00952FFD"/>
    <w:rsid w:val="0095303A"/>
    <w:rsid w:val="0095333C"/>
    <w:rsid w:val="0095433C"/>
    <w:rsid w:val="00954A4F"/>
    <w:rsid w:val="00954CB0"/>
    <w:rsid w:val="0095612B"/>
    <w:rsid w:val="009566DE"/>
    <w:rsid w:val="0095698C"/>
    <w:rsid w:val="00957C50"/>
    <w:rsid w:val="00957FF9"/>
    <w:rsid w:val="00960F48"/>
    <w:rsid w:val="009617E1"/>
    <w:rsid w:val="00961BD4"/>
    <w:rsid w:val="0096200F"/>
    <w:rsid w:val="009626C0"/>
    <w:rsid w:val="00962958"/>
    <w:rsid w:val="0096334B"/>
    <w:rsid w:val="00963A82"/>
    <w:rsid w:val="00964112"/>
    <w:rsid w:val="00964607"/>
    <w:rsid w:val="00964833"/>
    <w:rsid w:val="00964F23"/>
    <w:rsid w:val="00965443"/>
    <w:rsid w:val="00965469"/>
    <w:rsid w:val="00965F92"/>
    <w:rsid w:val="009663DA"/>
    <w:rsid w:val="009667B3"/>
    <w:rsid w:val="009671BC"/>
    <w:rsid w:val="00967213"/>
    <w:rsid w:val="00967AA3"/>
    <w:rsid w:val="00967CA3"/>
    <w:rsid w:val="009701B5"/>
    <w:rsid w:val="009702A5"/>
    <w:rsid w:val="0097032E"/>
    <w:rsid w:val="009707E6"/>
    <w:rsid w:val="00972578"/>
    <w:rsid w:val="009726C1"/>
    <w:rsid w:val="00972835"/>
    <w:rsid w:val="009730E8"/>
    <w:rsid w:val="00973308"/>
    <w:rsid w:val="009736A0"/>
    <w:rsid w:val="0097397A"/>
    <w:rsid w:val="00973BFD"/>
    <w:rsid w:val="00974529"/>
    <w:rsid w:val="009768D8"/>
    <w:rsid w:val="009771D3"/>
    <w:rsid w:val="009802B0"/>
    <w:rsid w:val="009803F2"/>
    <w:rsid w:val="00981853"/>
    <w:rsid w:val="00981CDD"/>
    <w:rsid w:val="00982390"/>
    <w:rsid w:val="00982A08"/>
    <w:rsid w:val="00983634"/>
    <w:rsid w:val="00983E68"/>
    <w:rsid w:val="00983EDD"/>
    <w:rsid w:val="00985103"/>
    <w:rsid w:val="00985B7E"/>
    <w:rsid w:val="00985C98"/>
    <w:rsid w:val="009864DF"/>
    <w:rsid w:val="0098656A"/>
    <w:rsid w:val="009865E4"/>
    <w:rsid w:val="00986DF6"/>
    <w:rsid w:val="0098790D"/>
    <w:rsid w:val="00987ADB"/>
    <w:rsid w:val="009913B7"/>
    <w:rsid w:val="00992CC8"/>
    <w:rsid w:val="00992E83"/>
    <w:rsid w:val="009938E2"/>
    <w:rsid w:val="00994502"/>
    <w:rsid w:val="009956C2"/>
    <w:rsid w:val="00996074"/>
    <w:rsid w:val="009963AB"/>
    <w:rsid w:val="009967B3"/>
    <w:rsid w:val="009A0142"/>
    <w:rsid w:val="009A038F"/>
    <w:rsid w:val="009A049E"/>
    <w:rsid w:val="009A1195"/>
    <w:rsid w:val="009A1738"/>
    <w:rsid w:val="009A2575"/>
    <w:rsid w:val="009A300A"/>
    <w:rsid w:val="009A32CF"/>
    <w:rsid w:val="009A341E"/>
    <w:rsid w:val="009A3542"/>
    <w:rsid w:val="009A36E0"/>
    <w:rsid w:val="009A3AC9"/>
    <w:rsid w:val="009A4F8E"/>
    <w:rsid w:val="009A5242"/>
    <w:rsid w:val="009A536B"/>
    <w:rsid w:val="009A555F"/>
    <w:rsid w:val="009A5C24"/>
    <w:rsid w:val="009A5DC8"/>
    <w:rsid w:val="009A600E"/>
    <w:rsid w:val="009A63F5"/>
    <w:rsid w:val="009A6D4F"/>
    <w:rsid w:val="009A6F41"/>
    <w:rsid w:val="009A7254"/>
    <w:rsid w:val="009B0767"/>
    <w:rsid w:val="009B08B1"/>
    <w:rsid w:val="009B09CE"/>
    <w:rsid w:val="009B116E"/>
    <w:rsid w:val="009B133F"/>
    <w:rsid w:val="009B13AC"/>
    <w:rsid w:val="009B148A"/>
    <w:rsid w:val="009B23F5"/>
    <w:rsid w:val="009B2950"/>
    <w:rsid w:val="009B2DCA"/>
    <w:rsid w:val="009B3984"/>
    <w:rsid w:val="009B4B44"/>
    <w:rsid w:val="009B4BA1"/>
    <w:rsid w:val="009B53D0"/>
    <w:rsid w:val="009B56B8"/>
    <w:rsid w:val="009B5F5C"/>
    <w:rsid w:val="009B641D"/>
    <w:rsid w:val="009B79E1"/>
    <w:rsid w:val="009C0395"/>
    <w:rsid w:val="009C31EE"/>
    <w:rsid w:val="009C3374"/>
    <w:rsid w:val="009C389E"/>
    <w:rsid w:val="009C4279"/>
    <w:rsid w:val="009C4792"/>
    <w:rsid w:val="009C48B3"/>
    <w:rsid w:val="009C48BA"/>
    <w:rsid w:val="009C5624"/>
    <w:rsid w:val="009C5893"/>
    <w:rsid w:val="009C627F"/>
    <w:rsid w:val="009C62A3"/>
    <w:rsid w:val="009C7DDF"/>
    <w:rsid w:val="009C7EA9"/>
    <w:rsid w:val="009CD8B8"/>
    <w:rsid w:val="009D070F"/>
    <w:rsid w:val="009D085C"/>
    <w:rsid w:val="009D08F0"/>
    <w:rsid w:val="009D0DA3"/>
    <w:rsid w:val="009D0EEE"/>
    <w:rsid w:val="009D117F"/>
    <w:rsid w:val="009D171F"/>
    <w:rsid w:val="009D1844"/>
    <w:rsid w:val="009D1986"/>
    <w:rsid w:val="009D1A46"/>
    <w:rsid w:val="009D1B03"/>
    <w:rsid w:val="009D2317"/>
    <w:rsid w:val="009D2464"/>
    <w:rsid w:val="009D25C9"/>
    <w:rsid w:val="009D2A08"/>
    <w:rsid w:val="009D2FF3"/>
    <w:rsid w:val="009D327D"/>
    <w:rsid w:val="009D35EB"/>
    <w:rsid w:val="009D424F"/>
    <w:rsid w:val="009D4702"/>
    <w:rsid w:val="009D4BBE"/>
    <w:rsid w:val="009D536F"/>
    <w:rsid w:val="009D551A"/>
    <w:rsid w:val="009D57B1"/>
    <w:rsid w:val="009D6BFF"/>
    <w:rsid w:val="009D75B7"/>
    <w:rsid w:val="009E0EDC"/>
    <w:rsid w:val="009E15FF"/>
    <w:rsid w:val="009E1DFB"/>
    <w:rsid w:val="009E266A"/>
    <w:rsid w:val="009E2933"/>
    <w:rsid w:val="009E32F1"/>
    <w:rsid w:val="009E366A"/>
    <w:rsid w:val="009E431E"/>
    <w:rsid w:val="009E44E9"/>
    <w:rsid w:val="009E4694"/>
    <w:rsid w:val="009E48ED"/>
    <w:rsid w:val="009E4A08"/>
    <w:rsid w:val="009E4FD9"/>
    <w:rsid w:val="009E5269"/>
    <w:rsid w:val="009E5FA5"/>
    <w:rsid w:val="009E63D1"/>
    <w:rsid w:val="009E789B"/>
    <w:rsid w:val="009E7AC8"/>
    <w:rsid w:val="009E7EAA"/>
    <w:rsid w:val="009E7FFC"/>
    <w:rsid w:val="009F04E1"/>
    <w:rsid w:val="009F0510"/>
    <w:rsid w:val="009F0A2D"/>
    <w:rsid w:val="009F0C9D"/>
    <w:rsid w:val="009F100D"/>
    <w:rsid w:val="009F1350"/>
    <w:rsid w:val="009F1824"/>
    <w:rsid w:val="009F19D8"/>
    <w:rsid w:val="009F1A68"/>
    <w:rsid w:val="009F1F8B"/>
    <w:rsid w:val="009F295E"/>
    <w:rsid w:val="009F31B8"/>
    <w:rsid w:val="009F3DC9"/>
    <w:rsid w:val="009F43E9"/>
    <w:rsid w:val="009F481E"/>
    <w:rsid w:val="009F4ADD"/>
    <w:rsid w:val="009F507D"/>
    <w:rsid w:val="009F51C9"/>
    <w:rsid w:val="009F545E"/>
    <w:rsid w:val="009F5E11"/>
    <w:rsid w:val="009F648D"/>
    <w:rsid w:val="009F67F5"/>
    <w:rsid w:val="009F6D38"/>
    <w:rsid w:val="009F6F93"/>
    <w:rsid w:val="009F718B"/>
    <w:rsid w:val="009F77B1"/>
    <w:rsid w:val="009F7B0D"/>
    <w:rsid w:val="00A001AC"/>
    <w:rsid w:val="00A012DE"/>
    <w:rsid w:val="00A012F7"/>
    <w:rsid w:val="00A01AF1"/>
    <w:rsid w:val="00A01B90"/>
    <w:rsid w:val="00A01EF1"/>
    <w:rsid w:val="00A02650"/>
    <w:rsid w:val="00A026AE"/>
    <w:rsid w:val="00A0327A"/>
    <w:rsid w:val="00A03B96"/>
    <w:rsid w:val="00A042B4"/>
    <w:rsid w:val="00A05246"/>
    <w:rsid w:val="00A0538F"/>
    <w:rsid w:val="00A0551C"/>
    <w:rsid w:val="00A06971"/>
    <w:rsid w:val="00A075BE"/>
    <w:rsid w:val="00A07D26"/>
    <w:rsid w:val="00A07D81"/>
    <w:rsid w:val="00A07EB5"/>
    <w:rsid w:val="00A10936"/>
    <w:rsid w:val="00A111DA"/>
    <w:rsid w:val="00A11965"/>
    <w:rsid w:val="00A11E83"/>
    <w:rsid w:val="00A11F69"/>
    <w:rsid w:val="00A12AFC"/>
    <w:rsid w:val="00A12F3C"/>
    <w:rsid w:val="00A132D4"/>
    <w:rsid w:val="00A13375"/>
    <w:rsid w:val="00A13DED"/>
    <w:rsid w:val="00A1437F"/>
    <w:rsid w:val="00A1449B"/>
    <w:rsid w:val="00A1456F"/>
    <w:rsid w:val="00A148D5"/>
    <w:rsid w:val="00A14D98"/>
    <w:rsid w:val="00A162F8"/>
    <w:rsid w:val="00A16E3C"/>
    <w:rsid w:val="00A179BC"/>
    <w:rsid w:val="00A20245"/>
    <w:rsid w:val="00A21278"/>
    <w:rsid w:val="00A22A8C"/>
    <w:rsid w:val="00A24D34"/>
    <w:rsid w:val="00A25140"/>
    <w:rsid w:val="00A252AA"/>
    <w:rsid w:val="00A259C4"/>
    <w:rsid w:val="00A2611A"/>
    <w:rsid w:val="00A26CF5"/>
    <w:rsid w:val="00A27AEF"/>
    <w:rsid w:val="00A27DA5"/>
    <w:rsid w:val="00A301C1"/>
    <w:rsid w:val="00A301C7"/>
    <w:rsid w:val="00A30452"/>
    <w:rsid w:val="00A31854"/>
    <w:rsid w:val="00A322CD"/>
    <w:rsid w:val="00A322DF"/>
    <w:rsid w:val="00A3232E"/>
    <w:rsid w:val="00A3246C"/>
    <w:rsid w:val="00A32645"/>
    <w:rsid w:val="00A3308F"/>
    <w:rsid w:val="00A33B4A"/>
    <w:rsid w:val="00A33BD3"/>
    <w:rsid w:val="00A345CC"/>
    <w:rsid w:val="00A34E45"/>
    <w:rsid w:val="00A3510C"/>
    <w:rsid w:val="00A35379"/>
    <w:rsid w:val="00A356D8"/>
    <w:rsid w:val="00A35773"/>
    <w:rsid w:val="00A35E88"/>
    <w:rsid w:val="00A3617E"/>
    <w:rsid w:val="00A41BCD"/>
    <w:rsid w:val="00A42679"/>
    <w:rsid w:val="00A42C03"/>
    <w:rsid w:val="00A42E0F"/>
    <w:rsid w:val="00A43138"/>
    <w:rsid w:val="00A439D4"/>
    <w:rsid w:val="00A44FAE"/>
    <w:rsid w:val="00A454C8"/>
    <w:rsid w:val="00A4580C"/>
    <w:rsid w:val="00A46DF1"/>
    <w:rsid w:val="00A475A4"/>
    <w:rsid w:val="00A476F2"/>
    <w:rsid w:val="00A50100"/>
    <w:rsid w:val="00A503BA"/>
    <w:rsid w:val="00A52014"/>
    <w:rsid w:val="00A521F0"/>
    <w:rsid w:val="00A524E7"/>
    <w:rsid w:val="00A5297A"/>
    <w:rsid w:val="00A533C0"/>
    <w:rsid w:val="00A53B12"/>
    <w:rsid w:val="00A54594"/>
    <w:rsid w:val="00A54636"/>
    <w:rsid w:val="00A554D6"/>
    <w:rsid w:val="00A55D79"/>
    <w:rsid w:val="00A56CA1"/>
    <w:rsid w:val="00A56FE6"/>
    <w:rsid w:val="00A57CB4"/>
    <w:rsid w:val="00A60473"/>
    <w:rsid w:val="00A61133"/>
    <w:rsid w:val="00A61B09"/>
    <w:rsid w:val="00A632B9"/>
    <w:rsid w:val="00A6371C"/>
    <w:rsid w:val="00A63A5E"/>
    <w:rsid w:val="00A63E7F"/>
    <w:rsid w:val="00A643FD"/>
    <w:rsid w:val="00A64B4E"/>
    <w:rsid w:val="00A65264"/>
    <w:rsid w:val="00A65875"/>
    <w:rsid w:val="00A67481"/>
    <w:rsid w:val="00A67AAD"/>
    <w:rsid w:val="00A70166"/>
    <w:rsid w:val="00A704F4"/>
    <w:rsid w:val="00A72154"/>
    <w:rsid w:val="00A7399E"/>
    <w:rsid w:val="00A73EFE"/>
    <w:rsid w:val="00A75EE8"/>
    <w:rsid w:val="00A765C1"/>
    <w:rsid w:val="00A772A6"/>
    <w:rsid w:val="00A809BF"/>
    <w:rsid w:val="00A8111F"/>
    <w:rsid w:val="00A81B76"/>
    <w:rsid w:val="00A81BF8"/>
    <w:rsid w:val="00A822C0"/>
    <w:rsid w:val="00A84537"/>
    <w:rsid w:val="00A85255"/>
    <w:rsid w:val="00A857E6"/>
    <w:rsid w:val="00A8582E"/>
    <w:rsid w:val="00A858F5"/>
    <w:rsid w:val="00A86103"/>
    <w:rsid w:val="00A86382"/>
    <w:rsid w:val="00A871FC"/>
    <w:rsid w:val="00A87898"/>
    <w:rsid w:val="00A9060C"/>
    <w:rsid w:val="00A90699"/>
    <w:rsid w:val="00A917BE"/>
    <w:rsid w:val="00A91AB9"/>
    <w:rsid w:val="00A91D12"/>
    <w:rsid w:val="00A91D33"/>
    <w:rsid w:val="00A928CB"/>
    <w:rsid w:val="00A92A9B"/>
    <w:rsid w:val="00A92D96"/>
    <w:rsid w:val="00A9328A"/>
    <w:rsid w:val="00A93FC9"/>
    <w:rsid w:val="00A968A0"/>
    <w:rsid w:val="00A96FDE"/>
    <w:rsid w:val="00A97740"/>
    <w:rsid w:val="00AA00F4"/>
    <w:rsid w:val="00AA01B7"/>
    <w:rsid w:val="00AA0F2C"/>
    <w:rsid w:val="00AA16F6"/>
    <w:rsid w:val="00AA2829"/>
    <w:rsid w:val="00AA2B1F"/>
    <w:rsid w:val="00AA4612"/>
    <w:rsid w:val="00AA55F4"/>
    <w:rsid w:val="00AA5625"/>
    <w:rsid w:val="00AA61E0"/>
    <w:rsid w:val="00AA6B6E"/>
    <w:rsid w:val="00AA703A"/>
    <w:rsid w:val="00AA707C"/>
    <w:rsid w:val="00AA70DF"/>
    <w:rsid w:val="00AA7361"/>
    <w:rsid w:val="00AA7786"/>
    <w:rsid w:val="00AA7FFA"/>
    <w:rsid w:val="00AB04A1"/>
    <w:rsid w:val="00AB0D98"/>
    <w:rsid w:val="00AB107A"/>
    <w:rsid w:val="00AB1205"/>
    <w:rsid w:val="00AB1545"/>
    <w:rsid w:val="00AB215F"/>
    <w:rsid w:val="00AB33C0"/>
    <w:rsid w:val="00AB448F"/>
    <w:rsid w:val="00AB44DA"/>
    <w:rsid w:val="00AB4B1C"/>
    <w:rsid w:val="00AB4F6A"/>
    <w:rsid w:val="00AB5324"/>
    <w:rsid w:val="00AB633E"/>
    <w:rsid w:val="00AB6DB5"/>
    <w:rsid w:val="00AB7AF6"/>
    <w:rsid w:val="00AB7C9E"/>
    <w:rsid w:val="00AC0754"/>
    <w:rsid w:val="00AC130C"/>
    <w:rsid w:val="00AC1C75"/>
    <w:rsid w:val="00AC2074"/>
    <w:rsid w:val="00AC2354"/>
    <w:rsid w:val="00AC2886"/>
    <w:rsid w:val="00AC288A"/>
    <w:rsid w:val="00AC2FD2"/>
    <w:rsid w:val="00AC3015"/>
    <w:rsid w:val="00AC31B3"/>
    <w:rsid w:val="00AC35AD"/>
    <w:rsid w:val="00AC3DEF"/>
    <w:rsid w:val="00AC3E0A"/>
    <w:rsid w:val="00AC49F2"/>
    <w:rsid w:val="00AC54E1"/>
    <w:rsid w:val="00AC58AD"/>
    <w:rsid w:val="00AC5C8F"/>
    <w:rsid w:val="00AC5E4D"/>
    <w:rsid w:val="00AC5FFF"/>
    <w:rsid w:val="00AC6A34"/>
    <w:rsid w:val="00AC6C1F"/>
    <w:rsid w:val="00AC6C31"/>
    <w:rsid w:val="00AC7163"/>
    <w:rsid w:val="00AC789B"/>
    <w:rsid w:val="00AD068B"/>
    <w:rsid w:val="00AD10D8"/>
    <w:rsid w:val="00AD405E"/>
    <w:rsid w:val="00AD5000"/>
    <w:rsid w:val="00AD56AC"/>
    <w:rsid w:val="00AD6B38"/>
    <w:rsid w:val="00AD6BB9"/>
    <w:rsid w:val="00AD7813"/>
    <w:rsid w:val="00AD7D17"/>
    <w:rsid w:val="00AD7F4E"/>
    <w:rsid w:val="00AE0DBB"/>
    <w:rsid w:val="00AE0E36"/>
    <w:rsid w:val="00AE0FEA"/>
    <w:rsid w:val="00AE149B"/>
    <w:rsid w:val="00AE1502"/>
    <w:rsid w:val="00AE17C2"/>
    <w:rsid w:val="00AE18C5"/>
    <w:rsid w:val="00AE1C16"/>
    <w:rsid w:val="00AE21E1"/>
    <w:rsid w:val="00AE2F79"/>
    <w:rsid w:val="00AE38EF"/>
    <w:rsid w:val="00AE38F7"/>
    <w:rsid w:val="00AE5964"/>
    <w:rsid w:val="00AE5E09"/>
    <w:rsid w:val="00AE601B"/>
    <w:rsid w:val="00AE60FF"/>
    <w:rsid w:val="00AE7997"/>
    <w:rsid w:val="00AE7A5F"/>
    <w:rsid w:val="00AF0360"/>
    <w:rsid w:val="00AF10CE"/>
    <w:rsid w:val="00AF14F1"/>
    <w:rsid w:val="00AF22DF"/>
    <w:rsid w:val="00AF2374"/>
    <w:rsid w:val="00AF2378"/>
    <w:rsid w:val="00AF23B9"/>
    <w:rsid w:val="00AF243B"/>
    <w:rsid w:val="00AF2986"/>
    <w:rsid w:val="00AF359C"/>
    <w:rsid w:val="00AF43AD"/>
    <w:rsid w:val="00AF45E6"/>
    <w:rsid w:val="00AF5431"/>
    <w:rsid w:val="00AF5920"/>
    <w:rsid w:val="00AF5C44"/>
    <w:rsid w:val="00AF6931"/>
    <w:rsid w:val="00AF6C12"/>
    <w:rsid w:val="00AF6DFD"/>
    <w:rsid w:val="00AF6F97"/>
    <w:rsid w:val="00AF7253"/>
    <w:rsid w:val="00B0042B"/>
    <w:rsid w:val="00B01AAA"/>
    <w:rsid w:val="00B02098"/>
    <w:rsid w:val="00B0234A"/>
    <w:rsid w:val="00B02E51"/>
    <w:rsid w:val="00B0320C"/>
    <w:rsid w:val="00B036F0"/>
    <w:rsid w:val="00B03B15"/>
    <w:rsid w:val="00B043BA"/>
    <w:rsid w:val="00B04422"/>
    <w:rsid w:val="00B04446"/>
    <w:rsid w:val="00B04A68"/>
    <w:rsid w:val="00B04B0E"/>
    <w:rsid w:val="00B04BFE"/>
    <w:rsid w:val="00B04CC0"/>
    <w:rsid w:val="00B0631B"/>
    <w:rsid w:val="00B0693B"/>
    <w:rsid w:val="00B06BE8"/>
    <w:rsid w:val="00B06DF5"/>
    <w:rsid w:val="00B07302"/>
    <w:rsid w:val="00B0764A"/>
    <w:rsid w:val="00B07DF3"/>
    <w:rsid w:val="00B07E88"/>
    <w:rsid w:val="00B10234"/>
    <w:rsid w:val="00B1106D"/>
    <w:rsid w:val="00B11628"/>
    <w:rsid w:val="00B116DA"/>
    <w:rsid w:val="00B1188B"/>
    <w:rsid w:val="00B122AE"/>
    <w:rsid w:val="00B1236A"/>
    <w:rsid w:val="00B12C49"/>
    <w:rsid w:val="00B1305F"/>
    <w:rsid w:val="00B1332A"/>
    <w:rsid w:val="00B13EED"/>
    <w:rsid w:val="00B13FE5"/>
    <w:rsid w:val="00B15785"/>
    <w:rsid w:val="00B15AEB"/>
    <w:rsid w:val="00B160CE"/>
    <w:rsid w:val="00B1638D"/>
    <w:rsid w:val="00B164A7"/>
    <w:rsid w:val="00B17065"/>
    <w:rsid w:val="00B1720B"/>
    <w:rsid w:val="00B17BEC"/>
    <w:rsid w:val="00B20182"/>
    <w:rsid w:val="00B208E3"/>
    <w:rsid w:val="00B20B16"/>
    <w:rsid w:val="00B21154"/>
    <w:rsid w:val="00B213CB"/>
    <w:rsid w:val="00B21EA1"/>
    <w:rsid w:val="00B227C5"/>
    <w:rsid w:val="00B22C2B"/>
    <w:rsid w:val="00B22DA8"/>
    <w:rsid w:val="00B2384D"/>
    <w:rsid w:val="00B24346"/>
    <w:rsid w:val="00B24828"/>
    <w:rsid w:val="00B257FD"/>
    <w:rsid w:val="00B25CBC"/>
    <w:rsid w:val="00B260B9"/>
    <w:rsid w:val="00B2659C"/>
    <w:rsid w:val="00B27227"/>
    <w:rsid w:val="00B27328"/>
    <w:rsid w:val="00B27BE9"/>
    <w:rsid w:val="00B27ED0"/>
    <w:rsid w:val="00B302F9"/>
    <w:rsid w:val="00B30501"/>
    <w:rsid w:val="00B30B98"/>
    <w:rsid w:val="00B30E45"/>
    <w:rsid w:val="00B3133D"/>
    <w:rsid w:val="00B3190D"/>
    <w:rsid w:val="00B31A4C"/>
    <w:rsid w:val="00B31FE4"/>
    <w:rsid w:val="00B323AE"/>
    <w:rsid w:val="00B32C78"/>
    <w:rsid w:val="00B33001"/>
    <w:rsid w:val="00B33230"/>
    <w:rsid w:val="00B3334E"/>
    <w:rsid w:val="00B3381B"/>
    <w:rsid w:val="00B33A48"/>
    <w:rsid w:val="00B33C3B"/>
    <w:rsid w:val="00B343EB"/>
    <w:rsid w:val="00B3458C"/>
    <w:rsid w:val="00B3468F"/>
    <w:rsid w:val="00B355B7"/>
    <w:rsid w:val="00B35FC9"/>
    <w:rsid w:val="00B36238"/>
    <w:rsid w:val="00B36A90"/>
    <w:rsid w:val="00B37271"/>
    <w:rsid w:val="00B37715"/>
    <w:rsid w:val="00B37E40"/>
    <w:rsid w:val="00B40D9A"/>
    <w:rsid w:val="00B40EFE"/>
    <w:rsid w:val="00B40FFD"/>
    <w:rsid w:val="00B436DB"/>
    <w:rsid w:val="00B439DF"/>
    <w:rsid w:val="00B43C36"/>
    <w:rsid w:val="00B43E72"/>
    <w:rsid w:val="00B4453D"/>
    <w:rsid w:val="00B44C63"/>
    <w:rsid w:val="00B44FFE"/>
    <w:rsid w:val="00B4581A"/>
    <w:rsid w:val="00B464BB"/>
    <w:rsid w:val="00B47FE7"/>
    <w:rsid w:val="00B52008"/>
    <w:rsid w:val="00B52A5F"/>
    <w:rsid w:val="00B53702"/>
    <w:rsid w:val="00B53C21"/>
    <w:rsid w:val="00B53F04"/>
    <w:rsid w:val="00B5445A"/>
    <w:rsid w:val="00B54491"/>
    <w:rsid w:val="00B55307"/>
    <w:rsid w:val="00B5628B"/>
    <w:rsid w:val="00B5696F"/>
    <w:rsid w:val="00B57090"/>
    <w:rsid w:val="00B57452"/>
    <w:rsid w:val="00B57B98"/>
    <w:rsid w:val="00B57DB8"/>
    <w:rsid w:val="00B60A93"/>
    <w:rsid w:val="00B60B0C"/>
    <w:rsid w:val="00B620C4"/>
    <w:rsid w:val="00B62329"/>
    <w:rsid w:val="00B630D2"/>
    <w:rsid w:val="00B633C7"/>
    <w:rsid w:val="00B635D4"/>
    <w:rsid w:val="00B63B50"/>
    <w:rsid w:val="00B63EAF"/>
    <w:rsid w:val="00B6446B"/>
    <w:rsid w:val="00B64EDB"/>
    <w:rsid w:val="00B653DD"/>
    <w:rsid w:val="00B65749"/>
    <w:rsid w:val="00B65F04"/>
    <w:rsid w:val="00B6669C"/>
    <w:rsid w:val="00B67497"/>
    <w:rsid w:val="00B7052D"/>
    <w:rsid w:val="00B708F0"/>
    <w:rsid w:val="00B70A43"/>
    <w:rsid w:val="00B70A71"/>
    <w:rsid w:val="00B70B54"/>
    <w:rsid w:val="00B7140C"/>
    <w:rsid w:val="00B71634"/>
    <w:rsid w:val="00B71A7B"/>
    <w:rsid w:val="00B72143"/>
    <w:rsid w:val="00B72A9A"/>
    <w:rsid w:val="00B72BDE"/>
    <w:rsid w:val="00B7391E"/>
    <w:rsid w:val="00B744E0"/>
    <w:rsid w:val="00B74F3B"/>
    <w:rsid w:val="00B753DB"/>
    <w:rsid w:val="00B75581"/>
    <w:rsid w:val="00B75C30"/>
    <w:rsid w:val="00B75D2D"/>
    <w:rsid w:val="00B763C8"/>
    <w:rsid w:val="00B76ACF"/>
    <w:rsid w:val="00B76C5F"/>
    <w:rsid w:val="00B7733B"/>
    <w:rsid w:val="00B778B8"/>
    <w:rsid w:val="00B8109E"/>
    <w:rsid w:val="00B8112C"/>
    <w:rsid w:val="00B812F7"/>
    <w:rsid w:val="00B814B6"/>
    <w:rsid w:val="00B8157D"/>
    <w:rsid w:val="00B82313"/>
    <w:rsid w:val="00B82585"/>
    <w:rsid w:val="00B82BBB"/>
    <w:rsid w:val="00B8431A"/>
    <w:rsid w:val="00B8434A"/>
    <w:rsid w:val="00B844FA"/>
    <w:rsid w:val="00B84500"/>
    <w:rsid w:val="00B8615D"/>
    <w:rsid w:val="00B866D0"/>
    <w:rsid w:val="00B86B62"/>
    <w:rsid w:val="00B86C9E"/>
    <w:rsid w:val="00B86D79"/>
    <w:rsid w:val="00B8728F"/>
    <w:rsid w:val="00B872F0"/>
    <w:rsid w:val="00B87BCC"/>
    <w:rsid w:val="00B90076"/>
    <w:rsid w:val="00B909D9"/>
    <w:rsid w:val="00B917B9"/>
    <w:rsid w:val="00B918C1"/>
    <w:rsid w:val="00B918CD"/>
    <w:rsid w:val="00B919D3"/>
    <w:rsid w:val="00B92499"/>
    <w:rsid w:val="00B926F6"/>
    <w:rsid w:val="00B931A7"/>
    <w:rsid w:val="00B938D1"/>
    <w:rsid w:val="00B93F89"/>
    <w:rsid w:val="00B948F2"/>
    <w:rsid w:val="00B95445"/>
    <w:rsid w:val="00B95AD7"/>
    <w:rsid w:val="00B95B4F"/>
    <w:rsid w:val="00B95E0E"/>
    <w:rsid w:val="00B97052"/>
    <w:rsid w:val="00B979BD"/>
    <w:rsid w:val="00B97FF4"/>
    <w:rsid w:val="00BA00FE"/>
    <w:rsid w:val="00BA0129"/>
    <w:rsid w:val="00BA0296"/>
    <w:rsid w:val="00BA066D"/>
    <w:rsid w:val="00BA09B0"/>
    <w:rsid w:val="00BA1D34"/>
    <w:rsid w:val="00BA2ECF"/>
    <w:rsid w:val="00BA33E8"/>
    <w:rsid w:val="00BA35F9"/>
    <w:rsid w:val="00BA3689"/>
    <w:rsid w:val="00BA59DF"/>
    <w:rsid w:val="00BA6019"/>
    <w:rsid w:val="00BA658F"/>
    <w:rsid w:val="00BA70C7"/>
    <w:rsid w:val="00BA74A5"/>
    <w:rsid w:val="00BB0268"/>
    <w:rsid w:val="00BB08F4"/>
    <w:rsid w:val="00BB1261"/>
    <w:rsid w:val="00BB3ACB"/>
    <w:rsid w:val="00BB3D52"/>
    <w:rsid w:val="00BB49B5"/>
    <w:rsid w:val="00BB4E3F"/>
    <w:rsid w:val="00BB56D8"/>
    <w:rsid w:val="00BB5B77"/>
    <w:rsid w:val="00BB70D3"/>
    <w:rsid w:val="00BC0642"/>
    <w:rsid w:val="00BC1221"/>
    <w:rsid w:val="00BC1291"/>
    <w:rsid w:val="00BC1AC4"/>
    <w:rsid w:val="00BC2CD2"/>
    <w:rsid w:val="00BC338E"/>
    <w:rsid w:val="00BC3E97"/>
    <w:rsid w:val="00BC44B1"/>
    <w:rsid w:val="00BC467D"/>
    <w:rsid w:val="00BC4760"/>
    <w:rsid w:val="00BC5102"/>
    <w:rsid w:val="00BC5AC4"/>
    <w:rsid w:val="00BC6482"/>
    <w:rsid w:val="00BC7951"/>
    <w:rsid w:val="00BD0243"/>
    <w:rsid w:val="00BD039C"/>
    <w:rsid w:val="00BD1080"/>
    <w:rsid w:val="00BD2043"/>
    <w:rsid w:val="00BD2338"/>
    <w:rsid w:val="00BD242B"/>
    <w:rsid w:val="00BD253D"/>
    <w:rsid w:val="00BD258A"/>
    <w:rsid w:val="00BD4F79"/>
    <w:rsid w:val="00BD5045"/>
    <w:rsid w:val="00BD5F20"/>
    <w:rsid w:val="00BD5F28"/>
    <w:rsid w:val="00BD6067"/>
    <w:rsid w:val="00BD61BC"/>
    <w:rsid w:val="00BD6B3F"/>
    <w:rsid w:val="00BD6B84"/>
    <w:rsid w:val="00BD7B0E"/>
    <w:rsid w:val="00BD7BCD"/>
    <w:rsid w:val="00BD7C1A"/>
    <w:rsid w:val="00BD7C64"/>
    <w:rsid w:val="00BE03AA"/>
    <w:rsid w:val="00BE0742"/>
    <w:rsid w:val="00BE0BBE"/>
    <w:rsid w:val="00BE0E1D"/>
    <w:rsid w:val="00BE1603"/>
    <w:rsid w:val="00BE1743"/>
    <w:rsid w:val="00BE24DB"/>
    <w:rsid w:val="00BE35FA"/>
    <w:rsid w:val="00BE467F"/>
    <w:rsid w:val="00BE4A7C"/>
    <w:rsid w:val="00BE4DFC"/>
    <w:rsid w:val="00BE5573"/>
    <w:rsid w:val="00BE5964"/>
    <w:rsid w:val="00BE64A9"/>
    <w:rsid w:val="00BE77FD"/>
    <w:rsid w:val="00BF02CE"/>
    <w:rsid w:val="00BF11F7"/>
    <w:rsid w:val="00BF13E2"/>
    <w:rsid w:val="00BF18D7"/>
    <w:rsid w:val="00BF1A39"/>
    <w:rsid w:val="00BF1F3E"/>
    <w:rsid w:val="00BF20F4"/>
    <w:rsid w:val="00BF2492"/>
    <w:rsid w:val="00BF2716"/>
    <w:rsid w:val="00BF31F0"/>
    <w:rsid w:val="00BF39A9"/>
    <w:rsid w:val="00BF3DFF"/>
    <w:rsid w:val="00BF46FA"/>
    <w:rsid w:val="00BF4972"/>
    <w:rsid w:val="00BF49A1"/>
    <w:rsid w:val="00BF4DFF"/>
    <w:rsid w:val="00BF5F9F"/>
    <w:rsid w:val="00BF60AE"/>
    <w:rsid w:val="00BF6BA3"/>
    <w:rsid w:val="00C00289"/>
    <w:rsid w:val="00C01A92"/>
    <w:rsid w:val="00C01B66"/>
    <w:rsid w:val="00C02931"/>
    <w:rsid w:val="00C035A5"/>
    <w:rsid w:val="00C03764"/>
    <w:rsid w:val="00C03F73"/>
    <w:rsid w:val="00C0497B"/>
    <w:rsid w:val="00C049A6"/>
    <w:rsid w:val="00C04A1A"/>
    <w:rsid w:val="00C04DCD"/>
    <w:rsid w:val="00C06361"/>
    <w:rsid w:val="00C06FBB"/>
    <w:rsid w:val="00C07346"/>
    <w:rsid w:val="00C073BB"/>
    <w:rsid w:val="00C07451"/>
    <w:rsid w:val="00C0753F"/>
    <w:rsid w:val="00C10C0E"/>
    <w:rsid w:val="00C11F4F"/>
    <w:rsid w:val="00C12C0B"/>
    <w:rsid w:val="00C1308F"/>
    <w:rsid w:val="00C13583"/>
    <w:rsid w:val="00C14126"/>
    <w:rsid w:val="00C14497"/>
    <w:rsid w:val="00C144A0"/>
    <w:rsid w:val="00C144AD"/>
    <w:rsid w:val="00C14EA6"/>
    <w:rsid w:val="00C15C26"/>
    <w:rsid w:val="00C1627E"/>
    <w:rsid w:val="00C16C28"/>
    <w:rsid w:val="00C16DA5"/>
    <w:rsid w:val="00C17561"/>
    <w:rsid w:val="00C20C3E"/>
    <w:rsid w:val="00C20F8E"/>
    <w:rsid w:val="00C21006"/>
    <w:rsid w:val="00C21580"/>
    <w:rsid w:val="00C22295"/>
    <w:rsid w:val="00C22F6C"/>
    <w:rsid w:val="00C233D8"/>
    <w:rsid w:val="00C23666"/>
    <w:rsid w:val="00C23723"/>
    <w:rsid w:val="00C23F3A"/>
    <w:rsid w:val="00C24253"/>
    <w:rsid w:val="00C246C6"/>
    <w:rsid w:val="00C25038"/>
    <w:rsid w:val="00C250A9"/>
    <w:rsid w:val="00C257BA"/>
    <w:rsid w:val="00C25C75"/>
    <w:rsid w:val="00C26888"/>
    <w:rsid w:val="00C270AB"/>
    <w:rsid w:val="00C30647"/>
    <w:rsid w:val="00C315B3"/>
    <w:rsid w:val="00C31A24"/>
    <w:rsid w:val="00C3239A"/>
    <w:rsid w:val="00C32546"/>
    <w:rsid w:val="00C32551"/>
    <w:rsid w:val="00C32982"/>
    <w:rsid w:val="00C3334E"/>
    <w:rsid w:val="00C333BD"/>
    <w:rsid w:val="00C336E3"/>
    <w:rsid w:val="00C33DD2"/>
    <w:rsid w:val="00C33E2A"/>
    <w:rsid w:val="00C3519B"/>
    <w:rsid w:val="00C35E33"/>
    <w:rsid w:val="00C36504"/>
    <w:rsid w:val="00C368A5"/>
    <w:rsid w:val="00C4021D"/>
    <w:rsid w:val="00C4178E"/>
    <w:rsid w:val="00C4239F"/>
    <w:rsid w:val="00C428C2"/>
    <w:rsid w:val="00C42C33"/>
    <w:rsid w:val="00C42F79"/>
    <w:rsid w:val="00C4405F"/>
    <w:rsid w:val="00C448A5"/>
    <w:rsid w:val="00C44A58"/>
    <w:rsid w:val="00C44EE6"/>
    <w:rsid w:val="00C45196"/>
    <w:rsid w:val="00C452B1"/>
    <w:rsid w:val="00C45B2E"/>
    <w:rsid w:val="00C461E4"/>
    <w:rsid w:val="00C4672C"/>
    <w:rsid w:val="00C46E71"/>
    <w:rsid w:val="00C46EFA"/>
    <w:rsid w:val="00C46FF5"/>
    <w:rsid w:val="00C50B86"/>
    <w:rsid w:val="00C50CD9"/>
    <w:rsid w:val="00C510EF"/>
    <w:rsid w:val="00C51FBD"/>
    <w:rsid w:val="00C52AE8"/>
    <w:rsid w:val="00C54220"/>
    <w:rsid w:val="00C542D1"/>
    <w:rsid w:val="00C5444A"/>
    <w:rsid w:val="00C5515D"/>
    <w:rsid w:val="00C55188"/>
    <w:rsid w:val="00C6003E"/>
    <w:rsid w:val="00C6060A"/>
    <w:rsid w:val="00C60B08"/>
    <w:rsid w:val="00C60F3A"/>
    <w:rsid w:val="00C61202"/>
    <w:rsid w:val="00C621D1"/>
    <w:rsid w:val="00C626CC"/>
    <w:rsid w:val="00C62711"/>
    <w:rsid w:val="00C6301A"/>
    <w:rsid w:val="00C630C3"/>
    <w:rsid w:val="00C63102"/>
    <w:rsid w:val="00C631DD"/>
    <w:rsid w:val="00C63999"/>
    <w:rsid w:val="00C63AC2"/>
    <w:rsid w:val="00C63BA9"/>
    <w:rsid w:val="00C63FE3"/>
    <w:rsid w:val="00C64834"/>
    <w:rsid w:val="00C64972"/>
    <w:rsid w:val="00C64C7E"/>
    <w:rsid w:val="00C65224"/>
    <w:rsid w:val="00C656F1"/>
    <w:rsid w:val="00C663DB"/>
    <w:rsid w:val="00C6685E"/>
    <w:rsid w:val="00C66ACA"/>
    <w:rsid w:val="00C66DF9"/>
    <w:rsid w:val="00C66FB1"/>
    <w:rsid w:val="00C67914"/>
    <w:rsid w:val="00C679D1"/>
    <w:rsid w:val="00C707A9"/>
    <w:rsid w:val="00C70B7B"/>
    <w:rsid w:val="00C70DAC"/>
    <w:rsid w:val="00C70E25"/>
    <w:rsid w:val="00C71214"/>
    <w:rsid w:val="00C716F9"/>
    <w:rsid w:val="00C71C8D"/>
    <w:rsid w:val="00C72223"/>
    <w:rsid w:val="00C727F4"/>
    <w:rsid w:val="00C7337C"/>
    <w:rsid w:val="00C73457"/>
    <w:rsid w:val="00C744E5"/>
    <w:rsid w:val="00C74DF0"/>
    <w:rsid w:val="00C75EAB"/>
    <w:rsid w:val="00C7613F"/>
    <w:rsid w:val="00C76911"/>
    <w:rsid w:val="00C76E59"/>
    <w:rsid w:val="00C771F8"/>
    <w:rsid w:val="00C77246"/>
    <w:rsid w:val="00C80C44"/>
    <w:rsid w:val="00C8163D"/>
    <w:rsid w:val="00C81701"/>
    <w:rsid w:val="00C820C5"/>
    <w:rsid w:val="00C82558"/>
    <w:rsid w:val="00C825D7"/>
    <w:rsid w:val="00C8302C"/>
    <w:rsid w:val="00C83082"/>
    <w:rsid w:val="00C83A7B"/>
    <w:rsid w:val="00C83DD4"/>
    <w:rsid w:val="00C83F56"/>
    <w:rsid w:val="00C84908"/>
    <w:rsid w:val="00C84996"/>
    <w:rsid w:val="00C84C74"/>
    <w:rsid w:val="00C86270"/>
    <w:rsid w:val="00C86F08"/>
    <w:rsid w:val="00C87777"/>
    <w:rsid w:val="00C900F5"/>
    <w:rsid w:val="00C90DE7"/>
    <w:rsid w:val="00C91536"/>
    <w:rsid w:val="00C916F7"/>
    <w:rsid w:val="00C91E34"/>
    <w:rsid w:val="00C921DD"/>
    <w:rsid w:val="00C921F2"/>
    <w:rsid w:val="00C9286F"/>
    <w:rsid w:val="00C92DAF"/>
    <w:rsid w:val="00C9489F"/>
    <w:rsid w:val="00C948EB"/>
    <w:rsid w:val="00C94989"/>
    <w:rsid w:val="00C94B15"/>
    <w:rsid w:val="00C94E79"/>
    <w:rsid w:val="00C94F9C"/>
    <w:rsid w:val="00C956D7"/>
    <w:rsid w:val="00C95928"/>
    <w:rsid w:val="00C95E1C"/>
    <w:rsid w:val="00C95E89"/>
    <w:rsid w:val="00C976EE"/>
    <w:rsid w:val="00CA04F1"/>
    <w:rsid w:val="00CA06EB"/>
    <w:rsid w:val="00CA07B3"/>
    <w:rsid w:val="00CA136E"/>
    <w:rsid w:val="00CA1E33"/>
    <w:rsid w:val="00CA1F3A"/>
    <w:rsid w:val="00CA2036"/>
    <w:rsid w:val="00CA2710"/>
    <w:rsid w:val="00CA3226"/>
    <w:rsid w:val="00CA361F"/>
    <w:rsid w:val="00CA4111"/>
    <w:rsid w:val="00CA442A"/>
    <w:rsid w:val="00CA464D"/>
    <w:rsid w:val="00CA47F1"/>
    <w:rsid w:val="00CA4C13"/>
    <w:rsid w:val="00CA4F8D"/>
    <w:rsid w:val="00CA50F8"/>
    <w:rsid w:val="00CA5826"/>
    <w:rsid w:val="00CA5E40"/>
    <w:rsid w:val="00CA6306"/>
    <w:rsid w:val="00CA742A"/>
    <w:rsid w:val="00CA7FA4"/>
    <w:rsid w:val="00CB0AD8"/>
    <w:rsid w:val="00CB0C1F"/>
    <w:rsid w:val="00CB14BA"/>
    <w:rsid w:val="00CB1C2D"/>
    <w:rsid w:val="00CB1D0B"/>
    <w:rsid w:val="00CB20FD"/>
    <w:rsid w:val="00CB2C41"/>
    <w:rsid w:val="00CB36F7"/>
    <w:rsid w:val="00CB385B"/>
    <w:rsid w:val="00CB42B5"/>
    <w:rsid w:val="00CB45DB"/>
    <w:rsid w:val="00CB56D2"/>
    <w:rsid w:val="00CB61E4"/>
    <w:rsid w:val="00CB6BBE"/>
    <w:rsid w:val="00CB791D"/>
    <w:rsid w:val="00CC03AA"/>
    <w:rsid w:val="00CC0943"/>
    <w:rsid w:val="00CC0A7E"/>
    <w:rsid w:val="00CC2110"/>
    <w:rsid w:val="00CC35C3"/>
    <w:rsid w:val="00CC3A0D"/>
    <w:rsid w:val="00CC3E79"/>
    <w:rsid w:val="00CC4324"/>
    <w:rsid w:val="00CC4445"/>
    <w:rsid w:val="00CC48B7"/>
    <w:rsid w:val="00CC4C9C"/>
    <w:rsid w:val="00CC579D"/>
    <w:rsid w:val="00CC58B0"/>
    <w:rsid w:val="00CC6BEC"/>
    <w:rsid w:val="00CC7401"/>
    <w:rsid w:val="00CC7562"/>
    <w:rsid w:val="00CC7B99"/>
    <w:rsid w:val="00CC7D21"/>
    <w:rsid w:val="00CD05F1"/>
    <w:rsid w:val="00CD06AC"/>
    <w:rsid w:val="00CD15DC"/>
    <w:rsid w:val="00CD1913"/>
    <w:rsid w:val="00CD1A18"/>
    <w:rsid w:val="00CD1D2F"/>
    <w:rsid w:val="00CD1D7C"/>
    <w:rsid w:val="00CD2D3B"/>
    <w:rsid w:val="00CD315D"/>
    <w:rsid w:val="00CD350B"/>
    <w:rsid w:val="00CD4349"/>
    <w:rsid w:val="00CD52CC"/>
    <w:rsid w:val="00CD5398"/>
    <w:rsid w:val="00CD5573"/>
    <w:rsid w:val="00CD5F2E"/>
    <w:rsid w:val="00CD6535"/>
    <w:rsid w:val="00CD72AF"/>
    <w:rsid w:val="00CD7857"/>
    <w:rsid w:val="00CE043B"/>
    <w:rsid w:val="00CE146B"/>
    <w:rsid w:val="00CE1A06"/>
    <w:rsid w:val="00CE1C69"/>
    <w:rsid w:val="00CE1E74"/>
    <w:rsid w:val="00CE1FA7"/>
    <w:rsid w:val="00CE205C"/>
    <w:rsid w:val="00CE2AEA"/>
    <w:rsid w:val="00CE2D13"/>
    <w:rsid w:val="00CE2FED"/>
    <w:rsid w:val="00CE358C"/>
    <w:rsid w:val="00CE383C"/>
    <w:rsid w:val="00CE3BEF"/>
    <w:rsid w:val="00CE4BB6"/>
    <w:rsid w:val="00CE5C5B"/>
    <w:rsid w:val="00CE5D02"/>
    <w:rsid w:val="00CE65F0"/>
    <w:rsid w:val="00CF009C"/>
    <w:rsid w:val="00CF0136"/>
    <w:rsid w:val="00CF1301"/>
    <w:rsid w:val="00CF1421"/>
    <w:rsid w:val="00CF17C3"/>
    <w:rsid w:val="00CF1B4E"/>
    <w:rsid w:val="00CF1E7E"/>
    <w:rsid w:val="00CF2C81"/>
    <w:rsid w:val="00CF31CA"/>
    <w:rsid w:val="00CF3657"/>
    <w:rsid w:val="00CF376C"/>
    <w:rsid w:val="00CF3B52"/>
    <w:rsid w:val="00CF434E"/>
    <w:rsid w:val="00CF448F"/>
    <w:rsid w:val="00CF4731"/>
    <w:rsid w:val="00CF5C9E"/>
    <w:rsid w:val="00CF5D21"/>
    <w:rsid w:val="00CF6EBD"/>
    <w:rsid w:val="00CF7A64"/>
    <w:rsid w:val="00CF7AA6"/>
    <w:rsid w:val="00CF7BB1"/>
    <w:rsid w:val="00CF7F1D"/>
    <w:rsid w:val="00D001ED"/>
    <w:rsid w:val="00D01CFF"/>
    <w:rsid w:val="00D02183"/>
    <w:rsid w:val="00D0270A"/>
    <w:rsid w:val="00D037D4"/>
    <w:rsid w:val="00D03FCC"/>
    <w:rsid w:val="00D046AF"/>
    <w:rsid w:val="00D0593A"/>
    <w:rsid w:val="00D05CF0"/>
    <w:rsid w:val="00D05EA6"/>
    <w:rsid w:val="00D06023"/>
    <w:rsid w:val="00D06117"/>
    <w:rsid w:val="00D061CD"/>
    <w:rsid w:val="00D06542"/>
    <w:rsid w:val="00D068BD"/>
    <w:rsid w:val="00D07890"/>
    <w:rsid w:val="00D07EE8"/>
    <w:rsid w:val="00D10336"/>
    <w:rsid w:val="00D1109C"/>
    <w:rsid w:val="00D11D0B"/>
    <w:rsid w:val="00D12D50"/>
    <w:rsid w:val="00D12FAA"/>
    <w:rsid w:val="00D131CD"/>
    <w:rsid w:val="00D14389"/>
    <w:rsid w:val="00D14591"/>
    <w:rsid w:val="00D1540B"/>
    <w:rsid w:val="00D16C6F"/>
    <w:rsid w:val="00D17E8E"/>
    <w:rsid w:val="00D17F39"/>
    <w:rsid w:val="00D20171"/>
    <w:rsid w:val="00D203A2"/>
    <w:rsid w:val="00D2078B"/>
    <w:rsid w:val="00D21284"/>
    <w:rsid w:val="00D22021"/>
    <w:rsid w:val="00D22596"/>
    <w:rsid w:val="00D25FEC"/>
    <w:rsid w:val="00D27A3A"/>
    <w:rsid w:val="00D27CF1"/>
    <w:rsid w:val="00D30F25"/>
    <w:rsid w:val="00D31683"/>
    <w:rsid w:val="00D3186E"/>
    <w:rsid w:val="00D31B7E"/>
    <w:rsid w:val="00D3251E"/>
    <w:rsid w:val="00D32737"/>
    <w:rsid w:val="00D33313"/>
    <w:rsid w:val="00D34218"/>
    <w:rsid w:val="00D351D3"/>
    <w:rsid w:val="00D35DE1"/>
    <w:rsid w:val="00D36030"/>
    <w:rsid w:val="00D36118"/>
    <w:rsid w:val="00D36A1C"/>
    <w:rsid w:val="00D37DA1"/>
    <w:rsid w:val="00D41290"/>
    <w:rsid w:val="00D41BF0"/>
    <w:rsid w:val="00D421EC"/>
    <w:rsid w:val="00D42302"/>
    <w:rsid w:val="00D424B8"/>
    <w:rsid w:val="00D42D70"/>
    <w:rsid w:val="00D42E57"/>
    <w:rsid w:val="00D432B7"/>
    <w:rsid w:val="00D43484"/>
    <w:rsid w:val="00D436E3"/>
    <w:rsid w:val="00D43882"/>
    <w:rsid w:val="00D43D2B"/>
    <w:rsid w:val="00D44596"/>
    <w:rsid w:val="00D44874"/>
    <w:rsid w:val="00D448BF"/>
    <w:rsid w:val="00D44C65"/>
    <w:rsid w:val="00D44D87"/>
    <w:rsid w:val="00D44EDD"/>
    <w:rsid w:val="00D45430"/>
    <w:rsid w:val="00D45BB8"/>
    <w:rsid w:val="00D46450"/>
    <w:rsid w:val="00D47597"/>
    <w:rsid w:val="00D47D29"/>
    <w:rsid w:val="00D47D32"/>
    <w:rsid w:val="00D47E15"/>
    <w:rsid w:val="00D50B50"/>
    <w:rsid w:val="00D50D6D"/>
    <w:rsid w:val="00D51248"/>
    <w:rsid w:val="00D51E14"/>
    <w:rsid w:val="00D51F4C"/>
    <w:rsid w:val="00D521AB"/>
    <w:rsid w:val="00D527F8"/>
    <w:rsid w:val="00D53401"/>
    <w:rsid w:val="00D537A7"/>
    <w:rsid w:val="00D53AD6"/>
    <w:rsid w:val="00D53C2B"/>
    <w:rsid w:val="00D53D0D"/>
    <w:rsid w:val="00D53D2F"/>
    <w:rsid w:val="00D55207"/>
    <w:rsid w:val="00D5536C"/>
    <w:rsid w:val="00D55D5C"/>
    <w:rsid w:val="00D55EA1"/>
    <w:rsid w:val="00D55F8A"/>
    <w:rsid w:val="00D56464"/>
    <w:rsid w:val="00D56492"/>
    <w:rsid w:val="00D574AB"/>
    <w:rsid w:val="00D57697"/>
    <w:rsid w:val="00D60181"/>
    <w:rsid w:val="00D61B1C"/>
    <w:rsid w:val="00D62451"/>
    <w:rsid w:val="00D62B35"/>
    <w:rsid w:val="00D63F59"/>
    <w:rsid w:val="00D64839"/>
    <w:rsid w:val="00D64BDE"/>
    <w:rsid w:val="00D65630"/>
    <w:rsid w:val="00D65C6A"/>
    <w:rsid w:val="00D662DA"/>
    <w:rsid w:val="00D6757B"/>
    <w:rsid w:val="00D67857"/>
    <w:rsid w:val="00D67C6D"/>
    <w:rsid w:val="00D705AE"/>
    <w:rsid w:val="00D716D3"/>
    <w:rsid w:val="00D71950"/>
    <w:rsid w:val="00D71FA5"/>
    <w:rsid w:val="00D72294"/>
    <w:rsid w:val="00D7328F"/>
    <w:rsid w:val="00D73D50"/>
    <w:rsid w:val="00D7488B"/>
    <w:rsid w:val="00D74BFF"/>
    <w:rsid w:val="00D76489"/>
    <w:rsid w:val="00D76A9C"/>
    <w:rsid w:val="00D77CA9"/>
    <w:rsid w:val="00D80178"/>
    <w:rsid w:val="00D80883"/>
    <w:rsid w:val="00D80B8F"/>
    <w:rsid w:val="00D81C5D"/>
    <w:rsid w:val="00D826F1"/>
    <w:rsid w:val="00D8352A"/>
    <w:rsid w:val="00D84669"/>
    <w:rsid w:val="00D8519F"/>
    <w:rsid w:val="00D85358"/>
    <w:rsid w:val="00D854CE"/>
    <w:rsid w:val="00D85B33"/>
    <w:rsid w:val="00D862E0"/>
    <w:rsid w:val="00D86342"/>
    <w:rsid w:val="00D8642B"/>
    <w:rsid w:val="00D868B2"/>
    <w:rsid w:val="00D90BD9"/>
    <w:rsid w:val="00D9103A"/>
    <w:rsid w:val="00D91954"/>
    <w:rsid w:val="00D919C4"/>
    <w:rsid w:val="00D9234E"/>
    <w:rsid w:val="00D93365"/>
    <w:rsid w:val="00D933FE"/>
    <w:rsid w:val="00D941B7"/>
    <w:rsid w:val="00D947F3"/>
    <w:rsid w:val="00D948D3"/>
    <w:rsid w:val="00D949E2"/>
    <w:rsid w:val="00D94E57"/>
    <w:rsid w:val="00D95C97"/>
    <w:rsid w:val="00D96685"/>
    <w:rsid w:val="00D96857"/>
    <w:rsid w:val="00D969D1"/>
    <w:rsid w:val="00D96B85"/>
    <w:rsid w:val="00D96C73"/>
    <w:rsid w:val="00D97182"/>
    <w:rsid w:val="00D9749B"/>
    <w:rsid w:val="00D97643"/>
    <w:rsid w:val="00D97C78"/>
    <w:rsid w:val="00DA0029"/>
    <w:rsid w:val="00DA15E4"/>
    <w:rsid w:val="00DA1EE4"/>
    <w:rsid w:val="00DA1FB1"/>
    <w:rsid w:val="00DA24F4"/>
    <w:rsid w:val="00DA287A"/>
    <w:rsid w:val="00DA2C4F"/>
    <w:rsid w:val="00DA319A"/>
    <w:rsid w:val="00DA404B"/>
    <w:rsid w:val="00DA4235"/>
    <w:rsid w:val="00DA4956"/>
    <w:rsid w:val="00DA4DCA"/>
    <w:rsid w:val="00DA543F"/>
    <w:rsid w:val="00DA5BA5"/>
    <w:rsid w:val="00DA6729"/>
    <w:rsid w:val="00DA68FE"/>
    <w:rsid w:val="00DA7C21"/>
    <w:rsid w:val="00DA7CE1"/>
    <w:rsid w:val="00DB0100"/>
    <w:rsid w:val="00DB066C"/>
    <w:rsid w:val="00DB097A"/>
    <w:rsid w:val="00DB1044"/>
    <w:rsid w:val="00DB1697"/>
    <w:rsid w:val="00DB1DDC"/>
    <w:rsid w:val="00DB24F8"/>
    <w:rsid w:val="00DB2633"/>
    <w:rsid w:val="00DB27BF"/>
    <w:rsid w:val="00DB28BE"/>
    <w:rsid w:val="00DB29FE"/>
    <w:rsid w:val="00DB2B8A"/>
    <w:rsid w:val="00DB2D29"/>
    <w:rsid w:val="00DB2E2F"/>
    <w:rsid w:val="00DB2E4C"/>
    <w:rsid w:val="00DB3548"/>
    <w:rsid w:val="00DB3D97"/>
    <w:rsid w:val="00DB3F87"/>
    <w:rsid w:val="00DB44A6"/>
    <w:rsid w:val="00DB4DE1"/>
    <w:rsid w:val="00DB51E8"/>
    <w:rsid w:val="00DB535C"/>
    <w:rsid w:val="00DB5B09"/>
    <w:rsid w:val="00DB5C09"/>
    <w:rsid w:val="00DB7043"/>
    <w:rsid w:val="00DB7476"/>
    <w:rsid w:val="00DB7F06"/>
    <w:rsid w:val="00DC02EE"/>
    <w:rsid w:val="00DC0455"/>
    <w:rsid w:val="00DC0471"/>
    <w:rsid w:val="00DC0987"/>
    <w:rsid w:val="00DC14DD"/>
    <w:rsid w:val="00DC14FE"/>
    <w:rsid w:val="00DC2F69"/>
    <w:rsid w:val="00DC328B"/>
    <w:rsid w:val="00DC3928"/>
    <w:rsid w:val="00DC3A18"/>
    <w:rsid w:val="00DC4A93"/>
    <w:rsid w:val="00DC4AC6"/>
    <w:rsid w:val="00DC69E2"/>
    <w:rsid w:val="00DC7B7B"/>
    <w:rsid w:val="00DD0139"/>
    <w:rsid w:val="00DD03B4"/>
    <w:rsid w:val="00DD0CC0"/>
    <w:rsid w:val="00DD1A79"/>
    <w:rsid w:val="00DD405E"/>
    <w:rsid w:val="00DD47BE"/>
    <w:rsid w:val="00DD49A8"/>
    <w:rsid w:val="00DD5475"/>
    <w:rsid w:val="00DD56BE"/>
    <w:rsid w:val="00DD5991"/>
    <w:rsid w:val="00DD706F"/>
    <w:rsid w:val="00DD73DC"/>
    <w:rsid w:val="00DD7666"/>
    <w:rsid w:val="00DD7C10"/>
    <w:rsid w:val="00DE109E"/>
    <w:rsid w:val="00DE1445"/>
    <w:rsid w:val="00DE149A"/>
    <w:rsid w:val="00DE196F"/>
    <w:rsid w:val="00DE1FE3"/>
    <w:rsid w:val="00DE25FA"/>
    <w:rsid w:val="00DE27F1"/>
    <w:rsid w:val="00DE3442"/>
    <w:rsid w:val="00DE36B4"/>
    <w:rsid w:val="00DE3E03"/>
    <w:rsid w:val="00DE3E97"/>
    <w:rsid w:val="00DE458E"/>
    <w:rsid w:val="00DE4708"/>
    <w:rsid w:val="00DE496C"/>
    <w:rsid w:val="00DE5376"/>
    <w:rsid w:val="00DE5A0B"/>
    <w:rsid w:val="00DE5D3A"/>
    <w:rsid w:val="00DE6820"/>
    <w:rsid w:val="00DE6C15"/>
    <w:rsid w:val="00DE7312"/>
    <w:rsid w:val="00DE7D4A"/>
    <w:rsid w:val="00DF0CE4"/>
    <w:rsid w:val="00DF0D5B"/>
    <w:rsid w:val="00DF15A7"/>
    <w:rsid w:val="00DF1893"/>
    <w:rsid w:val="00DF1DBB"/>
    <w:rsid w:val="00DF22AE"/>
    <w:rsid w:val="00DF2323"/>
    <w:rsid w:val="00DF3E0B"/>
    <w:rsid w:val="00DF4777"/>
    <w:rsid w:val="00DF4E37"/>
    <w:rsid w:val="00DF548A"/>
    <w:rsid w:val="00DF5BCC"/>
    <w:rsid w:val="00DF6107"/>
    <w:rsid w:val="00DF6B80"/>
    <w:rsid w:val="00DF7687"/>
    <w:rsid w:val="00DF78C5"/>
    <w:rsid w:val="00DF7FBF"/>
    <w:rsid w:val="00E0063B"/>
    <w:rsid w:val="00E0134B"/>
    <w:rsid w:val="00E01392"/>
    <w:rsid w:val="00E0255C"/>
    <w:rsid w:val="00E028C9"/>
    <w:rsid w:val="00E02C33"/>
    <w:rsid w:val="00E02FDD"/>
    <w:rsid w:val="00E03AC1"/>
    <w:rsid w:val="00E03B00"/>
    <w:rsid w:val="00E03B9B"/>
    <w:rsid w:val="00E03EC0"/>
    <w:rsid w:val="00E04C3E"/>
    <w:rsid w:val="00E04FEF"/>
    <w:rsid w:val="00E06253"/>
    <w:rsid w:val="00E0641D"/>
    <w:rsid w:val="00E067AC"/>
    <w:rsid w:val="00E06A28"/>
    <w:rsid w:val="00E070A0"/>
    <w:rsid w:val="00E076AD"/>
    <w:rsid w:val="00E079FD"/>
    <w:rsid w:val="00E10117"/>
    <w:rsid w:val="00E104A0"/>
    <w:rsid w:val="00E10745"/>
    <w:rsid w:val="00E116FE"/>
    <w:rsid w:val="00E121AA"/>
    <w:rsid w:val="00E12948"/>
    <w:rsid w:val="00E13A64"/>
    <w:rsid w:val="00E142F1"/>
    <w:rsid w:val="00E14EE4"/>
    <w:rsid w:val="00E15470"/>
    <w:rsid w:val="00E16029"/>
    <w:rsid w:val="00E167AB"/>
    <w:rsid w:val="00E16A5C"/>
    <w:rsid w:val="00E178E2"/>
    <w:rsid w:val="00E17C47"/>
    <w:rsid w:val="00E17E4E"/>
    <w:rsid w:val="00E20D74"/>
    <w:rsid w:val="00E215AA"/>
    <w:rsid w:val="00E21EDD"/>
    <w:rsid w:val="00E226E7"/>
    <w:rsid w:val="00E22765"/>
    <w:rsid w:val="00E227BD"/>
    <w:rsid w:val="00E22900"/>
    <w:rsid w:val="00E22920"/>
    <w:rsid w:val="00E22E37"/>
    <w:rsid w:val="00E236A9"/>
    <w:rsid w:val="00E24A91"/>
    <w:rsid w:val="00E24B9B"/>
    <w:rsid w:val="00E2585C"/>
    <w:rsid w:val="00E26706"/>
    <w:rsid w:val="00E2689C"/>
    <w:rsid w:val="00E26BA5"/>
    <w:rsid w:val="00E26BF3"/>
    <w:rsid w:val="00E26D2E"/>
    <w:rsid w:val="00E26E0F"/>
    <w:rsid w:val="00E276DF"/>
    <w:rsid w:val="00E27723"/>
    <w:rsid w:val="00E278CD"/>
    <w:rsid w:val="00E27DDE"/>
    <w:rsid w:val="00E311FA"/>
    <w:rsid w:val="00E315BD"/>
    <w:rsid w:val="00E320BF"/>
    <w:rsid w:val="00E325FA"/>
    <w:rsid w:val="00E328F6"/>
    <w:rsid w:val="00E32DB3"/>
    <w:rsid w:val="00E33A6A"/>
    <w:rsid w:val="00E33DD8"/>
    <w:rsid w:val="00E34DB6"/>
    <w:rsid w:val="00E35134"/>
    <w:rsid w:val="00E35E76"/>
    <w:rsid w:val="00E360E5"/>
    <w:rsid w:val="00E368A1"/>
    <w:rsid w:val="00E37FED"/>
    <w:rsid w:val="00E41020"/>
    <w:rsid w:val="00E41C6A"/>
    <w:rsid w:val="00E41D9E"/>
    <w:rsid w:val="00E41E7D"/>
    <w:rsid w:val="00E42CB4"/>
    <w:rsid w:val="00E42F08"/>
    <w:rsid w:val="00E44909"/>
    <w:rsid w:val="00E44CD7"/>
    <w:rsid w:val="00E459D9"/>
    <w:rsid w:val="00E47777"/>
    <w:rsid w:val="00E478DA"/>
    <w:rsid w:val="00E47A98"/>
    <w:rsid w:val="00E5002A"/>
    <w:rsid w:val="00E503BE"/>
    <w:rsid w:val="00E50D1B"/>
    <w:rsid w:val="00E50E84"/>
    <w:rsid w:val="00E51BF7"/>
    <w:rsid w:val="00E51D18"/>
    <w:rsid w:val="00E51E75"/>
    <w:rsid w:val="00E52B19"/>
    <w:rsid w:val="00E53980"/>
    <w:rsid w:val="00E53A0B"/>
    <w:rsid w:val="00E53C18"/>
    <w:rsid w:val="00E53E65"/>
    <w:rsid w:val="00E5430B"/>
    <w:rsid w:val="00E54634"/>
    <w:rsid w:val="00E54762"/>
    <w:rsid w:val="00E548BA"/>
    <w:rsid w:val="00E54A29"/>
    <w:rsid w:val="00E551C1"/>
    <w:rsid w:val="00E555C8"/>
    <w:rsid w:val="00E559A1"/>
    <w:rsid w:val="00E55A32"/>
    <w:rsid w:val="00E55CE8"/>
    <w:rsid w:val="00E57326"/>
    <w:rsid w:val="00E57579"/>
    <w:rsid w:val="00E57F44"/>
    <w:rsid w:val="00E60717"/>
    <w:rsid w:val="00E63096"/>
    <w:rsid w:val="00E639DC"/>
    <w:rsid w:val="00E63C2D"/>
    <w:rsid w:val="00E63C98"/>
    <w:rsid w:val="00E6484F"/>
    <w:rsid w:val="00E64CFD"/>
    <w:rsid w:val="00E65131"/>
    <w:rsid w:val="00E65C19"/>
    <w:rsid w:val="00E65E57"/>
    <w:rsid w:val="00E661CB"/>
    <w:rsid w:val="00E664D1"/>
    <w:rsid w:val="00E66EF5"/>
    <w:rsid w:val="00E670CD"/>
    <w:rsid w:val="00E67289"/>
    <w:rsid w:val="00E70305"/>
    <w:rsid w:val="00E7072B"/>
    <w:rsid w:val="00E70D5B"/>
    <w:rsid w:val="00E719DB"/>
    <w:rsid w:val="00E71A2D"/>
    <w:rsid w:val="00E71F54"/>
    <w:rsid w:val="00E7246E"/>
    <w:rsid w:val="00E73026"/>
    <w:rsid w:val="00E73317"/>
    <w:rsid w:val="00E7343F"/>
    <w:rsid w:val="00E73BDA"/>
    <w:rsid w:val="00E73C19"/>
    <w:rsid w:val="00E73DA4"/>
    <w:rsid w:val="00E74C0D"/>
    <w:rsid w:val="00E74DC9"/>
    <w:rsid w:val="00E75076"/>
    <w:rsid w:val="00E75626"/>
    <w:rsid w:val="00E75CDF"/>
    <w:rsid w:val="00E76658"/>
    <w:rsid w:val="00E76997"/>
    <w:rsid w:val="00E80B01"/>
    <w:rsid w:val="00E80C54"/>
    <w:rsid w:val="00E8107A"/>
    <w:rsid w:val="00E81280"/>
    <w:rsid w:val="00E81D4D"/>
    <w:rsid w:val="00E82006"/>
    <w:rsid w:val="00E84301"/>
    <w:rsid w:val="00E84356"/>
    <w:rsid w:val="00E84BDF"/>
    <w:rsid w:val="00E856D3"/>
    <w:rsid w:val="00E859C3"/>
    <w:rsid w:val="00E85F1B"/>
    <w:rsid w:val="00E864C9"/>
    <w:rsid w:val="00E86931"/>
    <w:rsid w:val="00E86B2B"/>
    <w:rsid w:val="00E872BD"/>
    <w:rsid w:val="00E87CB9"/>
    <w:rsid w:val="00E90010"/>
    <w:rsid w:val="00E90561"/>
    <w:rsid w:val="00E911FF"/>
    <w:rsid w:val="00E91D97"/>
    <w:rsid w:val="00E92A85"/>
    <w:rsid w:val="00E92E5D"/>
    <w:rsid w:val="00E93DC4"/>
    <w:rsid w:val="00E94233"/>
    <w:rsid w:val="00E95AB1"/>
    <w:rsid w:val="00E95BF6"/>
    <w:rsid w:val="00E972D7"/>
    <w:rsid w:val="00E9787B"/>
    <w:rsid w:val="00EA00D8"/>
    <w:rsid w:val="00EA1E67"/>
    <w:rsid w:val="00EA1F37"/>
    <w:rsid w:val="00EA2D8A"/>
    <w:rsid w:val="00EA2F82"/>
    <w:rsid w:val="00EA38B7"/>
    <w:rsid w:val="00EA3DC5"/>
    <w:rsid w:val="00EA46CC"/>
    <w:rsid w:val="00EA4CCF"/>
    <w:rsid w:val="00EA4F7E"/>
    <w:rsid w:val="00EA4FE3"/>
    <w:rsid w:val="00EA5BEE"/>
    <w:rsid w:val="00EA5C8C"/>
    <w:rsid w:val="00EA5EA5"/>
    <w:rsid w:val="00EA5F4E"/>
    <w:rsid w:val="00EA64C6"/>
    <w:rsid w:val="00EA65C6"/>
    <w:rsid w:val="00EA6C0D"/>
    <w:rsid w:val="00EA6C4A"/>
    <w:rsid w:val="00EA79F6"/>
    <w:rsid w:val="00EA7C33"/>
    <w:rsid w:val="00EA7DB8"/>
    <w:rsid w:val="00EB02B9"/>
    <w:rsid w:val="00EB05E2"/>
    <w:rsid w:val="00EB0ECC"/>
    <w:rsid w:val="00EB18E0"/>
    <w:rsid w:val="00EB1973"/>
    <w:rsid w:val="00EB1AAA"/>
    <w:rsid w:val="00EB1F18"/>
    <w:rsid w:val="00EB2136"/>
    <w:rsid w:val="00EB23B6"/>
    <w:rsid w:val="00EB241E"/>
    <w:rsid w:val="00EB2E66"/>
    <w:rsid w:val="00EB3167"/>
    <w:rsid w:val="00EB5F0D"/>
    <w:rsid w:val="00EB5FDE"/>
    <w:rsid w:val="00EB62EF"/>
    <w:rsid w:val="00EB63D8"/>
    <w:rsid w:val="00EB66B2"/>
    <w:rsid w:val="00EB719A"/>
    <w:rsid w:val="00EB7C9F"/>
    <w:rsid w:val="00EC0AA8"/>
    <w:rsid w:val="00EC0D2F"/>
    <w:rsid w:val="00EC131C"/>
    <w:rsid w:val="00EC18BE"/>
    <w:rsid w:val="00EC2391"/>
    <w:rsid w:val="00EC239D"/>
    <w:rsid w:val="00EC2B10"/>
    <w:rsid w:val="00EC468C"/>
    <w:rsid w:val="00EC4862"/>
    <w:rsid w:val="00EC511C"/>
    <w:rsid w:val="00EC532E"/>
    <w:rsid w:val="00EC53EF"/>
    <w:rsid w:val="00EC567E"/>
    <w:rsid w:val="00EC5FAC"/>
    <w:rsid w:val="00EC6B59"/>
    <w:rsid w:val="00EC6DDE"/>
    <w:rsid w:val="00EC6E05"/>
    <w:rsid w:val="00EC7169"/>
    <w:rsid w:val="00EC7208"/>
    <w:rsid w:val="00EC74E8"/>
    <w:rsid w:val="00EC7740"/>
    <w:rsid w:val="00EC7E53"/>
    <w:rsid w:val="00EC7FD8"/>
    <w:rsid w:val="00ED0C48"/>
    <w:rsid w:val="00ED18A6"/>
    <w:rsid w:val="00ED18C1"/>
    <w:rsid w:val="00ED2CE6"/>
    <w:rsid w:val="00ED35B7"/>
    <w:rsid w:val="00ED3E5C"/>
    <w:rsid w:val="00ED4028"/>
    <w:rsid w:val="00ED4410"/>
    <w:rsid w:val="00ED49DF"/>
    <w:rsid w:val="00ED615D"/>
    <w:rsid w:val="00EE0737"/>
    <w:rsid w:val="00EE0E7F"/>
    <w:rsid w:val="00EE181B"/>
    <w:rsid w:val="00EE22AF"/>
    <w:rsid w:val="00EE2A86"/>
    <w:rsid w:val="00EE3759"/>
    <w:rsid w:val="00EE3B68"/>
    <w:rsid w:val="00EE3F14"/>
    <w:rsid w:val="00EE4545"/>
    <w:rsid w:val="00EE48BD"/>
    <w:rsid w:val="00EE522A"/>
    <w:rsid w:val="00EE5231"/>
    <w:rsid w:val="00EE5781"/>
    <w:rsid w:val="00EE5852"/>
    <w:rsid w:val="00EE5F2A"/>
    <w:rsid w:val="00EE62E7"/>
    <w:rsid w:val="00EE7E75"/>
    <w:rsid w:val="00EF06C0"/>
    <w:rsid w:val="00EF091E"/>
    <w:rsid w:val="00EF0DE3"/>
    <w:rsid w:val="00EF108C"/>
    <w:rsid w:val="00EF1B6F"/>
    <w:rsid w:val="00EF2844"/>
    <w:rsid w:val="00EF2E99"/>
    <w:rsid w:val="00EF3AC6"/>
    <w:rsid w:val="00EF3B72"/>
    <w:rsid w:val="00EF40C2"/>
    <w:rsid w:val="00EF4526"/>
    <w:rsid w:val="00EF486F"/>
    <w:rsid w:val="00EF4889"/>
    <w:rsid w:val="00EF4EB2"/>
    <w:rsid w:val="00EF4FD1"/>
    <w:rsid w:val="00EF5BE2"/>
    <w:rsid w:val="00EF6132"/>
    <w:rsid w:val="00EF65FC"/>
    <w:rsid w:val="00EF703C"/>
    <w:rsid w:val="00F0105F"/>
    <w:rsid w:val="00F01650"/>
    <w:rsid w:val="00F02040"/>
    <w:rsid w:val="00F023D0"/>
    <w:rsid w:val="00F03B12"/>
    <w:rsid w:val="00F04312"/>
    <w:rsid w:val="00F04628"/>
    <w:rsid w:val="00F04B21"/>
    <w:rsid w:val="00F04ED2"/>
    <w:rsid w:val="00F06363"/>
    <w:rsid w:val="00F06479"/>
    <w:rsid w:val="00F0677E"/>
    <w:rsid w:val="00F0756C"/>
    <w:rsid w:val="00F076DC"/>
    <w:rsid w:val="00F07950"/>
    <w:rsid w:val="00F07BEE"/>
    <w:rsid w:val="00F07D8E"/>
    <w:rsid w:val="00F116BB"/>
    <w:rsid w:val="00F1175C"/>
    <w:rsid w:val="00F11B99"/>
    <w:rsid w:val="00F125A3"/>
    <w:rsid w:val="00F12D60"/>
    <w:rsid w:val="00F12D9F"/>
    <w:rsid w:val="00F131C9"/>
    <w:rsid w:val="00F132D1"/>
    <w:rsid w:val="00F137A8"/>
    <w:rsid w:val="00F13EF7"/>
    <w:rsid w:val="00F15104"/>
    <w:rsid w:val="00F15381"/>
    <w:rsid w:val="00F159EC"/>
    <w:rsid w:val="00F172D7"/>
    <w:rsid w:val="00F17F22"/>
    <w:rsid w:val="00F20F36"/>
    <w:rsid w:val="00F21625"/>
    <w:rsid w:val="00F222DD"/>
    <w:rsid w:val="00F22EA2"/>
    <w:rsid w:val="00F2356A"/>
    <w:rsid w:val="00F24034"/>
    <w:rsid w:val="00F24711"/>
    <w:rsid w:val="00F24CE6"/>
    <w:rsid w:val="00F2526E"/>
    <w:rsid w:val="00F254E1"/>
    <w:rsid w:val="00F2556B"/>
    <w:rsid w:val="00F262DD"/>
    <w:rsid w:val="00F265DD"/>
    <w:rsid w:val="00F266C1"/>
    <w:rsid w:val="00F26811"/>
    <w:rsid w:val="00F269FC"/>
    <w:rsid w:val="00F26D16"/>
    <w:rsid w:val="00F27388"/>
    <w:rsid w:val="00F27BB8"/>
    <w:rsid w:val="00F27E6B"/>
    <w:rsid w:val="00F30582"/>
    <w:rsid w:val="00F30742"/>
    <w:rsid w:val="00F3095B"/>
    <w:rsid w:val="00F30FDF"/>
    <w:rsid w:val="00F314DB"/>
    <w:rsid w:val="00F32A20"/>
    <w:rsid w:val="00F32E97"/>
    <w:rsid w:val="00F33047"/>
    <w:rsid w:val="00F334D0"/>
    <w:rsid w:val="00F33899"/>
    <w:rsid w:val="00F33912"/>
    <w:rsid w:val="00F33945"/>
    <w:rsid w:val="00F33ED3"/>
    <w:rsid w:val="00F349EC"/>
    <w:rsid w:val="00F34C19"/>
    <w:rsid w:val="00F34CE7"/>
    <w:rsid w:val="00F3597B"/>
    <w:rsid w:val="00F35BB5"/>
    <w:rsid w:val="00F35F04"/>
    <w:rsid w:val="00F363D6"/>
    <w:rsid w:val="00F36672"/>
    <w:rsid w:val="00F36CF4"/>
    <w:rsid w:val="00F41063"/>
    <w:rsid w:val="00F41151"/>
    <w:rsid w:val="00F4156D"/>
    <w:rsid w:val="00F41D92"/>
    <w:rsid w:val="00F44451"/>
    <w:rsid w:val="00F449E0"/>
    <w:rsid w:val="00F44A6D"/>
    <w:rsid w:val="00F44BF9"/>
    <w:rsid w:val="00F44E4C"/>
    <w:rsid w:val="00F451A1"/>
    <w:rsid w:val="00F45E63"/>
    <w:rsid w:val="00F45F5E"/>
    <w:rsid w:val="00F4771A"/>
    <w:rsid w:val="00F500A4"/>
    <w:rsid w:val="00F508B9"/>
    <w:rsid w:val="00F50D11"/>
    <w:rsid w:val="00F52432"/>
    <w:rsid w:val="00F52969"/>
    <w:rsid w:val="00F52A2C"/>
    <w:rsid w:val="00F52DCF"/>
    <w:rsid w:val="00F5370A"/>
    <w:rsid w:val="00F53779"/>
    <w:rsid w:val="00F543CC"/>
    <w:rsid w:val="00F54767"/>
    <w:rsid w:val="00F54ADA"/>
    <w:rsid w:val="00F551DC"/>
    <w:rsid w:val="00F55E0A"/>
    <w:rsid w:val="00F56252"/>
    <w:rsid w:val="00F5636E"/>
    <w:rsid w:val="00F56A91"/>
    <w:rsid w:val="00F56DB8"/>
    <w:rsid w:val="00F56DE2"/>
    <w:rsid w:val="00F56F30"/>
    <w:rsid w:val="00F57655"/>
    <w:rsid w:val="00F57793"/>
    <w:rsid w:val="00F578B5"/>
    <w:rsid w:val="00F57A42"/>
    <w:rsid w:val="00F57DB2"/>
    <w:rsid w:val="00F60C53"/>
    <w:rsid w:val="00F60FEA"/>
    <w:rsid w:val="00F61F1E"/>
    <w:rsid w:val="00F624C7"/>
    <w:rsid w:val="00F6268D"/>
    <w:rsid w:val="00F6316F"/>
    <w:rsid w:val="00F64185"/>
    <w:rsid w:val="00F64CA3"/>
    <w:rsid w:val="00F64CE6"/>
    <w:rsid w:val="00F656C0"/>
    <w:rsid w:val="00F65C98"/>
    <w:rsid w:val="00F668D9"/>
    <w:rsid w:val="00F66C97"/>
    <w:rsid w:val="00F66E38"/>
    <w:rsid w:val="00F67E6C"/>
    <w:rsid w:val="00F707DD"/>
    <w:rsid w:val="00F71719"/>
    <w:rsid w:val="00F71D65"/>
    <w:rsid w:val="00F7233E"/>
    <w:rsid w:val="00F72B9C"/>
    <w:rsid w:val="00F73191"/>
    <w:rsid w:val="00F735A9"/>
    <w:rsid w:val="00F7423F"/>
    <w:rsid w:val="00F74BC0"/>
    <w:rsid w:val="00F74C8B"/>
    <w:rsid w:val="00F74CB5"/>
    <w:rsid w:val="00F7550D"/>
    <w:rsid w:val="00F756F4"/>
    <w:rsid w:val="00F75895"/>
    <w:rsid w:val="00F7611D"/>
    <w:rsid w:val="00F76854"/>
    <w:rsid w:val="00F77199"/>
    <w:rsid w:val="00F8079E"/>
    <w:rsid w:val="00F80ADE"/>
    <w:rsid w:val="00F814F4"/>
    <w:rsid w:val="00F81CF0"/>
    <w:rsid w:val="00F82D6D"/>
    <w:rsid w:val="00F82E60"/>
    <w:rsid w:val="00F83322"/>
    <w:rsid w:val="00F83D0C"/>
    <w:rsid w:val="00F83D1C"/>
    <w:rsid w:val="00F83DCF"/>
    <w:rsid w:val="00F84685"/>
    <w:rsid w:val="00F8476B"/>
    <w:rsid w:val="00F8477E"/>
    <w:rsid w:val="00F84827"/>
    <w:rsid w:val="00F850C6"/>
    <w:rsid w:val="00F85593"/>
    <w:rsid w:val="00F857D3"/>
    <w:rsid w:val="00F86C3C"/>
    <w:rsid w:val="00F90DE4"/>
    <w:rsid w:val="00F911D7"/>
    <w:rsid w:val="00F9243A"/>
    <w:rsid w:val="00F9273D"/>
    <w:rsid w:val="00F92BC8"/>
    <w:rsid w:val="00F93184"/>
    <w:rsid w:val="00F938D5"/>
    <w:rsid w:val="00F93C57"/>
    <w:rsid w:val="00F93C71"/>
    <w:rsid w:val="00F95047"/>
    <w:rsid w:val="00F954AC"/>
    <w:rsid w:val="00F95972"/>
    <w:rsid w:val="00F961E1"/>
    <w:rsid w:val="00F96682"/>
    <w:rsid w:val="00F9673D"/>
    <w:rsid w:val="00F96CD6"/>
    <w:rsid w:val="00F96E4F"/>
    <w:rsid w:val="00F97258"/>
    <w:rsid w:val="00F9776C"/>
    <w:rsid w:val="00F97840"/>
    <w:rsid w:val="00F97EC0"/>
    <w:rsid w:val="00FA1ED5"/>
    <w:rsid w:val="00FA2055"/>
    <w:rsid w:val="00FA2C92"/>
    <w:rsid w:val="00FA2CDE"/>
    <w:rsid w:val="00FA2DBE"/>
    <w:rsid w:val="00FA3C29"/>
    <w:rsid w:val="00FA4274"/>
    <w:rsid w:val="00FA4565"/>
    <w:rsid w:val="00FA48A6"/>
    <w:rsid w:val="00FA4932"/>
    <w:rsid w:val="00FA4A70"/>
    <w:rsid w:val="00FA4C91"/>
    <w:rsid w:val="00FA5840"/>
    <w:rsid w:val="00FA5D93"/>
    <w:rsid w:val="00FA69F7"/>
    <w:rsid w:val="00FA6D1F"/>
    <w:rsid w:val="00FA6E37"/>
    <w:rsid w:val="00FA7B3E"/>
    <w:rsid w:val="00FA7DA2"/>
    <w:rsid w:val="00FB011C"/>
    <w:rsid w:val="00FB0158"/>
    <w:rsid w:val="00FB0523"/>
    <w:rsid w:val="00FB0CC6"/>
    <w:rsid w:val="00FB15EE"/>
    <w:rsid w:val="00FB1AB8"/>
    <w:rsid w:val="00FB2829"/>
    <w:rsid w:val="00FB352F"/>
    <w:rsid w:val="00FB3612"/>
    <w:rsid w:val="00FB3FA2"/>
    <w:rsid w:val="00FB430B"/>
    <w:rsid w:val="00FB48CB"/>
    <w:rsid w:val="00FB5551"/>
    <w:rsid w:val="00FB565E"/>
    <w:rsid w:val="00FB5755"/>
    <w:rsid w:val="00FB5AB3"/>
    <w:rsid w:val="00FB604E"/>
    <w:rsid w:val="00FB6E30"/>
    <w:rsid w:val="00FB77B5"/>
    <w:rsid w:val="00FC0DEE"/>
    <w:rsid w:val="00FC11B6"/>
    <w:rsid w:val="00FC1B45"/>
    <w:rsid w:val="00FC2C1C"/>
    <w:rsid w:val="00FC39C4"/>
    <w:rsid w:val="00FC39EC"/>
    <w:rsid w:val="00FC3BE0"/>
    <w:rsid w:val="00FC3DA3"/>
    <w:rsid w:val="00FC3E1B"/>
    <w:rsid w:val="00FC3E41"/>
    <w:rsid w:val="00FC3E4C"/>
    <w:rsid w:val="00FC5194"/>
    <w:rsid w:val="00FC6CC7"/>
    <w:rsid w:val="00FC6CEE"/>
    <w:rsid w:val="00FC6D67"/>
    <w:rsid w:val="00FC735E"/>
    <w:rsid w:val="00FC7698"/>
    <w:rsid w:val="00FC7AE2"/>
    <w:rsid w:val="00FC7BDC"/>
    <w:rsid w:val="00FD09FA"/>
    <w:rsid w:val="00FD0B96"/>
    <w:rsid w:val="00FD0FFF"/>
    <w:rsid w:val="00FD12EA"/>
    <w:rsid w:val="00FD214D"/>
    <w:rsid w:val="00FD3185"/>
    <w:rsid w:val="00FD3550"/>
    <w:rsid w:val="00FD38E9"/>
    <w:rsid w:val="00FD549F"/>
    <w:rsid w:val="00FD5D93"/>
    <w:rsid w:val="00FD5FAB"/>
    <w:rsid w:val="00FD6338"/>
    <w:rsid w:val="00FD646D"/>
    <w:rsid w:val="00FD716B"/>
    <w:rsid w:val="00FE10F9"/>
    <w:rsid w:val="00FE191B"/>
    <w:rsid w:val="00FE1C65"/>
    <w:rsid w:val="00FE1F11"/>
    <w:rsid w:val="00FE1F3D"/>
    <w:rsid w:val="00FE2503"/>
    <w:rsid w:val="00FE2826"/>
    <w:rsid w:val="00FE2C78"/>
    <w:rsid w:val="00FE2D08"/>
    <w:rsid w:val="00FE3C3B"/>
    <w:rsid w:val="00FE3E24"/>
    <w:rsid w:val="00FE42B7"/>
    <w:rsid w:val="00FE585A"/>
    <w:rsid w:val="00FE5BC2"/>
    <w:rsid w:val="00FE5D14"/>
    <w:rsid w:val="00FE63DA"/>
    <w:rsid w:val="00FE6C00"/>
    <w:rsid w:val="00FE7622"/>
    <w:rsid w:val="00FE7E79"/>
    <w:rsid w:val="00FF08E7"/>
    <w:rsid w:val="00FF0C1F"/>
    <w:rsid w:val="00FF0DEB"/>
    <w:rsid w:val="00FF197C"/>
    <w:rsid w:val="00FF1BB9"/>
    <w:rsid w:val="00FF215A"/>
    <w:rsid w:val="00FF21C7"/>
    <w:rsid w:val="00FF27B2"/>
    <w:rsid w:val="00FF28CC"/>
    <w:rsid w:val="00FF2A11"/>
    <w:rsid w:val="00FF2BDD"/>
    <w:rsid w:val="00FF315C"/>
    <w:rsid w:val="00FF31C1"/>
    <w:rsid w:val="00FF4BA4"/>
    <w:rsid w:val="00FF504C"/>
    <w:rsid w:val="00FF5817"/>
    <w:rsid w:val="00FF58E4"/>
    <w:rsid w:val="00FF6AF9"/>
    <w:rsid w:val="00FF6BC2"/>
    <w:rsid w:val="00FF6D05"/>
    <w:rsid w:val="00FF6EE7"/>
    <w:rsid w:val="00FF6FD9"/>
    <w:rsid w:val="00FF79F0"/>
    <w:rsid w:val="00FF7A39"/>
    <w:rsid w:val="010ABF92"/>
    <w:rsid w:val="011B67F2"/>
    <w:rsid w:val="011C7DDC"/>
    <w:rsid w:val="0129BA8C"/>
    <w:rsid w:val="012EEAF7"/>
    <w:rsid w:val="013E830A"/>
    <w:rsid w:val="01421A8B"/>
    <w:rsid w:val="0147AA28"/>
    <w:rsid w:val="0149FB0E"/>
    <w:rsid w:val="014E7341"/>
    <w:rsid w:val="01527B40"/>
    <w:rsid w:val="0153FB7A"/>
    <w:rsid w:val="0157B4CD"/>
    <w:rsid w:val="016E1CBF"/>
    <w:rsid w:val="016F35DD"/>
    <w:rsid w:val="0184220D"/>
    <w:rsid w:val="019081A7"/>
    <w:rsid w:val="0195CD58"/>
    <w:rsid w:val="01A23471"/>
    <w:rsid w:val="01B9D160"/>
    <w:rsid w:val="01BB6D36"/>
    <w:rsid w:val="01C4A6B1"/>
    <w:rsid w:val="01C54C83"/>
    <w:rsid w:val="01C7E773"/>
    <w:rsid w:val="01F1DE62"/>
    <w:rsid w:val="02019E7A"/>
    <w:rsid w:val="020F9473"/>
    <w:rsid w:val="0224399E"/>
    <w:rsid w:val="02295915"/>
    <w:rsid w:val="027509AC"/>
    <w:rsid w:val="02861213"/>
    <w:rsid w:val="028B2B0A"/>
    <w:rsid w:val="028E0D0A"/>
    <w:rsid w:val="02A0ADDE"/>
    <w:rsid w:val="02A6C195"/>
    <w:rsid w:val="02AAAD16"/>
    <w:rsid w:val="02AE3B48"/>
    <w:rsid w:val="02B2C5C2"/>
    <w:rsid w:val="02B7D487"/>
    <w:rsid w:val="02C45C5A"/>
    <w:rsid w:val="02CF977C"/>
    <w:rsid w:val="02D1D1B2"/>
    <w:rsid w:val="02D6B9FF"/>
    <w:rsid w:val="02F2300E"/>
    <w:rsid w:val="02F6BE4D"/>
    <w:rsid w:val="02FCB716"/>
    <w:rsid w:val="03135E73"/>
    <w:rsid w:val="031C82B2"/>
    <w:rsid w:val="031CD45E"/>
    <w:rsid w:val="032BC7BB"/>
    <w:rsid w:val="03540737"/>
    <w:rsid w:val="0357185D"/>
    <w:rsid w:val="039293E1"/>
    <w:rsid w:val="03A40B1E"/>
    <w:rsid w:val="03AC8328"/>
    <w:rsid w:val="03CA3B30"/>
    <w:rsid w:val="03E24B41"/>
    <w:rsid w:val="03F01C06"/>
    <w:rsid w:val="0409EDBE"/>
    <w:rsid w:val="040D47F9"/>
    <w:rsid w:val="041FF454"/>
    <w:rsid w:val="0423A508"/>
    <w:rsid w:val="04251E06"/>
    <w:rsid w:val="043E39C9"/>
    <w:rsid w:val="0451B353"/>
    <w:rsid w:val="046D7779"/>
    <w:rsid w:val="046EECA0"/>
    <w:rsid w:val="0473C839"/>
    <w:rsid w:val="0475F6B8"/>
    <w:rsid w:val="0476E285"/>
    <w:rsid w:val="047ADA1E"/>
    <w:rsid w:val="0482AE96"/>
    <w:rsid w:val="04904A6E"/>
    <w:rsid w:val="0496AE87"/>
    <w:rsid w:val="049F526C"/>
    <w:rsid w:val="04A61059"/>
    <w:rsid w:val="04AE4568"/>
    <w:rsid w:val="04B3D74C"/>
    <w:rsid w:val="04C29CBD"/>
    <w:rsid w:val="04C4A93E"/>
    <w:rsid w:val="04DF7320"/>
    <w:rsid w:val="04F74A6F"/>
    <w:rsid w:val="050CD5C6"/>
    <w:rsid w:val="051171C3"/>
    <w:rsid w:val="051BA32C"/>
    <w:rsid w:val="051C9296"/>
    <w:rsid w:val="051CA113"/>
    <w:rsid w:val="05245DA6"/>
    <w:rsid w:val="05376377"/>
    <w:rsid w:val="05454994"/>
    <w:rsid w:val="055B9128"/>
    <w:rsid w:val="0562DF1C"/>
    <w:rsid w:val="056EDF79"/>
    <w:rsid w:val="05712BF2"/>
    <w:rsid w:val="0578426A"/>
    <w:rsid w:val="05794B49"/>
    <w:rsid w:val="057ACB76"/>
    <w:rsid w:val="058D6E02"/>
    <w:rsid w:val="058FC140"/>
    <w:rsid w:val="0596ED50"/>
    <w:rsid w:val="05A6A95F"/>
    <w:rsid w:val="05B7CB49"/>
    <w:rsid w:val="05BC6574"/>
    <w:rsid w:val="05E6EE9F"/>
    <w:rsid w:val="05E780F3"/>
    <w:rsid w:val="05E8425B"/>
    <w:rsid w:val="05F51CE0"/>
    <w:rsid w:val="06013A1D"/>
    <w:rsid w:val="0616312B"/>
    <w:rsid w:val="06182FA8"/>
    <w:rsid w:val="0620CBE9"/>
    <w:rsid w:val="06257420"/>
    <w:rsid w:val="06259007"/>
    <w:rsid w:val="062A2BFB"/>
    <w:rsid w:val="062D2D3B"/>
    <w:rsid w:val="0635E703"/>
    <w:rsid w:val="063AC73A"/>
    <w:rsid w:val="063E7FF8"/>
    <w:rsid w:val="065498EB"/>
    <w:rsid w:val="0660D3D4"/>
    <w:rsid w:val="066457E1"/>
    <w:rsid w:val="06646ABD"/>
    <w:rsid w:val="06691F25"/>
    <w:rsid w:val="066D0AEE"/>
    <w:rsid w:val="06798324"/>
    <w:rsid w:val="0682746F"/>
    <w:rsid w:val="0685A0EE"/>
    <w:rsid w:val="068DF410"/>
    <w:rsid w:val="06A816CE"/>
    <w:rsid w:val="06C4DB01"/>
    <w:rsid w:val="06F8F7A3"/>
    <w:rsid w:val="071A03F7"/>
    <w:rsid w:val="071C9C58"/>
    <w:rsid w:val="071EC6F7"/>
    <w:rsid w:val="072780C6"/>
    <w:rsid w:val="072DB986"/>
    <w:rsid w:val="0733DCBF"/>
    <w:rsid w:val="073CA536"/>
    <w:rsid w:val="07438067"/>
    <w:rsid w:val="07457554"/>
    <w:rsid w:val="074BA043"/>
    <w:rsid w:val="07555B29"/>
    <w:rsid w:val="07657925"/>
    <w:rsid w:val="076F8B5B"/>
    <w:rsid w:val="0772D889"/>
    <w:rsid w:val="077D416F"/>
    <w:rsid w:val="07A0235A"/>
    <w:rsid w:val="07A2C9C5"/>
    <w:rsid w:val="07A84D1B"/>
    <w:rsid w:val="07AF077A"/>
    <w:rsid w:val="07B55B4F"/>
    <w:rsid w:val="07BEC522"/>
    <w:rsid w:val="07BF4CDD"/>
    <w:rsid w:val="07C44B41"/>
    <w:rsid w:val="07C66629"/>
    <w:rsid w:val="07CA4691"/>
    <w:rsid w:val="07CD315F"/>
    <w:rsid w:val="07DED73F"/>
    <w:rsid w:val="07F5DE38"/>
    <w:rsid w:val="08087298"/>
    <w:rsid w:val="08136BA3"/>
    <w:rsid w:val="08163882"/>
    <w:rsid w:val="081F2C02"/>
    <w:rsid w:val="0830BDFB"/>
    <w:rsid w:val="083A28BF"/>
    <w:rsid w:val="08555A9E"/>
    <w:rsid w:val="08607BE0"/>
    <w:rsid w:val="0861ECD0"/>
    <w:rsid w:val="08800496"/>
    <w:rsid w:val="0890844B"/>
    <w:rsid w:val="089977AF"/>
    <w:rsid w:val="08A1150F"/>
    <w:rsid w:val="08B87D05"/>
    <w:rsid w:val="08BD6EFB"/>
    <w:rsid w:val="08BF0388"/>
    <w:rsid w:val="08CB631D"/>
    <w:rsid w:val="0901CC3D"/>
    <w:rsid w:val="090FC1F3"/>
    <w:rsid w:val="09253819"/>
    <w:rsid w:val="092732BE"/>
    <w:rsid w:val="092D2D10"/>
    <w:rsid w:val="0931DC66"/>
    <w:rsid w:val="0939E180"/>
    <w:rsid w:val="094178BD"/>
    <w:rsid w:val="09491156"/>
    <w:rsid w:val="0949A79F"/>
    <w:rsid w:val="094BA16F"/>
    <w:rsid w:val="09575696"/>
    <w:rsid w:val="09682A1B"/>
    <w:rsid w:val="0969E31B"/>
    <w:rsid w:val="09743A0B"/>
    <w:rsid w:val="097782BD"/>
    <w:rsid w:val="09846870"/>
    <w:rsid w:val="0987EB94"/>
    <w:rsid w:val="0989214D"/>
    <w:rsid w:val="0995BF75"/>
    <w:rsid w:val="099AA2BC"/>
    <w:rsid w:val="099C946C"/>
    <w:rsid w:val="099CB2F5"/>
    <w:rsid w:val="099F9F18"/>
    <w:rsid w:val="09A11733"/>
    <w:rsid w:val="09ABF275"/>
    <w:rsid w:val="09AC4EC9"/>
    <w:rsid w:val="09B4B851"/>
    <w:rsid w:val="09B5CC1A"/>
    <w:rsid w:val="09B8C921"/>
    <w:rsid w:val="09BB6126"/>
    <w:rsid w:val="09D6E8FA"/>
    <w:rsid w:val="09F42BCA"/>
    <w:rsid w:val="09F65F31"/>
    <w:rsid w:val="09FD97C0"/>
    <w:rsid w:val="09FFD919"/>
    <w:rsid w:val="0A05FFC5"/>
    <w:rsid w:val="0A08896F"/>
    <w:rsid w:val="0A19681F"/>
    <w:rsid w:val="0A2212FC"/>
    <w:rsid w:val="0A246B52"/>
    <w:rsid w:val="0A3DD013"/>
    <w:rsid w:val="0A56FCEF"/>
    <w:rsid w:val="0A590551"/>
    <w:rsid w:val="0A5DB697"/>
    <w:rsid w:val="0A5E5234"/>
    <w:rsid w:val="0A682AD0"/>
    <w:rsid w:val="0A6A0447"/>
    <w:rsid w:val="0A744760"/>
    <w:rsid w:val="0AA1551A"/>
    <w:rsid w:val="0AB2C67E"/>
    <w:rsid w:val="0ABA1560"/>
    <w:rsid w:val="0AC4A374"/>
    <w:rsid w:val="0AC8CE98"/>
    <w:rsid w:val="0ACEE4CA"/>
    <w:rsid w:val="0AD876CE"/>
    <w:rsid w:val="0AD90A53"/>
    <w:rsid w:val="0AD90C77"/>
    <w:rsid w:val="0AD97581"/>
    <w:rsid w:val="0AF9A8B0"/>
    <w:rsid w:val="0B03F8B7"/>
    <w:rsid w:val="0B1599DC"/>
    <w:rsid w:val="0B160FA8"/>
    <w:rsid w:val="0B22A823"/>
    <w:rsid w:val="0B38A90A"/>
    <w:rsid w:val="0B3E206A"/>
    <w:rsid w:val="0B470437"/>
    <w:rsid w:val="0B553EC6"/>
    <w:rsid w:val="0B6A4D79"/>
    <w:rsid w:val="0B6EC492"/>
    <w:rsid w:val="0B814C4E"/>
    <w:rsid w:val="0B97C439"/>
    <w:rsid w:val="0B9B6F0D"/>
    <w:rsid w:val="0B9F3592"/>
    <w:rsid w:val="0BA50AF4"/>
    <w:rsid w:val="0BBD6B07"/>
    <w:rsid w:val="0BCB52F9"/>
    <w:rsid w:val="0BD7C9F2"/>
    <w:rsid w:val="0BE22A28"/>
    <w:rsid w:val="0BF9E753"/>
    <w:rsid w:val="0C014F50"/>
    <w:rsid w:val="0C0C368F"/>
    <w:rsid w:val="0C169C79"/>
    <w:rsid w:val="0C16FAED"/>
    <w:rsid w:val="0C181BA3"/>
    <w:rsid w:val="0C189690"/>
    <w:rsid w:val="0C1CD073"/>
    <w:rsid w:val="0C269AE4"/>
    <w:rsid w:val="0C2831AF"/>
    <w:rsid w:val="0C29197E"/>
    <w:rsid w:val="0C2C8030"/>
    <w:rsid w:val="0C37D44D"/>
    <w:rsid w:val="0C440163"/>
    <w:rsid w:val="0C45234F"/>
    <w:rsid w:val="0C4A3683"/>
    <w:rsid w:val="0C50E9A7"/>
    <w:rsid w:val="0C5F3ED9"/>
    <w:rsid w:val="0C6AAF59"/>
    <w:rsid w:val="0C819CA5"/>
    <w:rsid w:val="0C87F565"/>
    <w:rsid w:val="0C93FB1C"/>
    <w:rsid w:val="0C9885C3"/>
    <w:rsid w:val="0C993E2F"/>
    <w:rsid w:val="0C9CBA70"/>
    <w:rsid w:val="0C9D98F3"/>
    <w:rsid w:val="0CA75B0D"/>
    <w:rsid w:val="0CC9AFA2"/>
    <w:rsid w:val="0CD60FCC"/>
    <w:rsid w:val="0CDC2247"/>
    <w:rsid w:val="0CDCE3DF"/>
    <w:rsid w:val="0CE171F0"/>
    <w:rsid w:val="0CE1D2E1"/>
    <w:rsid w:val="0CE5A0BF"/>
    <w:rsid w:val="0CF6C2DC"/>
    <w:rsid w:val="0D002552"/>
    <w:rsid w:val="0D07CB7E"/>
    <w:rsid w:val="0D0C55A7"/>
    <w:rsid w:val="0D0C683D"/>
    <w:rsid w:val="0D0F5881"/>
    <w:rsid w:val="0D1B851A"/>
    <w:rsid w:val="0D23ED21"/>
    <w:rsid w:val="0D257977"/>
    <w:rsid w:val="0D2A90D9"/>
    <w:rsid w:val="0D341C1D"/>
    <w:rsid w:val="0D4D1724"/>
    <w:rsid w:val="0D4D2085"/>
    <w:rsid w:val="0D57E6C9"/>
    <w:rsid w:val="0D62BCDF"/>
    <w:rsid w:val="0D643F63"/>
    <w:rsid w:val="0D704774"/>
    <w:rsid w:val="0D72DFE3"/>
    <w:rsid w:val="0D8118B8"/>
    <w:rsid w:val="0D87E523"/>
    <w:rsid w:val="0D904C15"/>
    <w:rsid w:val="0D9D5AD5"/>
    <w:rsid w:val="0DA054D0"/>
    <w:rsid w:val="0DA8094B"/>
    <w:rsid w:val="0DB9DEF9"/>
    <w:rsid w:val="0DBB7367"/>
    <w:rsid w:val="0DC13399"/>
    <w:rsid w:val="0DE9DFDB"/>
    <w:rsid w:val="0DED7C71"/>
    <w:rsid w:val="0E1B63EA"/>
    <w:rsid w:val="0E1EAB47"/>
    <w:rsid w:val="0E2F2B09"/>
    <w:rsid w:val="0E3517FE"/>
    <w:rsid w:val="0E35C179"/>
    <w:rsid w:val="0E37701C"/>
    <w:rsid w:val="0E39280A"/>
    <w:rsid w:val="0E403029"/>
    <w:rsid w:val="0E405267"/>
    <w:rsid w:val="0E4325BF"/>
    <w:rsid w:val="0E441DFD"/>
    <w:rsid w:val="0E4E5C3E"/>
    <w:rsid w:val="0E639A82"/>
    <w:rsid w:val="0E679F3D"/>
    <w:rsid w:val="0E6969E9"/>
    <w:rsid w:val="0E748D47"/>
    <w:rsid w:val="0E768392"/>
    <w:rsid w:val="0E9FC824"/>
    <w:rsid w:val="0EA018A6"/>
    <w:rsid w:val="0EAFF943"/>
    <w:rsid w:val="0EB1797F"/>
    <w:rsid w:val="0EBB63FD"/>
    <w:rsid w:val="0EC7499A"/>
    <w:rsid w:val="0EC96A59"/>
    <w:rsid w:val="0ECA4A38"/>
    <w:rsid w:val="0ECBB1CA"/>
    <w:rsid w:val="0ECD4EC9"/>
    <w:rsid w:val="0ED4AFA2"/>
    <w:rsid w:val="0EE966ED"/>
    <w:rsid w:val="0EEAF0BA"/>
    <w:rsid w:val="0EF00054"/>
    <w:rsid w:val="0EF4BB81"/>
    <w:rsid w:val="0EF7E371"/>
    <w:rsid w:val="0F020C0F"/>
    <w:rsid w:val="0F09D7CD"/>
    <w:rsid w:val="0F2449A3"/>
    <w:rsid w:val="0F2A5261"/>
    <w:rsid w:val="0F308412"/>
    <w:rsid w:val="0F3A87FD"/>
    <w:rsid w:val="0F43A70F"/>
    <w:rsid w:val="0F4867DD"/>
    <w:rsid w:val="0F4988F2"/>
    <w:rsid w:val="0F4BA1CF"/>
    <w:rsid w:val="0F57BE66"/>
    <w:rsid w:val="0F5A3F31"/>
    <w:rsid w:val="0F5D6349"/>
    <w:rsid w:val="0F647AC8"/>
    <w:rsid w:val="0F649909"/>
    <w:rsid w:val="0F68A76B"/>
    <w:rsid w:val="0F736FB7"/>
    <w:rsid w:val="0F7A87AC"/>
    <w:rsid w:val="0F826244"/>
    <w:rsid w:val="0F8346A9"/>
    <w:rsid w:val="0FA9BAC5"/>
    <w:rsid w:val="0FA9D451"/>
    <w:rsid w:val="0FAA5A1F"/>
    <w:rsid w:val="0FAC7B76"/>
    <w:rsid w:val="0FB4880A"/>
    <w:rsid w:val="0FBB5ED6"/>
    <w:rsid w:val="0FC4114E"/>
    <w:rsid w:val="0FCB0C8F"/>
    <w:rsid w:val="0FE31C2A"/>
    <w:rsid w:val="101AA708"/>
    <w:rsid w:val="1034F343"/>
    <w:rsid w:val="1053EB63"/>
    <w:rsid w:val="1057FA72"/>
    <w:rsid w:val="10585640"/>
    <w:rsid w:val="105CA824"/>
    <w:rsid w:val="106E4C95"/>
    <w:rsid w:val="1070D052"/>
    <w:rsid w:val="108A60B4"/>
    <w:rsid w:val="108DC23C"/>
    <w:rsid w:val="10C13074"/>
    <w:rsid w:val="10C92071"/>
    <w:rsid w:val="10D57398"/>
    <w:rsid w:val="10E01CE2"/>
    <w:rsid w:val="10EA0D62"/>
    <w:rsid w:val="10F90F67"/>
    <w:rsid w:val="1107802F"/>
    <w:rsid w:val="110A1BB8"/>
    <w:rsid w:val="1130859E"/>
    <w:rsid w:val="114B4A85"/>
    <w:rsid w:val="1152B67F"/>
    <w:rsid w:val="116466A0"/>
    <w:rsid w:val="116FFDDC"/>
    <w:rsid w:val="11713AE4"/>
    <w:rsid w:val="11716E7F"/>
    <w:rsid w:val="1173D0C6"/>
    <w:rsid w:val="117B056D"/>
    <w:rsid w:val="118F67AC"/>
    <w:rsid w:val="11ACC78E"/>
    <w:rsid w:val="11ADC661"/>
    <w:rsid w:val="11B49A91"/>
    <w:rsid w:val="11C9B8A4"/>
    <w:rsid w:val="11CA55C5"/>
    <w:rsid w:val="11CCBDED"/>
    <w:rsid w:val="11E83DFA"/>
    <w:rsid w:val="11F304BF"/>
    <w:rsid w:val="12074A77"/>
    <w:rsid w:val="120FEACA"/>
    <w:rsid w:val="1210D6B6"/>
    <w:rsid w:val="121F0AB1"/>
    <w:rsid w:val="1239F51B"/>
    <w:rsid w:val="123A7519"/>
    <w:rsid w:val="1242BFFF"/>
    <w:rsid w:val="124B27C2"/>
    <w:rsid w:val="124F7982"/>
    <w:rsid w:val="12513679"/>
    <w:rsid w:val="12566AE7"/>
    <w:rsid w:val="125C04F3"/>
    <w:rsid w:val="126ECD84"/>
    <w:rsid w:val="126FE17D"/>
    <w:rsid w:val="1272DF60"/>
    <w:rsid w:val="127B585B"/>
    <w:rsid w:val="127E7A4B"/>
    <w:rsid w:val="127F422E"/>
    <w:rsid w:val="12890D5C"/>
    <w:rsid w:val="12A1C14F"/>
    <w:rsid w:val="12A2479D"/>
    <w:rsid w:val="12A84B02"/>
    <w:rsid w:val="12B337F4"/>
    <w:rsid w:val="12B3FDEA"/>
    <w:rsid w:val="12B90D52"/>
    <w:rsid w:val="12BD318F"/>
    <w:rsid w:val="12C25001"/>
    <w:rsid w:val="12C4CD85"/>
    <w:rsid w:val="12E0C07A"/>
    <w:rsid w:val="12E10F66"/>
    <w:rsid w:val="12E16FE3"/>
    <w:rsid w:val="12E71B2A"/>
    <w:rsid w:val="12E9F816"/>
    <w:rsid w:val="12F12A22"/>
    <w:rsid w:val="13023314"/>
    <w:rsid w:val="13089374"/>
    <w:rsid w:val="13125B1C"/>
    <w:rsid w:val="1318B809"/>
    <w:rsid w:val="13245078"/>
    <w:rsid w:val="13300393"/>
    <w:rsid w:val="1332F9DE"/>
    <w:rsid w:val="133B5D8C"/>
    <w:rsid w:val="133B9CE4"/>
    <w:rsid w:val="133C3755"/>
    <w:rsid w:val="13429B7D"/>
    <w:rsid w:val="13512C58"/>
    <w:rsid w:val="135514B6"/>
    <w:rsid w:val="13585EBD"/>
    <w:rsid w:val="136768DA"/>
    <w:rsid w:val="13730026"/>
    <w:rsid w:val="1375D799"/>
    <w:rsid w:val="1375D84D"/>
    <w:rsid w:val="139A6E94"/>
    <w:rsid w:val="13A091EA"/>
    <w:rsid w:val="13A0B884"/>
    <w:rsid w:val="13B0EA4B"/>
    <w:rsid w:val="13BA093F"/>
    <w:rsid w:val="13BCA262"/>
    <w:rsid w:val="13BDD171"/>
    <w:rsid w:val="13BFEB00"/>
    <w:rsid w:val="13C1D332"/>
    <w:rsid w:val="13C462D1"/>
    <w:rsid w:val="13DAC5C3"/>
    <w:rsid w:val="13DE3A05"/>
    <w:rsid w:val="13E4AE0B"/>
    <w:rsid w:val="13EEDA59"/>
    <w:rsid w:val="13F9E7FB"/>
    <w:rsid w:val="13FC02A2"/>
    <w:rsid w:val="13FE4F5C"/>
    <w:rsid w:val="13FF3AD9"/>
    <w:rsid w:val="14075B7A"/>
    <w:rsid w:val="140B3207"/>
    <w:rsid w:val="140B52CC"/>
    <w:rsid w:val="140C8B27"/>
    <w:rsid w:val="14136728"/>
    <w:rsid w:val="1414CBC8"/>
    <w:rsid w:val="141FE860"/>
    <w:rsid w:val="1421CF5D"/>
    <w:rsid w:val="1428FEF5"/>
    <w:rsid w:val="1432829F"/>
    <w:rsid w:val="14404CA4"/>
    <w:rsid w:val="145202CF"/>
    <w:rsid w:val="145A2DDA"/>
    <w:rsid w:val="145A8C98"/>
    <w:rsid w:val="14700D57"/>
    <w:rsid w:val="14792235"/>
    <w:rsid w:val="148144A7"/>
    <w:rsid w:val="148CB572"/>
    <w:rsid w:val="148FC890"/>
    <w:rsid w:val="149D38A1"/>
    <w:rsid w:val="14AD9127"/>
    <w:rsid w:val="14AEA918"/>
    <w:rsid w:val="14BCEDAF"/>
    <w:rsid w:val="14CA2F71"/>
    <w:rsid w:val="14D6251A"/>
    <w:rsid w:val="14D9F03C"/>
    <w:rsid w:val="14DC4788"/>
    <w:rsid w:val="14EA0CAF"/>
    <w:rsid w:val="14EC7C34"/>
    <w:rsid w:val="14F49333"/>
    <w:rsid w:val="14F7E683"/>
    <w:rsid w:val="150A0884"/>
    <w:rsid w:val="1518291F"/>
    <w:rsid w:val="1518F8F2"/>
    <w:rsid w:val="15197393"/>
    <w:rsid w:val="151BF091"/>
    <w:rsid w:val="15265D80"/>
    <w:rsid w:val="152C11C5"/>
    <w:rsid w:val="153BA0A7"/>
    <w:rsid w:val="153FDCA7"/>
    <w:rsid w:val="1547ACE0"/>
    <w:rsid w:val="155053C3"/>
    <w:rsid w:val="15608BAE"/>
    <w:rsid w:val="15632187"/>
    <w:rsid w:val="15677ECE"/>
    <w:rsid w:val="156C1D01"/>
    <w:rsid w:val="1576CCB9"/>
    <w:rsid w:val="1576D8A7"/>
    <w:rsid w:val="157AF875"/>
    <w:rsid w:val="157DDD57"/>
    <w:rsid w:val="15B54E6B"/>
    <w:rsid w:val="15E558B5"/>
    <w:rsid w:val="15F91746"/>
    <w:rsid w:val="15F99741"/>
    <w:rsid w:val="1607D9AF"/>
    <w:rsid w:val="16080D0C"/>
    <w:rsid w:val="160CA8B6"/>
    <w:rsid w:val="162B0F6D"/>
    <w:rsid w:val="162F3F54"/>
    <w:rsid w:val="1632007F"/>
    <w:rsid w:val="16417F1B"/>
    <w:rsid w:val="16466596"/>
    <w:rsid w:val="1646EBF6"/>
    <w:rsid w:val="164E7BF8"/>
    <w:rsid w:val="165BC0AD"/>
    <w:rsid w:val="1668C830"/>
    <w:rsid w:val="166C32C4"/>
    <w:rsid w:val="1675FBE0"/>
    <w:rsid w:val="167D4B86"/>
    <w:rsid w:val="167D8A18"/>
    <w:rsid w:val="168E5ECD"/>
    <w:rsid w:val="1691434B"/>
    <w:rsid w:val="1694E6DD"/>
    <w:rsid w:val="169E13DD"/>
    <w:rsid w:val="16A3C27A"/>
    <w:rsid w:val="16AE4BA8"/>
    <w:rsid w:val="16AE9B31"/>
    <w:rsid w:val="16B20C69"/>
    <w:rsid w:val="16C11265"/>
    <w:rsid w:val="16C4F75D"/>
    <w:rsid w:val="16C675E2"/>
    <w:rsid w:val="16D6C21D"/>
    <w:rsid w:val="16DEE527"/>
    <w:rsid w:val="16F7D386"/>
    <w:rsid w:val="16F9E2CA"/>
    <w:rsid w:val="1709A32B"/>
    <w:rsid w:val="171E6BA9"/>
    <w:rsid w:val="17271E26"/>
    <w:rsid w:val="172F609E"/>
    <w:rsid w:val="1739F5F0"/>
    <w:rsid w:val="174037DB"/>
    <w:rsid w:val="1743D29E"/>
    <w:rsid w:val="1745C06B"/>
    <w:rsid w:val="1746DC0C"/>
    <w:rsid w:val="17479C19"/>
    <w:rsid w:val="174FCFEE"/>
    <w:rsid w:val="175AF803"/>
    <w:rsid w:val="178043D0"/>
    <w:rsid w:val="17808ECB"/>
    <w:rsid w:val="179FF89F"/>
    <w:rsid w:val="17B50203"/>
    <w:rsid w:val="17B54EC1"/>
    <w:rsid w:val="17B79E84"/>
    <w:rsid w:val="17B8A257"/>
    <w:rsid w:val="17BF3FA4"/>
    <w:rsid w:val="17D908E2"/>
    <w:rsid w:val="17E77A80"/>
    <w:rsid w:val="17EA4C59"/>
    <w:rsid w:val="17EFFF63"/>
    <w:rsid w:val="1800DB08"/>
    <w:rsid w:val="180AB698"/>
    <w:rsid w:val="181E4C6E"/>
    <w:rsid w:val="1821295A"/>
    <w:rsid w:val="1825BEA5"/>
    <w:rsid w:val="183633B4"/>
    <w:rsid w:val="183BF142"/>
    <w:rsid w:val="184254EC"/>
    <w:rsid w:val="184CC4F3"/>
    <w:rsid w:val="185AB126"/>
    <w:rsid w:val="18624643"/>
    <w:rsid w:val="1867FFC3"/>
    <w:rsid w:val="1876DD11"/>
    <w:rsid w:val="187BB693"/>
    <w:rsid w:val="188A65F0"/>
    <w:rsid w:val="1897176D"/>
    <w:rsid w:val="1897DD40"/>
    <w:rsid w:val="1899ABBE"/>
    <w:rsid w:val="189FDF8F"/>
    <w:rsid w:val="18ACE1A3"/>
    <w:rsid w:val="18B82095"/>
    <w:rsid w:val="18C3C566"/>
    <w:rsid w:val="18CEE397"/>
    <w:rsid w:val="18D30CA0"/>
    <w:rsid w:val="18DF4602"/>
    <w:rsid w:val="18E74C26"/>
    <w:rsid w:val="18F33A2E"/>
    <w:rsid w:val="18F5510B"/>
    <w:rsid w:val="19062B62"/>
    <w:rsid w:val="19098BC3"/>
    <w:rsid w:val="190A3422"/>
    <w:rsid w:val="190AEDCF"/>
    <w:rsid w:val="190C3C51"/>
    <w:rsid w:val="191970E8"/>
    <w:rsid w:val="1920E66E"/>
    <w:rsid w:val="195AC7BD"/>
    <w:rsid w:val="195C9EE8"/>
    <w:rsid w:val="19699BFB"/>
    <w:rsid w:val="197B86A7"/>
    <w:rsid w:val="198253EB"/>
    <w:rsid w:val="198265FB"/>
    <w:rsid w:val="199B31AB"/>
    <w:rsid w:val="19BA1CCF"/>
    <w:rsid w:val="19CE5A18"/>
    <w:rsid w:val="19D89F26"/>
    <w:rsid w:val="19E1613D"/>
    <w:rsid w:val="19F08ACC"/>
    <w:rsid w:val="19F5D81C"/>
    <w:rsid w:val="19F5FFF4"/>
    <w:rsid w:val="1A0F2F01"/>
    <w:rsid w:val="1A128BC5"/>
    <w:rsid w:val="1A173F01"/>
    <w:rsid w:val="1A1DEB70"/>
    <w:rsid w:val="1A493B3B"/>
    <w:rsid w:val="1A4DDAB0"/>
    <w:rsid w:val="1A4E21B7"/>
    <w:rsid w:val="1A555EC3"/>
    <w:rsid w:val="1A5A0AE1"/>
    <w:rsid w:val="1A677B70"/>
    <w:rsid w:val="1A6B3DE8"/>
    <w:rsid w:val="1A713550"/>
    <w:rsid w:val="1A7C590B"/>
    <w:rsid w:val="1A9E657A"/>
    <w:rsid w:val="1AA06DBC"/>
    <w:rsid w:val="1AA8EBF3"/>
    <w:rsid w:val="1AABA722"/>
    <w:rsid w:val="1AB02110"/>
    <w:rsid w:val="1AB92855"/>
    <w:rsid w:val="1AC05A1A"/>
    <w:rsid w:val="1AC10481"/>
    <w:rsid w:val="1ACAC331"/>
    <w:rsid w:val="1ACAECE7"/>
    <w:rsid w:val="1AD370BB"/>
    <w:rsid w:val="1B254778"/>
    <w:rsid w:val="1B29FB48"/>
    <w:rsid w:val="1B3239F1"/>
    <w:rsid w:val="1B34751A"/>
    <w:rsid w:val="1B375706"/>
    <w:rsid w:val="1B4530CD"/>
    <w:rsid w:val="1B47C23B"/>
    <w:rsid w:val="1B4916D4"/>
    <w:rsid w:val="1B4C1EA3"/>
    <w:rsid w:val="1B4DFFAA"/>
    <w:rsid w:val="1B52DBCE"/>
    <w:rsid w:val="1B549FBF"/>
    <w:rsid w:val="1B6E214B"/>
    <w:rsid w:val="1B77D5D9"/>
    <w:rsid w:val="1B797C0D"/>
    <w:rsid w:val="1B8A10E5"/>
    <w:rsid w:val="1B9A8095"/>
    <w:rsid w:val="1B9C95B4"/>
    <w:rsid w:val="1BA21258"/>
    <w:rsid w:val="1BCA8DEF"/>
    <w:rsid w:val="1BCA997E"/>
    <w:rsid w:val="1BCC7D39"/>
    <w:rsid w:val="1BCE4184"/>
    <w:rsid w:val="1BDA75B4"/>
    <w:rsid w:val="1BE09CEF"/>
    <w:rsid w:val="1BF9F4EA"/>
    <w:rsid w:val="1BFFCA10"/>
    <w:rsid w:val="1C1738CB"/>
    <w:rsid w:val="1C1CDCC6"/>
    <w:rsid w:val="1C1DCF6A"/>
    <w:rsid w:val="1C370064"/>
    <w:rsid w:val="1C3A5EEC"/>
    <w:rsid w:val="1C3E3BC4"/>
    <w:rsid w:val="1C440801"/>
    <w:rsid w:val="1C5E909D"/>
    <w:rsid w:val="1C6111E3"/>
    <w:rsid w:val="1C6BBB4F"/>
    <w:rsid w:val="1C79AD11"/>
    <w:rsid w:val="1C813C64"/>
    <w:rsid w:val="1C856100"/>
    <w:rsid w:val="1C887F9D"/>
    <w:rsid w:val="1C90AE65"/>
    <w:rsid w:val="1C9A7F8F"/>
    <w:rsid w:val="1C9FAF5F"/>
    <w:rsid w:val="1CABAC2A"/>
    <w:rsid w:val="1CD08396"/>
    <w:rsid w:val="1CD6F00F"/>
    <w:rsid w:val="1CE27146"/>
    <w:rsid w:val="1CF32271"/>
    <w:rsid w:val="1CFEA1C1"/>
    <w:rsid w:val="1D09C74B"/>
    <w:rsid w:val="1D0B7028"/>
    <w:rsid w:val="1D382292"/>
    <w:rsid w:val="1D3EB739"/>
    <w:rsid w:val="1D3FEA7F"/>
    <w:rsid w:val="1D4CD1D2"/>
    <w:rsid w:val="1D4EDFC3"/>
    <w:rsid w:val="1D68D51C"/>
    <w:rsid w:val="1D775BD2"/>
    <w:rsid w:val="1D7F32CA"/>
    <w:rsid w:val="1D8A3004"/>
    <w:rsid w:val="1D91AD35"/>
    <w:rsid w:val="1DC4E140"/>
    <w:rsid w:val="1DC664B0"/>
    <w:rsid w:val="1DDD92FE"/>
    <w:rsid w:val="1DE97A94"/>
    <w:rsid w:val="1DE9C5CA"/>
    <w:rsid w:val="1E0D68EC"/>
    <w:rsid w:val="1E17A65A"/>
    <w:rsid w:val="1E229583"/>
    <w:rsid w:val="1E2365FE"/>
    <w:rsid w:val="1E268A01"/>
    <w:rsid w:val="1E2BD26E"/>
    <w:rsid w:val="1E35B61F"/>
    <w:rsid w:val="1E4C2801"/>
    <w:rsid w:val="1E557E30"/>
    <w:rsid w:val="1E5B4075"/>
    <w:rsid w:val="1E6125D4"/>
    <w:rsid w:val="1E689E39"/>
    <w:rsid w:val="1E6BE53D"/>
    <w:rsid w:val="1E6DABE3"/>
    <w:rsid w:val="1E832A4B"/>
    <w:rsid w:val="1E869C8B"/>
    <w:rsid w:val="1E9E5F90"/>
    <w:rsid w:val="1E9EC8C9"/>
    <w:rsid w:val="1EA1A09D"/>
    <w:rsid w:val="1EAE40FB"/>
    <w:rsid w:val="1EB3FE74"/>
    <w:rsid w:val="1EB844CB"/>
    <w:rsid w:val="1EBA026C"/>
    <w:rsid w:val="1EBAE878"/>
    <w:rsid w:val="1EBF6FE7"/>
    <w:rsid w:val="1ED187C7"/>
    <w:rsid w:val="1ED9C93C"/>
    <w:rsid w:val="1EEF2502"/>
    <w:rsid w:val="1EEFA070"/>
    <w:rsid w:val="1F1E8BAA"/>
    <w:rsid w:val="1F1F300B"/>
    <w:rsid w:val="1F42DD28"/>
    <w:rsid w:val="1F4F69CA"/>
    <w:rsid w:val="1F61457C"/>
    <w:rsid w:val="1F7805EA"/>
    <w:rsid w:val="1F85E70B"/>
    <w:rsid w:val="1FC10EFA"/>
    <w:rsid w:val="1FC36304"/>
    <w:rsid w:val="1FCB1624"/>
    <w:rsid w:val="1FCD6A16"/>
    <w:rsid w:val="1FF72E45"/>
    <w:rsid w:val="1FFA4E10"/>
    <w:rsid w:val="200EF7AB"/>
    <w:rsid w:val="20104054"/>
    <w:rsid w:val="201536F7"/>
    <w:rsid w:val="2026AA2F"/>
    <w:rsid w:val="2033128B"/>
    <w:rsid w:val="203C7A27"/>
    <w:rsid w:val="2058118E"/>
    <w:rsid w:val="20634ACB"/>
    <w:rsid w:val="20677970"/>
    <w:rsid w:val="206E5E2F"/>
    <w:rsid w:val="206E918B"/>
    <w:rsid w:val="2075C6F8"/>
    <w:rsid w:val="2081660E"/>
    <w:rsid w:val="2086D62F"/>
    <w:rsid w:val="20A1477B"/>
    <w:rsid w:val="20A8C1F0"/>
    <w:rsid w:val="20AE9D4F"/>
    <w:rsid w:val="20BA4E4E"/>
    <w:rsid w:val="20BB3E1E"/>
    <w:rsid w:val="20C37023"/>
    <w:rsid w:val="20D68644"/>
    <w:rsid w:val="2106CF67"/>
    <w:rsid w:val="211A7646"/>
    <w:rsid w:val="211B95EA"/>
    <w:rsid w:val="213A8BDE"/>
    <w:rsid w:val="2146EA06"/>
    <w:rsid w:val="214932B9"/>
    <w:rsid w:val="2149FF3A"/>
    <w:rsid w:val="214DE237"/>
    <w:rsid w:val="21517E71"/>
    <w:rsid w:val="215D9A74"/>
    <w:rsid w:val="21846DF1"/>
    <w:rsid w:val="218E0314"/>
    <w:rsid w:val="2195BB02"/>
    <w:rsid w:val="219C94B0"/>
    <w:rsid w:val="21A4090E"/>
    <w:rsid w:val="21A4C0CD"/>
    <w:rsid w:val="21A8EA49"/>
    <w:rsid w:val="21B16A19"/>
    <w:rsid w:val="21B959A0"/>
    <w:rsid w:val="21BC1648"/>
    <w:rsid w:val="21BCEB55"/>
    <w:rsid w:val="21CBE349"/>
    <w:rsid w:val="21CD4F5F"/>
    <w:rsid w:val="21F9159B"/>
    <w:rsid w:val="21FAF246"/>
    <w:rsid w:val="21FD467A"/>
    <w:rsid w:val="220103F2"/>
    <w:rsid w:val="2206716B"/>
    <w:rsid w:val="220CAE46"/>
    <w:rsid w:val="2218D283"/>
    <w:rsid w:val="22320352"/>
    <w:rsid w:val="22368185"/>
    <w:rsid w:val="22390A37"/>
    <w:rsid w:val="2247E903"/>
    <w:rsid w:val="2248E966"/>
    <w:rsid w:val="225D5A01"/>
    <w:rsid w:val="225E6151"/>
    <w:rsid w:val="22685AC2"/>
    <w:rsid w:val="228197A2"/>
    <w:rsid w:val="2288F7FE"/>
    <w:rsid w:val="229EE7C4"/>
    <w:rsid w:val="22C2F977"/>
    <w:rsid w:val="22C57282"/>
    <w:rsid w:val="22C9473A"/>
    <w:rsid w:val="22CA8C01"/>
    <w:rsid w:val="22D979AC"/>
    <w:rsid w:val="22E75235"/>
    <w:rsid w:val="22E9BB1C"/>
    <w:rsid w:val="22EBE5AB"/>
    <w:rsid w:val="22F61995"/>
    <w:rsid w:val="2315B47E"/>
    <w:rsid w:val="2334FBAB"/>
    <w:rsid w:val="23371008"/>
    <w:rsid w:val="2344C493"/>
    <w:rsid w:val="2349317E"/>
    <w:rsid w:val="236AF324"/>
    <w:rsid w:val="2370022E"/>
    <w:rsid w:val="23B325E2"/>
    <w:rsid w:val="23BDD038"/>
    <w:rsid w:val="23D1C500"/>
    <w:rsid w:val="23E25245"/>
    <w:rsid w:val="23F0DA21"/>
    <w:rsid w:val="23F3CCB3"/>
    <w:rsid w:val="23F53C84"/>
    <w:rsid w:val="23F57842"/>
    <w:rsid w:val="23F89D12"/>
    <w:rsid w:val="23FDE392"/>
    <w:rsid w:val="24081C12"/>
    <w:rsid w:val="24219B0A"/>
    <w:rsid w:val="24282362"/>
    <w:rsid w:val="2438FD0E"/>
    <w:rsid w:val="243987BC"/>
    <w:rsid w:val="243FC265"/>
    <w:rsid w:val="24406606"/>
    <w:rsid w:val="244F99EA"/>
    <w:rsid w:val="24533F92"/>
    <w:rsid w:val="2462BC6D"/>
    <w:rsid w:val="24721C91"/>
    <w:rsid w:val="249AC8C6"/>
    <w:rsid w:val="24B55069"/>
    <w:rsid w:val="24BADA9D"/>
    <w:rsid w:val="24CDB1AD"/>
    <w:rsid w:val="24E934EC"/>
    <w:rsid w:val="24EED63A"/>
    <w:rsid w:val="24F7E822"/>
    <w:rsid w:val="250392FB"/>
    <w:rsid w:val="25052DE2"/>
    <w:rsid w:val="250DAD0B"/>
    <w:rsid w:val="252194E1"/>
    <w:rsid w:val="25258FA2"/>
    <w:rsid w:val="25367D3A"/>
    <w:rsid w:val="253890E1"/>
    <w:rsid w:val="253ED0C5"/>
    <w:rsid w:val="25499083"/>
    <w:rsid w:val="254E9B8D"/>
    <w:rsid w:val="2552A643"/>
    <w:rsid w:val="2558CE5C"/>
    <w:rsid w:val="2561F0AB"/>
    <w:rsid w:val="2567CE36"/>
    <w:rsid w:val="256C1ADC"/>
    <w:rsid w:val="257886AB"/>
    <w:rsid w:val="257F64E5"/>
    <w:rsid w:val="2587A81F"/>
    <w:rsid w:val="258B75FF"/>
    <w:rsid w:val="258C3BF8"/>
    <w:rsid w:val="25917973"/>
    <w:rsid w:val="2599D83B"/>
    <w:rsid w:val="259BCF85"/>
    <w:rsid w:val="259D9F65"/>
    <w:rsid w:val="259FDEE2"/>
    <w:rsid w:val="25B1DF65"/>
    <w:rsid w:val="25C73D72"/>
    <w:rsid w:val="25CDFA7E"/>
    <w:rsid w:val="25D54BC9"/>
    <w:rsid w:val="25D79BAF"/>
    <w:rsid w:val="25EB02C1"/>
    <w:rsid w:val="25F3A369"/>
    <w:rsid w:val="25F87D5C"/>
    <w:rsid w:val="25FF4BE8"/>
    <w:rsid w:val="26050B8C"/>
    <w:rsid w:val="26085F78"/>
    <w:rsid w:val="26089B01"/>
    <w:rsid w:val="2617487D"/>
    <w:rsid w:val="261ECB90"/>
    <w:rsid w:val="261F2822"/>
    <w:rsid w:val="26207ABD"/>
    <w:rsid w:val="2625E564"/>
    <w:rsid w:val="262A12DD"/>
    <w:rsid w:val="262F55B5"/>
    <w:rsid w:val="263CAB9A"/>
    <w:rsid w:val="263D5E53"/>
    <w:rsid w:val="264CF805"/>
    <w:rsid w:val="2652013B"/>
    <w:rsid w:val="26561F1C"/>
    <w:rsid w:val="26591594"/>
    <w:rsid w:val="265DC897"/>
    <w:rsid w:val="26696F4A"/>
    <w:rsid w:val="26A26F43"/>
    <w:rsid w:val="26A6E2E4"/>
    <w:rsid w:val="26AB4880"/>
    <w:rsid w:val="26C48CDC"/>
    <w:rsid w:val="26D328DE"/>
    <w:rsid w:val="26D68B09"/>
    <w:rsid w:val="26DC6DE8"/>
    <w:rsid w:val="26E28AFE"/>
    <w:rsid w:val="26E6C0C7"/>
    <w:rsid w:val="270480FF"/>
    <w:rsid w:val="27352716"/>
    <w:rsid w:val="2736A079"/>
    <w:rsid w:val="273881AC"/>
    <w:rsid w:val="273B3DCE"/>
    <w:rsid w:val="274DAD23"/>
    <w:rsid w:val="276298EE"/>
    <w:rsid w:val="276920C5"/>
    <w:rsid w:val="276C4A2D"/>
    <w:rsid w:val="27800BC3"/>
    <w:rsid w:val="278165E6"/>
    <w:rsid w:val="278616A8"/>
    <w:rsid w:val="278E645B"/>
    <w:rsid w:val="27967F00"/>
    <w:rsid w:val="279AE529"/>
    <w:rsid w:val="27A1ADF7"/>
    <w:rsid w:val="27A6575D"/>
    <w:rsid w:val="27CA4F07"/>
    <w:rsid w:val="27CE9A40"/>
    <w:rsid w:val="27D675C4"/>
    <w:rsid w:val="27DC5047"/>
    <w:rsid w:val="27E07FB6"/>
    <w:rsid w:val="27E29775"/>
    <w:rsid w:val="27EDC89D"/>
    <w:rsid w:val="27F6B640"/>
    <w:rsid w:val="2817331E"/>
    <w:rsid w:val="281C98DE"/>
    <w:rsid w:val="281E6744"/>
    <w:rsid w:val="281F170C"/>
    <w:rsid w:val="282B0246"/>
    <w:rsid w:val="2830FB83"/>
    <w:rsid w:val="28318FD7"/>
    <w:rsid w:val="283A6ABE"/>
    <w:rsid w:val="2859F30F"/>
    <w:rsid w:val="2869EBC0"/>
    <w:rsid w:val="286D8E9F"/>
    <w:rsid w:val="28791B3C"/>
    <w:rsid w:val="2892D19B"/>
    <w:rsid w:val="289465AC"/>
    <w:rsid w:val="2899B387"/>
    <w:rsid w:val="289A5945"/>
    <w:rsid w:val="289D59D3"/>
    <w:rsid w:val="289F3CDA"/>
    <w:rsid w:val="28A612A6"/>
    <w:rsid w:val="28AE6E19"/>
    <w:rsid w:val="28B5A6A7"/>
    <w:rsid w:val="28BA95B6"/>
    <w:rsid w:val="28C5CEC8"/>
    <w:rsid w:val="28CCCB97"/>
    <w:rsid w:val="28DA5436"/>
    <w:rsid w:val="28DDDBA3"/>
    <w:rsid w:val="28E85454"/>
    <w:rsid w:val="28F43316"/>
    <w:rsid w:val="28F6D00B"/>
    <w:rsid w:val="28FE6A27"/>
    <w:rsid w:val="29026725"/>
    <w:rsid w:val="2902BA5D"/>
    <w:rsid w:val="29031E25"/>
    <w:rsid w:val="2913A1DA"/>
    <w:rsid w:val="2921ACE0"/>
    <w:rsid w:val="2921BA5F"/>
    <w:rsid w:val="29372CDA"/>
    <w:rsid w:val="29389889"/>
    <w:rsid w:val="29416EFA"/>
    <w:rsid w:val="294F8F3F"/>
    <w:rsid w:val="295AE286"/>
    <w:rsid w:val="296937B4"/>
    <w:rsid w:val="296CDD40"/>
    <w:rsid w:val="2970E3D2"/>
    <w:rsid w:val="298B2D64"/>
    <w:rsid w:val="29942128"/>
    <w:rsid w:val="299958E2"/>
    <w:rsid w:val="299B8907"/>
    <w:rsid w:val="29A228BA"/>
    <w:rsid w:val="29B61E52"/>
    <w:rsid w:val="29C71D2D"/>
    <w:rsid w:val="29C9D098"/>
    <w:rsid w:val="29D7A995"/>
    <w:rsid w:val="29D9787E"/>
    <w:rsid w:val="29DD43CE"/>
    <w:rsid w:val="29DD873E"/>
    <w:rsid w:val="29DECF7E"/>
    <w:rsid w:val="29FFFEAE"/>
    <w:rsid w:val="2A0048B6"/>
    <w:rsid w:val="2A08423A"/>
    <w:rsid w:val="2A16CFF7"/>
    <w:rsid w:val="2A22226E"/>
    <w:rsid w:val="2A4F90CA"/>
    <w:rsid w:val="2A5092B7"/>
    <w:rsid w:val="2A51DB22"/>
    <w:rsid w:val="2A617E90"/>
    <w:rsid w:val="2A63852E"/>
    <w:rsid w:val="2A6BBA92"/>
    <w:rsid w:val="2A74B85B"/>
    <w:rsid w:val="2A791EC8"/>
    <w:rsid w:val="2A8D8557"/>
    <w:rsid w:val="2A939FDA"/>
    <w:rsid w:val="2AA8FC35"/>
    <w:rsid w:val="2AB02062"/>
    <w:rsid w:val="2AB19104"/>
    <w:rsid w:val="2AB2FA8B"/>
    <w:rsid w:val="2AB6B0DB"/>
    <w:rsid w:val="2AB7DA30"/>
    <w:rsid w:val="2ACEC906"/>
    <w:rsid w:val="2B0D9DC3"/>
    <w:rsid w:val="2B1A4B8E"/>
    <w:rsid w:val="2B3C570D"/>
    <w:rsid w:val="2B4F1397"/>
    <w:rsid w:val="2B53D465"/>
    <w:rsid w:val="2B5C0418"/>
    <w:rsid w:val="2B5DF895"/>
    <w:rsid w:val="2B64DD26"/>
    <w:rsid w:val="2B812288"/>
    <w:rsid w:val="2B9836A7"/>
    <w:rsid w:val="2B9CA4E6"/>
    <w:rsid w:val="2B9DE7EB"/>
    <w:rsid w:val="2BB615B0"/>
    <w:rsid w:val="2BC9223F"/>
    <w:rsid w:val="2BCF5495"/>
    <w:rsid w:val="2BD65D7C"/>
    <w:rsid w:val="2BDFEC7D"/>
    <w:rsid w:val="2BE0FEB4"/>
    <w:rsid w:val="2BE238BF"/>
    <w:rsid w:val="2BE9F202"/>
    <w:rsid w:val="2BEAB418"/>
    <w:rsid w:val="2BECEF4D"/>
    <w:rsid w:val="2BF18470"/>
    <w:rsid w:val="2C1C48F3"/>
    <w:rsid w:val="2C283830"/>
    <w:rsid w:val="2C2D7197"/>
    <w:rsid w:val="2C31BEF0"/>
    <w:rsid w:val="2C36C9FD"/>
    <w:rsid w:val="2C42F898"/>
    <w:rsid w:val="2C57E667"/>
    <w:rsid w:val="2C635083"/>
    <w:rsid w:val="2C8906F8"/>
    <w:rsid w:val="2C92555F"/>
    <w:rsid w:val="2C994531"/>
    <w:rsid w:val="2C998949"/>
    <w:rsid w:val="2CA2F949"/>
    <w:rsid w:val="2CA361DF"/>
    <w:rsid w:val="2CB23FDA"/>
    <w:rsid w:val="2CC32CD7"/>
    <w:rsid w:val="2CCB541B"/>
    <w:rsid w:val="2CD3D839"/>
    <w:rsid w:val="2CD8E2A9"/>
    <w:rsid w:val="2CED293E"/>
    <w:rsid w:val="2CF6B65B"/>
    <w:rsid w:val="2CF7D479"/>
    <w:rsid w:val="2CF941F0"/>
    <w:rsid w:val="2CFA656B"/>
    <w:rsid w:val="2D06DAD2"/>
    <w:rsid w:val="2D0F93FD"/>
    <w:rsid w:val="2D118C65"/>
    <w:rsid w:val="2D1223F6"/>
    <w:rsid w:val="2D19ED55"/>
    <w:rsid w:val="2D33A660"/>
    <w:rsid w:val="2D3B3A88"/>
    <w:rsid w:val="2D46B655"/>
    <w:rsid w:val="2D623EF6"/>
    <w:rsid w:val="2D683F94"/>
    <w:rsid w:val="2D720CE0"/>
    <w:rsid w:val="2D7AB234"/>
    <w:rsid w:val="2D874F59"/>
    <w:rsid w:val="2D8C7DEF"/>
    <w:rsid w:val="2DA68229"/>
    <w:rsid w:val="2DB03FBA"/>
    <w:rsid w:val="2DB73047"/>
    <w:rsid w:val="2DBF0F66"/>
    <w:rsid w:val="2DBFF4E4"/>
    <w:rsid w:val="2DC4BD64"/>
    <w:rsid w:val="2DD501AA"/>
    <w:rsid w:val="2DD6FC3C"/>
    <w:rsid w:val="2DE93327"/>
    <w:rsid w:val="2DEA00F2"/>
    <w:rsid w:val="2DEC8359"/>
    <w:rsid w:val="2DEF156C"/>
    <w:rsid w:val="2DFA188A"/>
    <w:rsid w:val="2E033A8C"/>
    <w:rsid w:val="2E11E1A6"/>
    <w:rsid w:val="2E1C3284"/>
    <w:rsid w:val="2E3199AE"/>
    <w:rsid w:val="2E369A82"/>
    <w:rsid w:val="2E3965E3"/>
    <w:rsid w:val="2E3CBD50"/>
    <w:rsid w:val="2E42C914"/>
    <w:rsid w:val="2E438701"/>
    <w:rsid w:val="2E4A57A3"/>
    <w:rsid w:val="2E4C5634"/>
    <w:rsid w:val="2E54A16A"/>
    <w:rsid w:val="2E579B25"/>
    <w:rsid w:val="2E5A07B9"/>
    <w:rsid w:val="2E60E5DC"/>
    <w:rsid w:val="2E670B9E"/>
    <w:rsid w:val="2E6F0386"/>
    <w:rsid w:val="2E7E592D"/>
    <w:rsid w:val="2E848CBC"/>
    <w:rsid w:val="2E931DD8"/>
    <w:rsid w:val="2E937AA5"/>
    <w:rsid w:val="2E95C830"/>
    <w:rsid w:val="2EADCAE8"/>
    <w:rsid w:val="2EBBEFA4"/>
    <w:rsid w:val="2EBF60D4"/>
    <w:rsid w:val="2EC8DA58"/>
    <w:rsid w:val="2ECF2060"/>
    <w:rsid w:val="2ED92B9F"/>
    <w:rsid w:val="2EEF9917"/>
    <w:rsid w:val="2F1358FA"/>
    <w:rsid w:val="2F16997B"/>
    <w:rsid w:val="2F18823B"/>
    <w:rsid w:val="2F1902A1"/>
    <w:rsid w:val="2F1C04AE"/>
    <w:rsid w:val="2F2E6036"/>
    <w:rsid w:val="2F2EBAE4"/>
    <w:rsid w:val="2F369D1D"/>
    <w:rsid w:val="2F376F8A"/>
    <w:rsid w:val="2F6A1849"/>
    <w:rsid w:val="2F6DA53C"/>
    <w:rsid w:val="2F828CFC"/>
    <w:rsid w:val="2F8BB866"/>
    <w:rsid w:val="2F959D9E"/>
    <w:rsid w:val="2FA5AACF"/>
    <w:rsid w:val="2FA7C90C"/>
    <w:rsid w:val="2FB5A416"/>
    <w:rsid w:val="2FC975EB"/>
    <w:rsid w:val="2FE37F31"/>
    <w:rsid w:val="2FF1786E"/>
    <w:rsid w:val="2FFB1C32"/>
    <w:rsid w:val="3001573F"/>
    <w:rsid w:val="300F606C"/>
    <w:rsid w:val="3037A8C1"/>
    <w:rsid w:val="303854DF"/>
    <w:rsid w:val="3040AC1D"/>
    <w:rsid w:val="30480186"/>
    <w:rsid w:val="3050777F"/>
    <w:rsid w:val="30535D68"/>
    <w:rsid w:val="3058D3E1"/>
    <w:rsid w:val="307707D9"/>
    <w:rsid w:val="3079E057"/>
    <w:rsid w:val="30857A7E"/>
    <w:rsid w:val="308B7549"/>
    <w:rsid w:val="3096E3F0"/>
    <w:rsid w:val="30A52869"/>
    <w:rsid w:val="30AD3B99"/>
    <w:rsid w:val="30B9D740"/>
    <w:rsid w:val="30BBDC2B"/>
    <w:rsid w:val="30C33B2C"/>
    <w:rsid w:val="30C44A68"/>
    <w:rsid w:val="30C8E2CB"/>
    <w:rsid w:val="30DAAE5B"/>
    <w:rsid w:val="30ED01BD"/>
    <w:rsid w:val="3117CF1D"/>
    <w:rsid w:val="312163C4"/>
    <w:rsid w:val="3131F825"/>
    <w:rsid w:val="31512E6D"/>
    <w:rsid w:val="316DDE8D"/>
    <w:rsid w:val="3185CB9B"/>
    <w:rsid w:val="318AE47B"/>
    <w:rsid w:val="31A3E23A"/>
    <w:rsid w:val="31A4B848"/>
    <w:rsid w:val="31AF3463"/>
    <w:rsid w:val="31AFBEEF"/>
    <w:rsid w:val="31BB2450"/>
    <w:rsid w:val="31D5B959"/>
    <w:rsid w:val="31F1E432"/>
    <w:rsid w:val="321F4C53"/>
    <w:rsid w:val="322C8D23"/>
    <w:rsid w:val="32412400"/>
    <w:rsid w:val="324641D1"/>
    <w:rsid w:val="325B147D"/>
    <w:rsid w:val="32618553"/>
    <w:rsid w:val="3268EA0D"/>
    <w:rsid w:val="326B55AC"/>
    <w:rsid w:val="326D6475"/>
    <w:rsid w:val="32796A32"/>
    <w:rsid w:val="327ED1C3"/>
    <w:rsid w:val="328A077B"/>
    <w:rsid w:val="328D2388"/>
    <w:rsid w:val="3296FCFE"/>
    <w:rsid w:val="32998E4B"/>
    <w:rsid w:val="32A4EF3D"/>
    <w:rsid w:val="32BAE4F3"/>
    <w:rsid w:val="32CDC5B3"/>
    <w:rsid w:val="32CF5643"/>
    <w:rsid w:val="32E18476"/>
    <w:rsid w:val="32F283D1"/>
    <w:rsid w:val="32F50BDC"/>
    <w:rsid w:val="32FA937B"/>
    <w:rsid w:val="3300FBDB"/>
    <w:rsid w:val="3301653E"/>
    <w:rsid w:val="330C3B64"/>
    <w:rsid w:val="331E6562"/>
    <w:rsid w:val="332FD4CE"/>
    <w:rsid w:val="333DEDB0"/>
    <w:rsid w:val="33441F24"/>
    <w:rsid w:val="33539545"/>
    <w:rsid w:val="3355251D"/>
    <w:rsid w:val="3392C33C"/>
    <w:rsid w:val="339DDFAF"/>
    <w:rsid w:val="33A96117"/>
    <w:rsid w:val="33A9E1DD"/>
    <w:rsid w:val="33AB90A5"/>
    <w:rsid w:val="33B1345E"/>
    <w:rsid w:val="33B8593D"/>
    <w:rsid w:val="33C135D0"/>
    <w:rsid w:val="33CB6AD6"/>
    <w:rsid w:val="33E48296"/>
    <w:rsid w:val="33E52E85"/>
    <w:rsid w:val="33E837FE"/>
    <w:rsid w:val="33F1FE91"/>
    <w:rsid w:val="33FB8872"/>
    <w:rsid w:val="34088E82"/>
    <w:rsid w:val="340E7016"/>
    <w:rsid w:val="3414CF75"/>
    <w:rsid w:val="34223343"/>
    <w:rsid w:val="342236C3"/>
    <w:rsid w:val="343E41D4"/>
    <w:rsid w:val="3450748F"/>
    <w:rsid w:val="345F4CC0"/>
    <w:rsid w:val="34652DA2"/>
    <w:rsid w:val="347737CC"/>
    <w:rsid w:val="348971B2"/>
    <w:rsid w:val="34926D0B"/>
    <w:rsid w:val="34981E86"/>
    <w:rsid w:val="34ABB1EB"/>
    <w:rsid w:val="34AEDFA7"/>
    <w:rsid w:val="34B4F5C6"/>
    <w:rsid w:val="34BF0201"/>
    <w:rsid w:val="34C9E91E"/>
    <w:rsid w:val="34F9BCC5"/>
    <w:rsid w:val="34FF40D7"/>
    <w:rsid w:val="3501F33E"/>
    <w:rsid w:val="350AD3E4"/>
    <w:rsid w:val="350CEA43"/>
    <w:rsid w:val="351C89D0"/>
    <w:rsid w:val="35286E76"/>
    <w:rsid w:val="352EAAC5"/>
    <w:rsid w:val="3531F8DA"/>
    <w:rsid w:val="353AAA52"/>
    <w:rsid w:val="353C93CC"/>
    <w:rsid w:val="3552A134"/>
    <w:rsid w:val="35554AE3"/>
    <w:rsid w:val="355B5E3A"/>
    <w:rsid w:val="355BEEF9"/>
    <w:rsid w:val="355EA53E"/>
    <w:rsid w:val="35731599"/>
    <w:rsid w:val="357582DF"/>
    <w:rsid w:val="3578B2EC"/>
    <w:rsid w:val="358E44D8"/>
    <w:rsid w:val="358EB747"/>
    <w:rsid w:val="358EF257"/>
    <w:rsid w:val="359EA812"/>
    <w:rsid w:val="35A8C2C9"/>
    <w:rsid w:val="35A95465"/>
    <w:rsid w:val="35AFA003"/>
    <w:rsid w:val="35BACC1C"/>
    <w:rsid w:val="35C5A026"/>
    <w:rsid w:val="35CF0EF5"/>
    <w:rsid w:val="35D0BEF7"/>
    <w:rsid w:val="35D73D72"/>
    <w:rsid w:val="35D80BC3"/>
    <w:rsid w:val="35E98DF4"/>
    <w:rsid w:val="35EBB358"/>
    <w:rsid w:val="35FC0C65"/>
    <w:rsid w:val="360185FA"/>
    <w:rsid w:val="36081103"/>
    <w:rsid w:val="36085BFA"/>
    <w:rsid w:val="3613BC3E"/>
    <w:rsid w:val="362AC799"/>
    <w:rsid w:val="3639B004"/>
    <w:rsid w:val="363BB1A2"/>
    <w:rsid w:val="363E1FBD"/>
    <w:rsid w:val="364179D5"/>
    <w:rsid w:val="3641EE8E"/>
    <w:rsid w:val="364A21B9"/>
    <w:rsid w:val="36557FAA"/>
    <w:rsid w:val="365C99A4"/>
    <w:rsid w:val="36969D5B"/>
    <w:rsid w:val="3696B746"/>
    <w:rsid w:val="369EF344"/>
    <w:rsid w:val="369F0B46"/>
    <w:rsid w:val="36B28D39"/>
    <w:rsid w:val="36D3AC1B"/>
    <w:rsid w:val="36DC2D3D"/>
    <w:rsid w:val="36DE8040"/>
    <w:rsid w:val="36DF0AC6"/>
    <w:rsid w:val="36E1DFD2"/>
    <w:rsid w:val="36E2BBBA"/>
    <w:rsid w:val="36EA3723"/>
    <w:rsid w:val="36F0E502"/>
    <w:rsid w:val="36F46D48"/>
    <w:rsid w:val="36F8080E"/>
    <w:rsid w:val="36FAAAFC"/>
    <w:rsid w:val="3706F2DD"/>
    <w:rsid w:val="370D5B1B"/>
    <w:rsid w:val="3711B14C"/>
    <w:rsid w:val="372672C1"/>
    <w:rsid w:val="372CAE3E"/>
    <w:rsid w:val="373C73B9"/>
    <w:rsid w:val="373D0074"/>
    <w:rsid w:val="374A0BEF"/>
    <w:rsid w:val="3757FAED"/>
    <w:rsid w:val="375E06AD"/>
    <w:rsid w:val="377E108E"/>
    <w:rsid w:val="37826DE3"/>
    <w:rsid w:val="378A46E7"/>
    <w:rsid w:val="3790181C"/>
    <w:rsid w:val="37954F95"/>
    <w:rsid w:val="379606EC"/>
    <w:rsid w:val="37A08DA1"/>
    <w:rsid w:val="37B018BC"/>
    <w:rsid w:val="37B6D629"/>
    <w:rsid w:val="37C1EF98"/>
    <w:rsid w:val="37C96E51"/>
    <w:rsid w:val="37D5DC97"/>
    <w:rsid w:val="37D8414C"/>
    <w:rsid w:val="37DE1606"/>
    <w:rsid w:val="37E09BD0"/>
    <w:rsid w:val="37E260CC"/>
    <w:rsid w:val="37E638C2"/>
    <w:rsid w:val="37EE87EA"/>
    <w:rsid w:val="37F79079"/>
    <w:rsid w:val="37FFED27"/>
    <w:rsid w:val="381E344D"/>
    <w:rsid w:val="3831D2D6"/>
    <w:rsid w:val="3843C6C1"/>
    <w:rsid w:val="384A0146"/>
    <w:rsid w:val="38507C72"/>
    <w:rsid w:val="3868C9DC"/>
    <w:rsid w:val="387135E4"/>
    <w:rsid w:val="387533A4"/>
    <w:rsid w:val="387C36E4"/>
    <w:rsid w:val="38890C4E"/>
    <w:rsid w:val="388DE438"/>
    <w:rsid w:val="38928252"/>
    <w:rsid w:val="389A56E9"/>
    <w:rsid w:val="38A4C450"/>
    <w:rsid w:val="38D19FB7"/>
    <w:rsid w:val="38D6022D"/>
    <w:rsid w:val="38E0EB8C"/>
    <w:rsid w:val="38E79211"/>
    <w:rsid w:val="38ED6DD3"/>
    <w:rsid w:val="38F4F56F"/>
    <w:rsid w:val="38F87C35"/>
    <w:rsid w:val="38FF4BF9"/>
    <w:rsid w:val="390C470E"/>
    <w:rsid w:val="391F7A25"/>
    <w:rsid w:val="3925F466"/>
    <w:rsid w:val="392A2C72"/>
    <w:rsid w:val="393473EA"/>
    <w:rsid w:val="39515BAF"/>
    <w:rsid w:val="395345AA"/>
    <w:rsid w:val="396A96DA"/>
    <w:rsid w:val="3970EA0F"/>
    <w:rsid w:val="39742BF5"/>
    <w:rsid w:val="39764C1F"/>
    <w:rsid w:val="397BAF74"/>
    <w:rsid w:val="398B175E"/>
    <w:rsid w:val="399ED138"/>
    <w:rsid w:val="39A35C23"/>
    <w:rsid w:val="39A7A213"/>
    <w:rsid w:val="39B225D9"/>
    <w:rsid w:val="39BE14C3"/>
    <w:rsid w:val="39C3850A"/>
    <w:rsid w:val="39C82F4A"/>
    <w:rsid w:val="39DD6BC9"/>
    <w:rsid w:val="39F08981"/>
    <w:rsid w:val="3A010720"/>
    <w:rsid w:val="3A081FDD"/>
    <w:rsid w:val="3A0F7C41"/>
    <w:rsid w:val="3A20D1C2"/>
    <w:rsid w:val="3A215F4A"/>
    <w:rsid w:val="3A24C15A"/>
    <w:rsid w:val="3A279440"/>
    <w:rsid w:val="3A2C1972"/>
    <w:rsid w:val="3A3F2BD1"/>
    <w:rsid w:val="3A3F591F"/>
    <w:rsid w:val="3A4F5638"/>
    <w:rsid w:val="3A57921D"/>
    <w:rsid w:val="3A58BB85"/>
    <w:rsid w:val="3A5944D6"/>
    <w:rsid w:val="3A650ABC"/>
    <w:rsid w:val="3A66CBE6"/>
    <w:rsid w:val="3A676DDD"/>
    <w:rsid w:val="3A6D4192"/>
    <w:rsid w:val="3A7952A8"/>
    <w:rsid w:val="3A94B77B"/>
    <w:rsid w:val="3A94F7E1"/>
    <w:rsid w:val="3A9678A0"/>
    <w:rsid w:val="3A9B0B7E"/>
    <w:rsid w:val="3A9E361F"/>
    <w:rsid w:val="3AA1736D"/>
    <w:rsid w:val="3AA6101A"/>
    <w:rsid w:val="3AAB7A47"/>
    <w:rsid w:val="3AB0FC82"/>
    <w:rsid w:val="3AB17AD7"/>
    <w:rsid w:val="3AC0B3E6"/>
    <w:rsid w:val="3AC46F25"/>
    <w:rsid w:val="3AD3E7B3"/>
    <w:rsid w:val="3AE4BA8F"/>
    <w:rsid w:val="3AEF7F64"/>
    <w:rsid w:val="3AFC3424"/>
    <w:rsid w:val="3B0B26FC"/>
    <w:rsid w:val="3B1D0F97"/>
    <w:rsid w:val="3B27705B"/>
    <w:rsid w:val="3B2A519F"/>
    <w:rsid w:val="3B2EDA72"/>
    <w:rsid w:val="3B30853D"/>
    <w:rsid w:val="3B3AEF4E"/>
    <w:rsid w:val="3B63F1F2"/>
    <w:rsid w:val="3B64FC34"/>
    <w:rsid w:val="3B6598E3"/>
    <w:rsid w:val="3B709D21"/>
    <w:rsid w:val="3B7A5B28"/>
    <w:rsid w:val="3B8327CA"/>
    <w:rsid w:val="3B8447EA"/>
    <w:rsid w:val="3B872DC7"/>
    <w:rsid w:val="3B8CB09A"/>
    <w:rsid w:val="3B8E3CE5"/>
    <w:rsid w:val="3BBACAB1"/>
    <w:rsid w:val="3BBBEFEB"/>
    <w:rsid w:val="3BE64183"/>
    <w:rsid w:val="3BEFE37A"/>
    <w:rsid w:val="3BFBE275"/>
    <w:rsid w:val="3C1022F3"/>
    <w:rsid w:val="3C131728"/>
    <w:rsid w:val="3C1D6957"/>
    <w:rsid w:val="3C2BD9BB"/>
    <w:rsid w:val="3C3C1D46"/>
    <w:rsid w:val="3C3EC3D5"/>
    <w:rsid w:val="3C446164"/>
    <w:rsid w:val="3C4CD5EB"/>
    <w:rsid w:val="3C54B279"/>
    <w:rsid w:val="3C578862"/>
    <w:rsid w:val="3C5F2976"/>
    <w:rsid w:val="3C5F81C1"/>
    <w:rsid w:val="3C646AA5"/>
    <w:rsid w:val="3C6BCADC"/>
    <w:rsid w:val="3C6D1198"/>
    <w:rsid w:val="3C6E1EF1"/>
    <w:rsid w:val="3C7388D8"/>
    <w:rsid w:val="3C74E41F"/>
    <w:rsid w:val="3C7F5389"/>
    <w:rsid w:val="3C8902AC"/>
    <w:rsid w:val="3C8949FC"/>
    <w:rsid w:val="3C910E51"/>
    <w:rsid w:val="3CA74B4A"/>
    <w:rsid w:val="3CABEDBD"/>
    <w:rsid w:val="3CAD6812"/>
    <w:rsid w:val="3CC00AA8"/>
    <w:rsid w:val="3CC19059"/>
    <w:rsid w:val="3CC34AC9"/>
    <w:rsid w:val="3CDEA49A"/>
    <w:rsid w:val="3CDEC6AC"/>
    <w:rsid w:val="3CE058FC"/>
    <w:rsid w:val="3CE6B6BB"/>
    <w:rsid w:val="3CF1F78A"/>
    <w:rsid w:val="3D06C7CB"/>
    <w:rsid w:val="3D1C2F8F"/>
    <w:rsid w:val="3D258B27"/>
    <w:rsid w:val="3D27EF4B"/>
    <w:rsid w:val="3D2928DE"/>
    <w:rsid w:val="3D2B4D30"/>
    <w:rsid w:val="3D3677B6"/>
    <w:rsid w:val="3D390EE9"/>
    <w:rsid w:val="3D50C423"/>
    <w:rsid w:val="3D658789"/>
    <w:rsid w:val="3D72F550"/>
    <w:rsid w:val="3D7BBD0F"/>
    <w:rsid w:val="3D814EC5"/>
    <w:rsid w:val="3D886FE9"/>
    <w:rsid w:val="3D8FF6DC"/>
    <w:rsid w:val="3D913720"/>
    <w:rsid w:val="3D91389B"/>
    <w:rsid w:val="3D96E917"/>
    <w:rsid w:val="3DA30802"/>
    <w:rsid w:val="3DB14810"/>
    <w:rsid w:val="3DB82407"/>
    <w:rsid w:val="3DC028F4"/>
    <w:rsid w:val="3DCCCF5C"/>
    <w:rsid w:val="3DD440EA"/>
    <w:rsid w:val="3DD74E80"/>
    <w:rsid w:val="3DDD010F"/>
    <w:rsid w:val="3DDFE7D4"/>
    <w:rsid w:val="3DE4D721"/>
    <w:rsid w:val="3DEEDFE5"/>
    <w:rsid w:val="3DEF66CB"/>
    <w:rsid w:val="3E043542"/>
    <w:rsid w:val="3E0D9DFF"/>
    <w:rsid w:val="3E12A335"/>
    <w:rsid w:val="3E1EC9BD"/>
    <w:rsid w:val="3E226A7C"/>
    <w:rsid w:val="3E299998"/>
    <w:rsid w:val="3E2D2F49"/>
    <w:rsid w:val="3E33CEAE"/>
    <w:rsid w:val="3E3C7DFB"/>
    <w:rsid w:val="3E4ACD31"/>
    <w:rsid w:val="3E5A70A6"/>
    <w:rsid w:val="3E6C7B3E"/>
    <w:rsid w:val="3E6F5C61"/>
    <w:rsid w:val="3E6F6C15"/>
    <w:rsid w:val="3E71C032"/>
    <w:rsid w:val="3E83281F"/>
    <w:rsid w:val="3EA07019"/>
    <w:rsid w:val="3EAA2909"/>
    <w:rsid w:val="3EAD4761"/>
    <w:rsid w:val="3EB4F661"/>
    <w:rsid w:val="3EB56645"/>
    <w:rsid w:val="3EB98463"/>
    <w:rsid w:val="3ECA4B1F"/>
    <w:rsid w:val="3ECF2222"/>
    <w:rsid w:val="3EDBC210"/>
    <w:rsid w:val="3EE885DE"/>
    <w:rsid w:val="3EEDB047"/>
    <w:rsid w:val="3F033DB5"/>
    <w:rsid w:val="3F082A82"/>
    <w:rsid w:val="3F2A1852"/>
    <w:rsid w:val="3F3D210F"/>
    <w:rsid w:val="3F4D85F3"/>
    <w:rsid w:val="3F5565C8"/>
    <w:rsid w:val="3F5FAA4D"/>
    <w:rsid w:val="3F6D9396"/>
    <w:rsid w:val="3F706165"/>
    <w:rsid w:val="3F85636C"/>
    <w:rsid w:val="3F8B5F0F"/>
    <w:rsid w:val="3F9D8B97"/>
    <w:rsid w:val="3FA9C03B"/>
    <w:rsid w:val="3FBC6444"/>
    <w:rsid w:val="3FC253A1"/>
    <w:rsid w:val="3FC33698"/>
    <w:rsid w:val="3FC92721"/>
    <w:rsid w:val="3FD9D439"/>
    <w:rsid w:val="3FE757B4"/>
    <w:rsid w:val="3FEBFD4F"/>
    <w:rsid w:val="4000CDE3"/>
    <w:rsid w:val="4003F425"/>
    <w:rsid w:val="40063C2A"/>
    <w:rsid w:val="40146233"/>
    <w:rsid w:val="40240A94"/>
    <w:rsid w:val="404B6081"/>
    <w:rsid w:val="404C53EE"/>
    <w:rsid w:val="4050F9F9"/>
    <w:rsid w:val="405514F0"/>
    <w:rsid w:val="405A8273"/>
    <w:rsid w:val="40683339"/>
    <w:rsid w:val="40777AE8"/>
    <w:rsid w:val="408A149D"/>
    <w:rsid w:val="409E25EF"/>
    <w:rsid w:val="40B0A602"/>
    <w:rsid w:val="40B20091"/>
    <w:rsid w:val="40BF9CBD"/>
    <w:rsid w:val="40C6FB59"/>
    <w:rsid w:val="40C8E5C3"/>
    <w:rsid w:val="40D02E1C"/>
    <w:rsid w:val="40D3E9E6"/>
    <w:rsid w:val="40D9117A"/>
    <w:rsid w:val="40E0BC16"/>
    <w:rsid w:val="40EC5C8C"/>
    <w:rsid w:val="40F3AA6A"/>
    <w:rsid w:val="40F5EC30"/>
    <w:rsid w:val="40FB3FAD"/>
    <w:rsid w:val="41055A1B"/>
    <w:rsid w:val="41092FB4"/>
    <w:rsid w:val="410C1F57"/>
    <w:rsid w:val="411A6402"/>
    <w:rsid w:val="4128714D"/>
    <w:rsid w:val="4129A299"/>
    <w:rsid w:val="4139D609"/>
    <w:rsid w:val="41429D25"/>
    <w:rsid w:val="414D5AAE"/>
    <w:rsid w:val="415853C3"/>
    <w:rsid w:val="4161195B"/>
    <w:rsid w:val="4167CF9B"/>
    <w:rsid w:val="418CA3D3"/>
    <w:rsid w:val="41928BE2"/>
    <w:rsid w:val="419E7A75"/>
    <w:rsid w:val="41A20D90"/>
    <w:rsid w:val="41A42124"/>
    <w:rsid w:val="41B5C9E7"/>
    <w:rsid w:val="41C3B6F4"/>
    <w:rsid w:val="41C8D7E1"/>
    <w:rsid w:val="41CBB03A"/>
    <w:rsid w:val="41D5AAF2"/>
    <w:rsid w:val="41D9502D"/>
    <w:rsid w:val="41E51802"/>
    <w:rsid w:val="41E5A4E5"/>
    <w:rsid w:val="41F845B3"/>
    <w:rsid w:val="420B527B"/>
    <w:rsid w:val="420C8E29"/>
    <w:rsid w:val="421D19C2"/>
    <w:rsid w:val="4224B539"/>
    <w:rsid w:val="42269BE7"/>
    <w:rsid w:val="422C22CC"/>
    <w:rsid w:val="423F62BA"/>
    <w:rsid w:val="425D9B29"/>
    <w:rsid w:val="42658480"/>
    <w:rsid w:val="427B73A4"/>
    <w:rsid w:val="427BC774"/>
    <w:rsid w:val="4295B340"/>
    <w:rsid w:val="42A609D0"/>
    <w:rsid w:val="42AAC925"/>
    <w:rsid w:val="42AC47C0"/>
    <w:rsid w:val="42B64D15"/>
    <w:rsid w:val="42BADCED"/>
    <w:rsid w:val="42C06526"/>
    <w:rsid w:val="42C9A8C3"/>
    <w:rsid w:val="42CF9CF8"/>
    <w:rsid w:val="42DB0E87"/>
    <w:rsid w:val="42F66C9C"/>
    <w:rsid w:val="43009BB0"/>
    <w:rsid w:val="43037D9A"/>
    <w:rsid w:val="4308174F"/>
    <w:rsid w:val="432EA194"/>
    <w:rsid w:val="43365BC3"/>
    <w:rsid w:val="433662E2"/>
    <w:rsid w:val="433EF0AA"/>
    <w:rsid w:val="43464528"/>
    <w:rsid w:val="436C0A3D"/>
    <w:rsid w:val="43747CBC"/>
    <w:rsid w:val="437BF635"/>
    <w:rsid w:val="437F7A58"/>
    <w:rsid w:val="438568B7"/>
    <w:rsid w:val="4392DBBB"/>
    <w:rsid w:val="439626BB"/>
    <w:rsid w:val="43996E83"/>
    <w:rsid w:val="43B7E64B"/>
    <w:rsid w:val="43BAFF74"/>
    <w:rsid w:val="43D0EF90"/>
    <w:rsid w:val="43D1ECD2"/>
    <w:rsid w:val="43E1396E"/>
    <w:rsid w:val="43EAC26C"/>
    <w:rsid w:val="43EBBF06"/>
    <w:rsid w:val="43F35399"/>
    <w:rsid w:val="43F363BA"/>
    <w:rsid w:val="43F372BD"/>
    <w:rsid w:val="43F374F8"/>
    <w:rsid w:val="43FDE6C1"/>
    <w:rsid w:val="44001C6E"/>
    <w:rsid w:val="440848C2"/>
    <w:rsid w:val="440AC6DE"/>
    <w:rsid w:val="440BED02"/>
    <w:rsid w:val="4424FB7F"/>
    <w:rsid w:val="442A39F7"/>
    <w:rsid w:val="442D45C4"/>
    <w:rsid w:val="442DA1BA"/>
    <w:rsid w:val="44517B2F"/>
    <w:rsid w:val="4464A461"/>
    <w:rsid w:val="4470FCBA"/>
    <w:rsid w:val="4495E8C8"/>
    <w:rsid w:val="44B87189"/>
    <w:rsid w:val="44BD14D9"/>
    <w:rsid w:val="44C949F5"/>
    <w:rsid w:val="44CC5743"/>
    <w:rsid w:val="44D71BE3"/>
    <w:rsid w:val="44DF2B2C"/>
    <w:rsid w:val="44EB003A"/>
    <w:rsid w:val="44F2B6FF"/>
    <w:rsid w:val="4517EE0C"/>
    <w:rsid w:val="4522AC25"/>
    <w:rsid w:val="4523A4A2"/>
    <w:rsid w:val="45241A12"/>
    <w:rsid w:val="4549FFC5"/>
    <w:rsid w:val="4555D617"/>
    <w:rsid w:val="455A98D7"/>
    <w:rsid w:val="45680D01"/>
    <w:rsid w:val="456C58C4"/>
    <w:rsid w:val="456F04B5"/>
    <w:rsid w:val="457008BF"/>
    <w:rsid w:val="458B9B93"/>
    <w:rsid w:val="458BF55F"/>
    <w:rsid w:val="45A106BF"/>
    <w:rsid w:val="45A117F2"/>
    <w:rsid w:val="45AF874C"/>
    <w:rsid w:val="45B0D851"/>
    <w:rsid w:val="45C3F1D9"/>
    <w:rsid w:val="45D66A47"/>
    <w:rsid w:val="45EC2A54"/>
    <w:rsid w:val="45EF05A6"/>
    <w:rsid w:val="45F2BD5B"/>
    <w:rsid w:val="45F7AA25"/>
    <w:rsid w:val="45F97091"/>
    <w:rsid w:val="460E6F13"/>
    <w:rsid w:val="4616D8BF"/>
    <w:rsid w:val="46245234"/>
    <w:rsid w:val="46306047"/>
    <w:rsid w:val="4636B14F"/>
    <w:rsid w:val="46380C5E"/>
    <w:rsid w:val="4644A852"/>
    <w:rsid w:val="464BE485"/>
    <w:rsid w:val="46528C35"/>
    <w:rsid w:val="465E7EAA"/>
    <w:rsid w:val="4663B379"/>
    <w:rsid w:val="4664DE35"/>
    <w:rsid w:val="46650BFC"/>
    <w:rsid w:val="466A06FF"/>
    <w:rsid w:val="466A8F0E"/>
    <w:rsid w:val="466CDABD"/>
    <w:rsid w:val="4670A44C"/>
    <w:rsid w:val="468103FF"/>
    <w:rsid w:val="4689D181"/>
    <w:rsid w:val="469D7C30"/>
    <w:rsid w:val="46A39FB2"/>
    <w:rsid w:val="46A90D39"/>
    <w:rsid w:val="46AC1148"/>
    <w:rsid w:val="46BF2AF6"/>
    <w:rsid w:val="46CACC08"/>
    <w:rsid w:val="46D3E5F8"/>
    <w:rsid w:val="46E04412"/>
    <w:rsid w:val="46EB93F6"/>
    <w:rsid w:val="46F10303"/>
    <w:rsid w:val="470E3896"/>
    <w:rsid w:val="4714666D"/>
    <w:rsid w:val="47208ADC"/>
    <w:rsid w:val="47241774"/>
    <w:rsid w:val="473B4EF7"/>
    <w:rsid w:val="474836B5"/>
    <w:rsid w:val="474B1C52"/>
    <w:rsid w:val="474E38C7"/>
    <w:rsid w:val="4755804F"/>
    <w:rsid w:val="476A7624"/>
    <w:rsid w:val="476DAC0F"/>
    <w:rsid w:val="47754C2F"/>
    <w:rsid w:val="478F751F"/>
    <w:rsid w:val="4791B2DD"/>
    <w:rsid w:val="479BACDD"/>
    <w:rsid w:val="479BC790"/>
    <w:rsid w:val="47A2DC8D"/>
    <w:rsid w:val="47A3676A"/>
    <w:rsid w:val="47A59AF9"/>
    <w:rsid w:val="47A77293"/>
    <w:rsid w:val="47B369E7"/>
    <w:rsid w:val="47D1E78B"/>
    <w:rsid w:val="47D3704B"/>
    <w:rsid w:val="47E4D9BA"/>
    <w:rsid w:val="47FDD59F"/>
    <w:rsid w:val="483A7385"/>
    <w:rsid w:val="483F1FC3"/>
    <w:rsid w:val="484DBD5F"/>
    <w:rsid w:val="485D73A5"/>
    <w:rsid w:val="48631014"/>
    <w:rsid w:val="4863FE7E"/>
    <w:rsid w:val="4877274F"/>
    <w:rsid w:val="4886268C"/>
    <w:rsid w:val="48A481C2"/>
    <w:rsid w:val="48AE94AF"/>
    <w:rsid w:val="48DA8B5D"/>
    <w:rsid w:val="48F1992F"/>
    <w:rsid w:val="48F7C930"/>
    <w:rsid w:val="490073D3"/>
    <w:rsid w:val="4904F710"/>
    <w:rsid w:val="49289629"/>
    <w:rsid w:val="493145E3"/>
    <w:rsid w:val="494CC02A"/>
    <w:rsid w:val="4955377A"/>
    <w:rsid w:val="495B23B0"/>
    <w:rsid w:val="4964390C"/>
    <w:rsid w:val="49690BA8"/>
    <w:rsid w:val="497C6EE2"/>
    <w:rsid w:val="498054AF"/>
    <w:rsid w:val="4989B5A0"/>
    <w:rsid w:val="498E22D1"/>
    <w:rsid w:val="49914C1E"/>
    <w:rsid w:val="4992353D"/>
    <w:rsid w:val="499E5CD0"/>
    <w:rsid w:val="49ABC1D8"/>
    <w:rsid w:val="49C052C5"/>
    <w:rsid w:val="49CA328D"/>
    <w:rsid w:val="49FBBFBE"/>
    <w:rsid w:val="4A013C46"/>
    <w:rsid w:val="4A0839E8"/>
    <w:rsid w:val="4A12EE5A"/>
    <w:rsid w:val="4A235D3F"/>
    <w:rsid w:val="4A23CE6F"/>
    <w:rsid w:val="4A2FE3E7"/>
    <w:rsid w:val="4A34458E"/>
    <w:rsid w:val="4A3598CC"/>
    <w:rsid w:val="4A41984A"/>
    <w:rsid w:val="4A437CD3"/>
    <w:rsid w:val="4A539400"/>
    <w:rsid w:val="4A55585F"/>
    <w:rsid w:val="4A594B8B"/>
    <w:rsid w:val="4A746285"/>
    <w:rsid w:val="4A87C20B"/>
    <w:rsid w:val="4A904240"/>
    <w:rsid w:val="4A9DC7F1"/>
    <w:rsid w:val="4AA1460A"/>
    <w:rsid w:val="4AB40B41"/>
    <w:rsid w:val="4AB74E4C"/>
    <w:rsid w:val="4AB8FA13"/>
    <w:rsid w:val="4ABB2D56"/>
    <w:rsid w:val="4ABD1580"/>
    <w:rsid w:val="4AC37AFA"/>
    <w:rsid w:val="4AC84780"/>
    <w:rsid w:val="4AD45F29"/>
    <w:rsid w:val="4AD4E8CA"/>
    <w:rsid w:val="4ADBF0FE"/>
    <w:rsid w:val="4AE4CAAB"/>
    <w:rsid w:val="4AE8CDD1"/>
    <w:rsid w:val="4AEB62DD"/>
    <w:rsid w:val="4AEE705E"/>
    <w:rsid w:val="4AFE2C1D"/>
    <w:rsid w:val="4B0641A8"/>
    <w:rsid w:val="4B08CE79"/>
    <w:rsid w:val="4B338761"/>
    <w:rsid w:val="4B3BC739"/>
    <w:rsid w:val="4B408FEF"/>
    <w:rsid w:val="4B42F459"/>
    <w:rsid w:val="4B4B3841"/>
    <w:rsid w:val="4B54DAEF"/>
    <w:rsid w:val="4B5D3E7D"/>
    <w:rsid w:val="4B70DE4C"/>
    <w:rsid w:val="4B889A57"/>
    <w:rsid w:val="4B8E6057"/>
    <w:rsid w:val="4B97A9AB"/>
    <w:rsid w:val="4BA28785"/>
    <w:rsid w:val="4BA6F283"/>
    <w:rsid w:val="4BA7D938"/>
    <w:rsid w:val="4BA9967D"/>
    <w:rsid w:val="4BAB2704"/>
    <w:rsid w:val="4BACA6B8"/>
    <w:rsid w:val="4BBD9E23"/>
    <w:rsid w:val="4BC66BC4"/>
    <w:rsid w:val="4BEDBC3F"/>
    <w:rsid w:val="4BEF1464"/>
    <w:rsid w:val="4BF13744"/>
    <w:rsid w:val="4BF65D98"/>
    <w:rsid w:val="4C08AFF3"/>
    <w:rsid w:val="4C0C4EEB"/>
    <w:rsid w:val="4C0D0F12"/>
    <w:rsid w:val="4C12FA69"/>
    <w:rsid w:val="4C2807E8"/>
    <w:rsid w:val="4C2C4860"/>
    <w:rsid w:val="4C409298"/>
    <w:rsid w:val="4C4F70C1"/>
    <w:rsid w:val="4C5EC21D"/>
    <w:rsid w:val="4C60C30C"/>
    <w:rsid w:val="4C6C846E"/>
    <w:rsid w:val="4C76A4B3"/>
    <w:rsid w:val="4C7B7660"/>
    <w:rsid w:val="4C7F8ECC"/>
    <w:rsid w:val="4C8E4500"/>
    <w:rsid w:val="4C900EDE"/>
    <w:rsid w:val="4CAD1ED4"/>
    <w:rsid w:val="4CB73A69"/>
    <w:rsid w:val="4CBB5B26"/>
    <w:rsid w:val="4CBEFF3A"/>
    <w:rsid w:val="4CEBF2E5"/>
    <w:rsid w:val="4CF1689B"/>
    <w:rsid w:val="4D085A87"/>
    <w:rsid w:val="4D0EC66F"/>
    <w:rsid w:val="4D1ED27C"/>
    <w:rsid w:val="4D361788"/>
    <w:rsid w:val="4D38C487"/>
    <w:rsid w:val="4D3D75DE"/>
    <w:rsid w:val="4D405A9A"/>
    <w:rsid w:val="4D464A4E"/>
    <w:rsid w:val="4D497CC4"/>
    <w:rsid w:val="4D519FDA"/>
    <w:rsid w:val="4D61C98D"/>
    <w:rsid w:val="4D67848B"/>
    <w:rsid w:val="4D751FF7"/>
    <w:rsid w:val="4D7725AA"/>
    <w:rsid w:val="4D852558"/>
    <w:rsid w:val="4D8711B5"/>
    <w:rsid w:val="4D912493"/>
    <w:rsid w:val="4D91681A"/>
    <w:rsid w:val="4D925A7B"/>
    <w:rsid w:val="4DB30F47"/>
    <w:rsid w:val="4DC7CD1F"/>
    <w:rsid w:val="4DCBA1A7"/>
    <w:rsid w:val="4DCBB6F9"/>
    <w:rsid w:val="4DD097E8"/>
    <w:rsid w:val="4DDBDDFA"/>
    <w:rsid w:val="4DDD3D14"/>
    <w:rsid w:val="4DEAA022"/>
    <w:rsid w:val="4DF650D2"/>
    <w:rsid w:val="4E02B69E"/>
    <w:rsid w:val="4E032A5D"/>
    <w:rsid w:val="4E0D3765"/>
    <w:rsid w:val="4E0F0DE1"/>
    <w:rsid w:val="4E13156A"/>
    <w:rsid w:val="4E13E627"/>
    <w:rsid w:val="4E1DC548"/>
    <w:rsid w:val="4E1DC6C9"/>
    <w:rsid w:val="4E3ADCA5"/>
    <w:rsid w:val="4E3BAE7E"/>
    <w:rsid w:val="4E3DC340"/>
    <w:rsid w:val="4E3F2FD3"/>
    <w:rsid w:val="4E4BF9DB"/>
    <w:rsid w:val="4E4F07DF"/>
    <w:rsid w:val="4E54F747"/>
    <w:rsid w:val="4E61800B"/>
    <w:rsid w:val="4E692F03"/>
    <w:rsid w:val="4E6F298E"/>
    <w:rsid w:val="4E87E9D0"/>
    <w:rsid w:val="4E96C44D"/>
    <w:rsid w:val="4EA0E3B0"/>
    <w:rsid w:val="4EB86068"/>
    <w:rsid w:val="4EB8E9DF"/>
    <w:rsid w:val="4EC3B9F4"/>
    <w:rsid w:val="4EC95116"/>
    <w:rsid w:val="4ECE656F"/>
    <w:rsid w:val="4EEAF5C6"/>
    <w:rsid w:val="4EF4FE1E"/>
    <w:rsid w:val="4EF52D4C"/>
    <w:rsid w:val="4EFB000D"/>
    <w:rsid w:val="4F064839"/>
    <w:rsid w:val="4F07EC46"/>
    <w:rsid w:val="4F08F8BB"/>
    <w:rsid w:val="4F12A0A8"/>
    <w:rsid w:val="4F195FDD"/>
    <w:rsid w:val="4F28FAD0"/>
    <w:rsid w:val="4F2E8748"/>
    <w:rsid w:val="4F31A82F"/>
    <w:rsid w:val="4F3E6E5E"/>
    <w:rsid w:val="4F477857"/>
    <w:rsid w:val="4F47F146"/>
    <w:rsid w:val="4F4A65C0"/>
    <w:rsid w:val="4F4AB934"/>
    <w:rsid w:val="4F612B76"/>
    <w:rsid w:val="4F64D730"/>
    <w:rsid w:val="4F6B37AF"/>
    <w:rsid w:val="4F7790C1"/>
    <w:rsid w:val="4F889096"/>
    <w:rsid w:val="4F9856CD"/>
    <w:rsid w:val="4FAD5364"/>
    <w:rsid w:val="4FAF7A7D"/>
    <w:rsid w:val="4FB0E725"/>
    <w:rsid w:val="4FC2C740"/>
    <w:rsid w:val="4FC9BF26"/>
    <w:rsid w:val="4FD74643"/>
    <w:rsid w:val="4FDC5788"/>
    <w:rsid w:val="4FE59226"/>
    <w:rsid w:val="5013A5C3"/>
    <w:rsid w:val="501CE78C"/>
    <w:rsid w:val="50253A5F"/>
    <w:rsid w:val="5034B4FA"/>
    <w:rsid w:val="5056AE08"/>
    <w:rsid w:val="5060D1B9"/>
    <w:rsid w:val="50715264"/>
    <w:rsid w:val="5078C9C5"/>
    <w:rsid w:val="50823F4A"/>
    <w:rsid w:val="50839387"/>
    <w:rsid w:val="5087970A"/>
    <w:rsid w:val="509C6A97"/>
    <w:rsid w:val="50A67635"/>
    <w:rsid w:val="50C00CFF"/>
    <w:rsid w:val="50CC547D"/>
    <w:rsid w:val="50D42F9D"/>
    <w:rsid w:val="50E250AE"/>
    <w:rsid w:val="50E9A596"/>
    <w:rsid w:val="50EAAE95"/>
    <w:rsid w:val="511F5CBA"/>
    <w:rsid w:val="512D6842"/>
    <w:rsid w:val="51365765"/>
    <w:rsid w:val="5142DA19"/>
    <w:rsid w:val="515FA9B2"/>
    <w:rsid w:val="5168FED5"/>
    <w:rsid w:val="5169C8B9"/>
    <w:rsid w:val="51727FF4"/>
    <w:rsid w:val="51851868"/>
    <w:rsid w:val="5190ED75"/>
    <w:rsid w:val="5193F69D"/>
    <w:rsid w:val="51989C83"/>
    <w:rsid w:val="51C62F1A"/>
    <w:rsid w:val="51CDE566"/>
    <w:rsid w:val="51EF1422"/>
    <w:rsid w:val="51EF63C1"/>
    <w:rsid w:val="51F176CE"/>
    <w:rsid w:val="51F59C71"/>
    <w:rsid w:val="51F75B5A"/>
    <w:rsid w:val="52148382"/>
    <w:rsid w:val="521EFCFA"/>
    <w:rsid w:val="522FABF6"/>
    <w:rsid w:val="523239B4"/>
    <w:rsid w:val="52364FDE"/>
    <w:rsid w:val="524225C3"/>
    <w:rsid w:val="52555036"/>
    <w:rsid w:val="525F2E76"/>
    <w:rsid w:val="52621B62"/>
    <w:rsid w:val="5278B0E9"/>
    <w:rsid w:val="527DD0B8"/>
    <w:rsid w:val="527E67ED"/>
    <w:rsid w:val="5282101F"/>
    <w:rsid w:val="528EDD81"/>
    <w:rsid w:val="529244FB"/>
    <w:rsid w:val="52A62D09"/>
    <w:rsid w:val="52A693FA"/>
    <w:rsid w:val="52B616E2"/>
    <w:rsid w:val="52B88D69"/>
    <w:rsid w:val="52B946A6"/>
    <w:rsid w:val="52C2DBB1"/>
    <w:rsid w:val="52DCA604"/>
    <w:rsid w:val="52E2314B"/>
    <w:rsid w:val="52E8E117"/>
    <w:rsid w:val="532C7E0C"/>
    <w:rsid w:val="532CFC29"/>
    <w:rsid w:val="5331D296"/>
    <w:rsid w:val="533552CA"/>
    <w:rsid w:val="533DEE1F"/>
    <w:rsid w:val="5341D415"/>
    <w:rsid w:val="5342852D"/>
    <w:rsid w:val="53508A52"/>
    <w:rsid w:val="53535444"/>
    <w:rsid w:val="535DED35"/>
    <w:rsid w:val="536D5669"/>
    <w:rsid w:val="537DA90B"/>
    <w:rsid w:val="53933F86"/>
    <w:rsid w:val="539766B6"/>
    <w:rsid w:val="53A29D7C"/>
    <w:rsid w:val="53A7EA40"/>
    <w:rsid w:val="53ABC0D1"/>
    <w:rsid w:val="53AF0652"/>
    <w:rsid w:val="53BECA56"/>
    <w:rsid w:val="53F21EC8"/>
    <w:rsid w:val="53F75B80"/>
    <w:rsid w:val="53FA9D7E"/>
    <w:rsid w:val="540FCDA7"/>
    <w:rsid w:val="5410F0B6"/>
    <w:rsid w:val="5426CD7F"/>
    <w:rsid w:val="5431FCEE"/>
    <w:rsid w:val="5446FB4B"/>
    <w:rsid w:val="5449D31E"/>
    <w:rsid w:val="544C5ECC"/>
    <w:rsid w:val="54583EFB"/>
    <w:rsid w:val="5459FDAC"/>
    <w:rsid w:val="545A65C8"/>
    <w:rsid w:val="545B2584"/>
    <w:rsid w:val="547E0509"/>
    <w:rsid w:val="5486434B"/>
    <w:rsid w:val="549BF389"/>
    <w:rsid w:val="549D8735"/>
    <w:rsid w:val="54AECDFA"/>
    <w:rsid w:val="54AFD657"/>
    <w:rsid w:val="54B7B8BF"/>
    <w:rsid w:val="54BE444E"/>
    <w:rsid w:val="54C1369C"/>
    <w:rsid w:val="54CEB2EA"/>
    <w:rsid w:val="54D7081A"/>
    <w:rsid w:val="54D75078"/>
    <w:rsid w:val="54D852F1"/>
    <w:rsid w:val="54FB5BB4"/>
    <w:rsid w:val="5503692B"/>
    <w:rsid w:val="550E8782"/>
    <w:rsid w:val="55102305"/>
    <w:rsid w:val="55172980"/>
    <w:rsid w:val="552606AA"/>
    <w:rsid w:val="552E4E42"/>
    <w:rsid w:val="556110E0"/>
    <w:rsid w:val="5565AEA0"/>
    <w:rsid w:val="5577CF7D"/>
    <w:rsid w:val="558F5B08"/>
    <w:rsid w:val="5598373A"/>
    <w:rsid w:val="55A83E05"/>
    <w:rsid w:val="55AA3398"/>
    <w:rsid w:val="55B05FE1"/>
    <w:rsid w:val="55B5C1D1"/>
    <w:rsid w:val="55D88D53"/>
    <w:rsid w:val="55E946B2"/>
    <w:rsid w:val="55EE86BA"/>
    <w:rsid w:val="55F8CBE0"/>
    <w:rsid w:val="562081D9"/>
    <w:rsid w:val="5622784D"/>
    <w:rsid w:val="5632894C"/>
    <w:rsid w:val="5636656C"/>
    <w:rsid w:val="5652912B"/>
    <w:rsid w:val="56593A48"/>
    <w:rsid w:val="566627E2"/>
    <w:rsid w:val="566838B1"/>
    <w:rsid w:val="56B7B1E1"/>
    <w:rsid w:val="56CD7423"/>
    <w:rsid w:val="56CE186B"/>
    <w:rsid w:val="56D73341"/>
    <w:rsid w:val="56D82119"/>
    <w:rsid w:val="56DCBD78"/>
    <w:rsid w:val="56E32D16"/>
    <w:rsid w:val="56ECA6B2"/>
    <w:rsid w:val="56F6AE7F"/>
    <w:rsid w:val="570C7EB2"/>
    <w:rsid w:val="571B6F0A"/>
    <w:rsid w:val="57239C2D"/>
    <w:rsid w:val="57267613"/>
    <w:rsid w:val="572987E7"/>
    <w:rsid w:val="573FCC2A"/>
    <w:rsid w:val="574036D8"/>
    <w:rsid w:val="574C657D"/>
    <w:rsid w:val="57668066"/>
    <w:rsid w:val="576CB95F"/>
    <w:rsid w:val="57721123"/>
    <w:rsid w:val="578B71AE"/>
    <w:rsid w:val="578D4243"/>
    <w:rsid w:val="57A231E6"/>
    <w:rsid w:val="57B336D6"/>
    <w:rsid w:val="57B9F50F"/>
    <w:rsid w:val="57C2A3BD"/>
    <w:rsid w:val="57C62E9C"/>
    <w:rsid w:val="57CC851E"/>
    <w:rsid w:val="57D3330C"/>
    <w:rsid w:val="57D608A8"/>
    <w:rsid w:val="57D9306B"/>
    <w:rsid w:val="57E41A2A"/>
    <w:rsid w:val="57EAE964"/>
    <w:rsid w:val="57EDA545"/>
    <w:rsid w:val="57EF4F95"/>
    <w:rsid w:val="57F5E1AF"/>
    <w:rsid w:val="580C112F"/>
    <w:rsid w:val="5815D659"/>
    <w:rsid w:val="58209889"/>
    <w:rsid w:val="5829C918"/>
    <w:rsid w:val="58314737"/>
    <w:rsid w:val="585E590C"/>
    <w:rsid w:val="586BF65D"/>
    <w:rsid w:val="5883FD5C"/>
    <w:rsid w:val="58AC6767"/>
    <w:rsid w:val="58B3EFC1"/>
    <w:rsid w:val="58C1549A"/>
    <w:rsid w:val="58C2995D"/>
    <w:rsid w:val="58C42CA6"/>
    <w:rsid w:val="58C94BCB"/>
    <w:rsid w:val="58D169A4"/>
    <w:rsid w:val="58D2A118"/>
    <w:rsid w:val="58D56934"/>
    <w:rsid w:val="58E4D445"/>
    <w:rsid w:val="590044C0"/>
    <w:rsid w:val="5907EA65"/>
    <w:rsid w:val="591312CD"/>
    <w:rsid w:val="593AC02C"/>
    <w:rsid w:val="59409426"/>
    <w:rsid w:val="594DCE77"/>
    <w:rsid w:val="59635650"/>
    <w:rsid w:val="596D59C4"/>
    <w:rsid w:val="5988FB48"/>
    <w:rsid w:val="599EDADD"/>
    <w:rsid w:val="59A1E2C1"/>
    <w:rsid w:val="59A6C6F0"/>
    <w:rsid w:val="59AF5742"/>
    <w:rsid w:val="59B6EC38"/>
    <w:rsid w:val="59BDA202"/>
    <w:rsid w:val="59CCD56D"/>
    <w:rsid w:val="59D61144"/>
    <w:rsid w:val="59DA6D0C"/>
    <w:rsid w:val="59DB13EA"/>
    <w:rsid w:val="59DC703D"/>
    <w:rsid w:val="59DF5B26"/>
    <w:rsid w:val="59E4FDAF"/>
    <w:rsid w:val="59E7E342"/>
    <w:rsid w:val="59EA1397"/>
    <w:rsid w:val="59EAA251"/>
    <w:rsid w:val="59F51FBE"/>
    <w:rsid w:val="59FC6070"/>
    <w:rsid w:val="59FE483B"/>
    <w:rsid w:val="5A0DBDFF"/>
    <w:rsid w:val="5A10CD17"/>
    <w:rsid w:val="5A15D396"/>
    <w:rsid w:val="5A19F350"/>
    <w:rsid w:val="5A2FAF31"/>
    <w:rsid w:val="5A4FB0BA"/>
    <w:rsid w:val="5A5B3183"/>
    <w:rsid w:val="5A649A17"/>
    <w:rsid w:val="5A6626C9"/>
    <w:rsid w:val="5A690C43"/>
    <w:rsid w:val="5A6AF0D1"/>
    <w:rsid w:val="5A7293D0"/>
    <w:rsid w:val="5A86311D"/>
    <w:rsid w:val="5A872E00"/>
    <w:rsid w:val="5A8A9C64"/>
    <w:rsid w:val="5A94FFD9"/>
    <w:rsid w:val="5A993FD6"/>
    <w:rsid w:val="5A9B98AB"/>
    <w:rsid w:val="5AAE66C9"/>
    <w:rsid w:val="5ABE4892"/>
    <w:rsid w:val="5ABE4EF2"/>
    <w:rsid w:val="5ABFAF37"/>
    <w:rsid w:val="5ACB8D2C"/>
    <w:rsid w:val="5ACBFED4"/>
    <w:rsid w:val="5AD6CB5E"/>
    <w:rsid w:val="5AFBDC98"/>
    <w:rsid w:val="5B01394A"/>
    <w:rsid w:val="5B0AA61D"/>
    <w:rsid w:val="5B123EB9"/>
    <w:rsid w:val="5B126129"/>
    <w:rsid w:val="5B1AC6C2"/>
    <w:rsid w:val="5B1B32AE"/>
    <w:rsid w:val="5B2D8F85"/>
    <w:rsid w:val="5B43B43D"/>
    <w:rsid w:val="5B44F46D"/>
    <w:rsid w:val="5B479770"/>
    <w:rsid w:val="5B493B7A"/>
    <w:rsid w:val="5B4C3037"/>
    <w:rsid w:val="5B565B30"/>
    <w:rsid w:val="5B587038"/>
    <w:rsid w:val="5B6EE5D2"/>
    <w:rsid w:val="5B8850C8"/>
    <w:rsid w:val="5BB24B85"/>
    <w:rsid w:val="5BB83BDB"/>
    <w:rsid w:val="5BC60295"/>
    <w:rsid w:val="5BC9FB30"/>
    <w:rsid w:val="5BCFF033"/>
    <w:rsid w:val="5BE6CF2B"/>
    <w:rsid w:val="5BEFD54B"/>
    <w:rsid w:val="5C151871"/>
    <w:rsid w:val="5C1537E5"/>
    <w:rsid w:val="5C1DFF6E"/>
    <w:rsid w:val="5C265E2F"/>
    <w:rsid w:val="5C39FEF5"/>
    <w:rsid w:val="5C455B0D"/>
    <w:rsid w:val="5C4BC9A6"/>
    <w:rsid w:val="5C4DD63F"/>
    <w:rsid w:val="5C59C26C"/>
    <w:rsid w:val="5C6A7E95"/>
    <w:rsid w:val="5C8B4699"/>
    <w:rsid w:val="5C9CC6DD"/>
    <w:rsid w:val="5CA6403F"/>
    <w:rsid w:val="5CA92322"/>
    <w:rsid w:val="5CCCE731"/>
    <w:rsid w:val="5CD22BE2"/>
    <w:rsid w:val="5CDFBEBE"/>
    <w:rsid w:val="5CE8B764"/>
    <w:rsid w:val="5CE9D50E"/>
    <w:rsid w:val="5CED7685"/>
    <w:rsid w:val="5CFC4853"/>
    <w:rsid w:val="5CFF2EDC"/>
    <w:rsid w:val="5D173A23"/>
    <w:rsid w:val="5D1DCFBE"/>
    <w:rsid w:val="5D22C5F5"/>
    <w:rsid w:val="5D31F4EB"/>
    <w:rsid w:val="5D3470C6"/>
    <w:rsid w:val="5D35A5AA"/>
    <w:rsid w:val="5D5790F9"/>
    <w:rsid w:val="5D6D609A"/>
    <w:rsid w:val="5D721834"/>
    <w:rsid w:val="5D7AA2FB"/>
    <w:rsid w:val="5DB0C8BA"/>
    <w:rsid w:val="5DB0CE8B"/>
    <w:rsid w:val="5DB60779"/>
    <w:rsid w:val="5DC91B51"/>
    <w:rsid w:val="5DCD29F8"/>
    <w:rsid w:val="5DCF693C"/>
    <w:rsid w:val="5DD04971"/>
    <w:rsid w:val="5DD5312E"/>
    <w:rsid w:val="5DD661DD"/>
    <w:rsid w:val="5DE0A81B"/>
    <w:rsid w:val="5DE3711D"/>
    <w:rsid w:val="5DF22472"/>
    <w:rsid w:val="5DF35E4F"/>
    <w:rsid w:val="5DF67DEF"/>
    <w:rsid w:val="5E0B9650"/>
    <w:rsid w:val="5E0DA6A5"/>
    <w:rsid w:val="5E161880"/>
    <w:rsid w:val="5E1D2D11"/>
    <w:rsid w:val="5E236CF2"/>
    <w:rsid w:val="5E334348"/>
    <w:rsid w:val="5E383671"/>
    <w:rsid w:val="5E4D40F0"/>
    <w:rsid w:val="5E509826"/>
    <w:rsid w:val="5E56130E"/>
    <w:rsid w:val="5E7244CF"/>
    <w:rsid w:val="5E87E028"/>
    <w:rsid w:val="5E93B6FD"/>
    <w:rsid w:val="5E9A0889"/>
    <w:rsid w:val="5EB8FA96"/>
    <w:rsid w:val="5EC99F4F"/>
    <w:rsid w:val="5ED0A94C"/>
    <w:rsid w:val="5ED10103"/>
    <w:rsid w:val="5ED99F0B"/>
    <w:rsid w:val="5EEB1DB8"/>
    <w:rsid w:val="5EEB4870"/>
    <w:rsid w:val="5EEC97B3"/>
    <w:rsid w:val="5EEDBC9E"/>
    <w:rsid w:val="5EF34BC8"/>
    <w:rsid w:val="5F0ED93E"/>
    <w:rsid w:val="5F14771F"/>
    <w:rsid w:val="5F1DE10C"/>
    <w:rsid w:val="5F27C14A"/>
    <w:rsid w:val="5F2B8E48"/>
    <w:rsid w:val="5F37602F"/>
    <w:rsid w:val="5F37A497"/>
    <w:rsid w:val="5F387F0E"/>
    <w:rsid w:val="5F39C837"/>
    <w:rsid w:val="5F5DC5E6"/>
    <w:rsid w:val="5F688BF7"/>
    <w:rsid w:val="5F693987"/>
    <w:rsid w:val="5F72A51C"/>
    <w:rsid w:val="5F7D6B49"/>
    <w:rsid w:val="5F84D2A7"/>
    <w:rsid w:val="5FA7B0EB"/>
    <w:rsid w:val="5FB28862"/>
    <w:rsid w:val="5FB5555D"/>
    <w:rsid w:val="5FBF83BB"/>
    <w:rsid w:val="5FCA5CAC"/>
    <w:rsid w:val="5FD0713F"/>
    <w:rsid w:val="5FD17BD2"/>
    <w:rsid w:val="5FD63C1F"/>
    <w:rsid w:val="5FF1CD60"/>
    <w:rsid w:val="5FF3CA58"/>
    <w:rsid w:val="5FFD5C32"/>
    <w:rsid w:val="600718DF"/>
    <w:rsid w:val="60113DED"/>
    <w:rsid w:val="60148CFB"/>
    <w:rsid w:val="60174127"/>
    <w:rsid w:val="6023585C"/>
    <w:rsid w:val="60237FDD"/>
    <w:rsid w:val="6026FEFF"/>
    <w:rsid w:val="6027C9CE"/>
    <w:rsid w:val="60314E3F"/>
    <w:rsid w:val="6046694A"/>
    <w:rsid w:val="6052FA31"/>
    <w:rsid w:val="60761770"/>
    <w:rsid w:val="607916DB"/>
    <w:rsid w:val="607CD487"/>
    <w:rsid w:val="608100DA"/>
    <w:rsid w:val="6084F612"/>
    <w:rsid w:val="608668E3"/>
    <w:rsid w:val="60868AB7"/>
    <w:rsid w:val="60ADC433"/>
    <w:rsid w:val="60B382CB"/>
    <w:rsid w:val="60C4C763"/>
    <w:rsid w:val="60D14FC0"/>
    <w:rsid w:val="60D5BE27"/>
    <w:rsid w:val="60DAFB3E"/>
    <w:rsid w:val="60DE4BE6"/>
    <w:rsid w:val="60DE9BC9"/>
    <w:rsid w:val="60E558F4"/>
    <w:rsid w:val="60EC0E5D"/>
    <w:rsid w:val="60F2C8EE"/>
    <w:rsid w:val="6111F166"/>
    <w:rsid w:val="6124B48A"/>
    <w:rsid w:val="612BD1E3"/>
    <w:rsid w:val="612BF79D"/>
    <w:rsid w:val="614D818C"/>
    <w:rsid w:val="61600961"/>
    <w:rsid w:val="616052A9"/>
    <w:rsid w:val="6162E267"/>
    <w:rsid w:val="616F12DB"/>
    <w:rsid w:val="617DB1C5"/>
    <w:rsid w:val="617F8DB0"/>
    <w:rsid w:val="618222A1"/>
    <w:rsid w:val="61870A2A"/>
    <w:rsid w:val="6195EBDC"/>
    <w:rsid w:val="61971EE0"/>
    <w:rsid w:val="61B94E9C"/>
    <w:rsid w:val="61BD7529"/>
    <w:rsid w:val="61CC9785"/>
    <w:rsid w:val="61F82ABC"/>
    <w:rsid w:val="61FA8102"/>
    <w:rsid w:val="620D22D1"/>
    <w:rsid w:val="6241258E"/>
    <w:rsid w:val="624F77D7"/>
    <w:rsid w:val="62507C51"/>
    <w:rsid w:val="625A500E"/>
    <w:rsid w:val="6267D6E7"/>
    <w:rsid w:val="626B41EC"/>
    <w:rsid w:val="628B295E"/>
    <w:rsid w:val="6297F293"/>
    <w:rsid w:val="629E46BA"/>
    <w:rsid w:val="62A5D6B6"/>
    <w:rsid w:val="62AC993F"/>
    <w:rsid w:val="62ADF45E"/>
    <w:rsid w:val="62B44FEE"/>
    <w:rsid w:val="62BD51AB"/>
    <w:rsid w:val="62C1963A"/>
    <w:rsid w:val="62C1DF62"/>
    <w:rsid w:val="62C80115"/>
    <w:rsid w:val="62D710B9"/>
    <w:rsid w:val="62E84488"/>
    <w:rsid w:val="62ED79C9"/>
    <w:rsid w:val="62EF6CBE"/>
    <w:rsid w:val="62F45C99"/>
    <w:rsid w:val="62F4DA21"/>
    <w:rsid w:val="62F73B1A"/>
    <w:rsid w:val="63051301"/>
    <w:rsid w:val="6311010F"/>
    <w:rsid w:val="631D7C7E"/>
    <w:rsid w:val="63268F68"/>
    <w:rsid w:val="6327538E"/>
    <w:rsid w:val="6329E2D4"/>
    <w:rsid w:val="6337CA06"/>
    <w:rsid w:val="633ECC21"/>
    <w:rsid w:val="63499D1A"/>
    <w:rsid w:val="636F0F02"/>
    <w:rsid w:val="636F5C65"/>
    <w:rsid w:val="636FD09C"/>
    <w:rsid w:val="6382FCA6"/>
    <w:rsid w:val="63848412"/>
    <w:rsid w:val="6394E716"/>
    <w:rsid w:val="639EEFC4"/>
    <w:rsid w:val="63A5C404"/>
    <w:rsid w:val="63A910ED"/>
    <w:rsid w:val="63B7A057"/>
    <w:rsid w:val="63B9E9F2"/>
    <w:rsid w:val="63BAECE5"/>
    <w:rsid w:val="63C2D5F2"/>
    <w:rsid w:val="63C59871"/>
    <w:rsid w:val="63DA5ED1"/>
    <w:rsid w:val="63ECEB78"/>
    <w:rsid w:val="63ED18C0"/>
    <w:rsid w:val="6417598F"/>
    <w:rsid w:val="642BF5F0"/>
    <w:rsid w:val="642F8586"/>
    <w:rsid w:val="643146E1"/>
    <w:rsid w:val="6435CAD4"/>
    <w:rsid w:val="6446CD39"/>
    <w:rsid w:val="6461A643"/>
    <w:rsid w:val="6472EB9C"/>
    <w:rsid w:val="64786122"/>
    <w:rsid w:val="64915651"/>
    <w:rsid w:val="6495E545"/>
    <w:rsid w:val="64BAB525"/>
    <w:rsid w:val="64BAFC57"/>
    <w:rsid w:val="64C28149"/>
    <w:rsid w:val="64CE09AB"/>
    <w:rsid w:val="64E44EE5"/>
    <w:rsid w:val="64E90B83"/>
    <w:rsid w:val="64EEAA23"/>
    <w:rsid w:val="64F3EDAF"/>
    <w:rsid w:val="64FA6511"/>
    <w:rsid w:val="64FE9DF3"/>
    <w:rsid w:val="65022DFC"/>
    <w:rsid w:val="6502C679"/>
    <w:rsid w:val="650B04AB"/>
    <w:rsid w:val="650BFB17"/>
    <w:rsid w:val="6514648E"/>
    <w:rsid w:val="652E5A98"/>
    <w:rsid w:val="6537EBD3"/>
    <w:rsid w:val="65443941"/>
    <w:rsid w:val="654A871D"/>
    <w:rsid w:val="654F08EF"/>
    <w:rsid w:val="6550C012"/>
    <w:rsid w:val="6558FF14"/>
    <w:rsid w:val="6575E894"/>
    <w:rsid w:val="6576D7A8"/>
    <w:rsid w:val="657A3F7C"/>
    <w:rsid w:val="6592F6E2"/>
    <w:rsid w:val="659EC5BE"/>
    <w:rsid w:val="65A1D2B2"/>
    <w:rsid w:val="65C0E258"/>
    <w:rsid w:val="65CBF25A"/>
    <w:rsid w:val="65FAF3D7"/>
    <w:rsid w:val="66169F01"/>
    <w:rsid w:val="6617FEFA"/>
    <w:rsid w:val="6621E735"/>
    <w:rsid w:val="6631FE0E"/>
    <w:rsid w:val="66371461"/>
    <w:rsid w:val="6641B4D3"/>
    <w:rsid w:val="66588B72"/>
    <w:rsid w:val="66772FC5"/>
    <w:rsid w:val="6678A343"/>
    <w:rsid w:val="667AD460"/>
    <w:rsid w:val="667EBA4B"/>
    <w:rsid w:val="6682B85E"/>
    <w:rsid w:val="66980E00"/>
    <w:rsid w:val="66B720EE"/>
    <w:rsid w:val="66C3A320"/>
    <w:rsid w:val="66CA267A"/>
    <w:rsid w:val="66DC8856"/>
    <w:rsid w:val="66DD062A"/>
    <w:rsid w:val="66ED9C08"/>
    <w:rsid w:val="67077298"/>
    <w:rsid w:val="67089534"/>
    <w:rsid w:val="6721ADA6"/>
    <w:rsid w:val="672EEDDA"/>
    <w:rsid w:val="67395C85"/>
    <w:rsid w:val="6743C5AA"/>
    <w:rsid w:val="6746F5E8"/>
    <w:rsid w:val="6759F492"/>
    <w:rsid w:val="676159EC"/>
    <w:rsid w:val="67639CC9"/>
    <w:rsid w:val="6766F4D7"/>
    <w:rsid w:val="676DD930"/>
    <w:rsid w:val="6778D4FD"/>
    <w:rsid w:val="677F55FA"/>
    <w:rsid w:val="67801B84"/>
    <w:rsid w:val="67852AE9"/>
    <w:rsid w:val="67858F10"/>
    <w:rsid w:val="678E5A85"/>
    <w:rsid w:val="679243A0"/>
    <w:rsid w:val="67994705"/>
    <w:rsid w:val="67BD409F"/>
    <w:rsid w:val="67BDD7C9"/>
    <w:rsid w:val="67BE4861"/>
    <w:rsid w:val="67C694E0"/>
    <w:rsid w:val="67DA4545"/>
    <w:rsid w:val="67FB31A9"/>
    <w:rsid w:val="6809B3DD"/>
    <w:rsid w:val="680FF0CC"/>
    <w:rsid w:val="681B0F79"/>
    <w:rsid w:val="6857B40E"/>
    <w:rsid w:val="6863BB38"/>
    <w:rsid w:val="6865D91D"/>
    <w:rsid w:val="686915D7"/>
    <w:rsid w:val="686CE05C"/>
    <w:rsid w:val="687D9E2D"/>
    <w:rsid w:val="68933F4E"/>
    <w:rsid w:val="6897CED8"/>
    <w:rsid w:val="68A88FAD"/>
    <w:rsid w:val="68A8CF3A"/>
    <w:rsid w:val="68AFFFD0"/>
    <w:rsid w:val="68B50FB4"/>
    <w:rsid w:val="68B523F4"/>
    <w:rsid w:val="68BD07AA"/>
    <w:rsid w:val="68C155F3"/>
    <w:rsid w:val="68C27543"/>
    <w:rsid w:val="68C3A84C"/>
    <w:rsid w:val="68C3AB52"/>
    <w:rsid w:val="68C442F2"/>
    <w:rsid w:val="68C638F7"/>
    <w:rsid w:val="68CE6224"/>
    <w:rsid w:val="68CF7CCC"/>
    <w:rsid w:val="68D48BF2"/>
    <w:rsid w:val="68D645D9"/>
    <w:rsid w:val="68DDCE8B"/>
    <w:rsid w:val="68F0FFAB"/>
    <w:rsid w:val="68F11B34"/>
    <w:rsid w:val="68F2F4B0"/>
    <w:rsid w:val="68F4BDCE"/>
    <w:rsid w:val="6908904D"/>
    <w:rsid w:val="69148CF1"/>
    <w:rsid w:val="691503C2"/>
    <w:rsid w:val="691D8E09"/>
    <w:rsid w:val="6934CB1E"/>
    <w:rsid w:val="693FFE6F"/>
    <w:rsid w:val="69400111"/>
    <w:rsid w:val="69438A70"/>
    <w:rsid w:val="69678E9D"/>
    <w:rsid w:val="696E0AF2"/>
    <w:rsid w:val="69726D2F"/>
    <w:rsid w:val="69790AAB"/>
    <w:rsid w:val="6980FEC1"/>
    <w:rsid w:val="6999FD7F"/>
    <w:rsid w:val="69A00453"/>
    <w:rsid w:val="69A4EB24"/>
    <w:rsid w:val="69AA6751"/>
    <w:rsid w:val="69C70DE0"/>
    <w:rsid w:val="69E6DA23"/>
    <w:rsid w:val="69EE2DD5"/>
    <w:rsid w:val="6A0660AE"/>
    <w:rsid w:val="6A2204F9"/>
    <w:rsid w:val="6A22454B"/>
    <w:rsid w:val="6A28D620"/>
    <w:rsid w:val="6A2ECA00"/>
    <w:rsid w:val="6A30E6AE"/>
    <w:rsid w:val="6A43976D"/>
    <w:rsid w:val="6A47475B"/>
    <w:rsid w:val="6A57A888"/>
    <w:rsid w:val="6A57ABA9"/>
    <w:rsid w:val="6A5A2FCE"/>
    <w:rsid w:val="6A6B3CA2"/>
    <w:rsid w:val="6A850CFC"/>
    <w:rsid w:val="6A8853D1"/>
    <w:rsid w:val="6A93B9B0"/>
    <w:rsid w:val="6A958BC5"/>
    <w:rsid w:val="6AA26D79"/>
    <w:rsid w:val="6AC185D2"/>
    <w:rsid w:val="6AC62E1D"/>
    <w:rsid w:val="6AD0087D"/>
    <w:rsid w:val="6AD4B4B4"/>
    <w:rsid w:val="6ADDDFFF"/>
    <w:rsid w:val="6AE28030"/>
    <w:rsid w:val="6AE57488"/>
    <w:rsid w:val="6AE9C067"/>
    <w:rsid w:val="6AF46C9A"/>
    <w:rsid w:val="6AF48BA7"/>
    <w:rsid w:val="6B0530DC"/>
    <w:rsid w:val="6B083412"/>
    <w:rsid w:val="6B1BA43E"/>
    <w:rsid w:val="6B251BE3"/>
    <w:rsid w:val="6B27A6E0"/>
    <w:rsid w:val="6B2FCB25"/>
    <w:rsid w:val="6B4C571A"/>
    <w:rsid w:val="6B5006E2"/>
    <w:rsid w:val="6B6CFD2C"/>
    <w:rsid w:val="6B778457"/>
    <w:rsid w:val="6B7A7E41"/>
    <w:rsid w:val="6B86B11B"/>
    <w:rsid w:val="6B912E68"/>
    <w:rsid w:val="6B92F473"/>
    <w:rsid w:val="6B9EBABF"/>
    <w:rsid w:val="6BBB77C2"/>
    <w:rsid w:val="6BCBD2DD"/>
    <w:rsid w:val="6BCD1ED3"/>
    <w:rsid w:val="6BCFFCE5"/>
    <w:rsid w:val="6BD197E0"/>
    <w:rsid w:val="6BDA5CC0"/>
    <w:rsid w:val="6BDAB2BB"/>
    <w:rsid w:val="6BDBD624"/>
    <w:rsid w:val="6BE109CC"/>
    <w:rsid w:val="6BEF0DEE"/>
    <w:rsid w:val="6BF08159"/>
    <w:rsid w:val="6BF35DBB"/>
    <w:rsid w:val="6BFB657B"/>
    <w:rsid w:val="6BFCFE8B"/>
    <w:rsid w:val="6C044154"/>
    <w:rsid w:val="6C08B145"/>
    <w:rsid w:val="6C19FF9A"/>
    <w:rsid w:val="6C21CAF0"/>
    <w:rsid w:val="6C39F92A"/>
    <w:rsid w:val="6C3BD9EA"/>
    <w:rsid w:val="6C443703"/>
    <w:rsid w:val="6C50836D"/>
    <w:rsid w:val="6C5CE3A6"/>
    <w:rsid w:val="6C6C99A8"/>
    <w:rsid w:val="6C77A784"/>
    <w:rsid w:val="6C781EA7"/>
    <w:rsid w:val="6C7A0D59"/>
    <w:rsid w:val="6C7B5EA5"/>
    <w:rsid w:val="6C7C38DD"/>
    <w:rsid w:val="6C817FEB"/>
    <w:rsid w:val="6C85E085"/>
    <w:rsid w:val="6C8DD851"/>
    <w:rsid w:val="6C91ABF0"/>
    <w:rsid w:val="6C94AC50"/>
    <w:rsid w:val="6CB95A5C"/>
    <w:rsid w:val="6CC65933"/>
    <w:rsid w:val="6CC7512D"/>
    <w:rsid w:val="6CC75D29"/>
    <w:rsid w:val="6CD33D7A"/>
    <w:rsid w:val="6CE02370"/>
    <w:rsid w:val="6CEE36D9"/>
    <w:rsid w:val="6CF1D273"/>
    <w:rsid w:val="6CF9D10B"/>
    <w:rsid w:val="6CFB1DE2"/>
    <w:rsid w:val="6CFC4AED"/>
    <w:rsid w:val="6CFE43F3"/>
    <w:rsid w:val="6D152EC4"/>
    <w:rsid w:val="6D1A865E"/>
    <w:rsid w:val="6D2D0F34"/>
    <w:rsid w:val="6D33B9C9"/>
    <w:rsid w:val="6D4C8034"/>
    <w:rsid w:val="6D63E6A3"/>
    <w:rsid w:val="6D66D899"/>
    <w:rsid w:val="6D74FA00"/>
    <w:rsid w:val="6D77E5D9"/>
    <w:rsid w:val="6D7CEBEE"/>
    <w:rsid w:val="6D7DFC8B"/>
    <w:rsid w:val="6D91F08D"/>
    <w:rsid w:val="6DA7F243"/>
    <w:rsid w:val="6DA84CA2"/>
    <w:rsid w:val="6DB4DFC9"/>
    <w:rsid w:val="6DB7485E"/>
    <w:rsid w:val="6DB8183C"/>
    <w:rsid w:val="6DBC084E"/>
    <w:rsid w:val="6DC4C7EE"/>
    <w:rsid w:val="6DDD8EA9"/>
    <w:rsid w:val="6DF1C607"/>
    <w:rsid w:val="6DF843AA"/>
    <w:rsid w:val="6E0EBA43"/>
    <w:rsid w:val="6E0F38AF"/>
    <w:rsid w:val="6E4B0737"/>
    <w:rsid w:val="6E4FA3BA"/>
    <w:rsid w:val="6E546FE4"/>
    <w:rsid w:val="6E708294"/>
    <w:rsid w:val="6E72C7FA"/>
    <w:rsid w:val="6E78D57C"/>
    <w:rsid w:val="6E96D5A1"/>
    <w:rsid w:val="6E9B88CC"/>
    <w:rsid w:val="6E9BC00D"/>
    <w:rsid w:val="6EB2039A"/>
    <w:rsid w:val="6EB3D3BD"/>
    <w:rsid w:val="6EBB559B"/>
    <w:rsid w:val="6ED3AC7F"/>
    <w:rsid w:val="6EE63B40"/>
    <w:rsid w:val="6EF2AE80"/>
    <w:rsid w:val="6EF34E17"/>
    <w:rsid w:val="6EFF787A"/>
    <w:rsid w:val="6F0EAC4B"/>
    <w:rsid w:val="6F177BD1"/>
    <w:rsid w:val="6F1A8CE3"/>
    <w:rsid w:val="6F331B1F"/>
    <w:rsid w:val="6F3A19C2"/>
    <w:rsid w:val="6F3DA7D1"/>
    <w:rsid w:val="6F58162B"/>
    <w:rsid w:val="6F6344C3"/>
    <w:rsid w:val="6F7E9274"/>
    <w:rsid w:val="6F892DB4"/>
    <w:rsid w:val="6FB1FE3A"/>
    <w:rsid w:val="6FB8DB2A"/>
    <w:rsid w:val="6FBDB1AD"/>
    <w:rsid w:val="6FBF2CEF"/>
    <w:rsid w:val="6FC01897"/>
    <w:rsid w:val="6FCE6375"/>
    <w:rsid w:val="6FD0D606"/>
    <w:rsid w:val="6FD14FA1"/>
    <w:rsid w:val="6FE77DD5"/>
    <w:rsid w:val="6FEAC147"/>
    <w:rsid w:val="6FED9C0F"/>
    <w:rsid w:val="6FF5A8D2"/>
    <w:rsid w:val="7001AB09"/>
    <w:rsid w:val="70243EFA"/>
    <w:rsid w:val="7024AA46"/>
    <w:rsid w:val="70266BBA"/>
    <w:rsid w:val="70286B38"/>
    <w:rsid w:val="7028EC59"/>
    <w:rsid w:val="706DFF6E"/>
    <w:rsid w:val="7076428D"/>
    <w:rsid w:val="707CE737"/>
    <w:rsid w:val="707E3BDD"/>
    <w:rsid w:val="709AFBC5"/>
    <w:rsid w:val="70A123A6"/>
    <w:rsid w:val="70A774C7"/>
    <w:rsid w:val="70AF6B4D"/>
    <w:rsid w:val="70B2C3B5"/>
    <w:rsid w:val="70BD46A6"/>
    <w:rsid w:val="70C3B19F"/>
    <w:rsid w:val="70E3537A"/>
    <w:rsid w:val="70E42411"/>
    <w:rsid w:val="70F854E9"/>
    <w:rsid w:val="710CB4DA"/>
    <w:rsid w:val="71139550"/>
    <w:rsid w:val="712D3F19"/>
    <w:rsid w:val="713CB6B2"/>
    <w:rsid w:val="713DF568"/>
    <w:rsid w:val="714A7779"/>
    <w:rsid w:val="71503A0D"/>
    <w:rsid w:val="715951A8"/>
    <w:rsid w:val="71A61EDA"/>
    <w:rsid w:val="71B875D3"/>
    <w:rsid w:val="71B921C8"/>
    <w:rsid w:val="71BDA0BB"/>
    <w:rsid w:val="71C5ECD8"/>
    <w:rsid w:val="71C77B5A"/>
    <w:rsid w:val="71C832A6"/>
    <w:rsid w:val="71DDC285"/>
    <w:rsid w:val="71EBFEE9"/>
    <w:rsid w:val="71ECCBF0"/>
    <w:rsid w:val="71ED6BD3"/>
    <w:rsid w:val="71F4EF15"/>
    <w:rsid w:val="71FC7F81"/>
    <w:rsid w:val="7200F06E"/>
    <w:rsid w:val="720B46C3"/>
    <w:rsid w:val="72149287"/>
    <w:rsid w:val="721DF9B3"/>
    <w:rsid w:val="7225CC11"/>
    <w:rsid w:val="722A53EC"/>
    <w:rsid w:val="722BC512"/>
    <w:rsid w:val="7234B001"/>
    <w:rsid w:val="723D91FB"/>
    <w:rsid w:val="723FE0D5"/>
    <w:rsid w:val="724DAD6B"/>
    <w:rsid w:val="724DBCA5"/>
    <w:rsid w:val="725C0EFE"/>
    <w:rsid w:val="725DAD64"/>
    <w:rsid w:val="725DF27C"/>
    <w:rsid w:val="7262E257"/>
    <w:rsid w:val="72791BF6"/>
    <w:rsid w:val="727AB4E9"/>
    <w:rsid w:val="7288CB01"/>
    <w:rsid w:val="728AFEE7"/>
    <w:rsid w:val="72901251"/>
    <w:rsid w:val="729A68DB"/>
    <w:rsid w:val="729DFB22"/>
    <w:rsid w:val="72A6632C"/>
    <w:rsid w:val="72A93C53"/>
    <w:rsid w:val="72AA36CD"/>
    <w:rsid w:val="72BC8131"/>
    <w:rsid w:val="72D81274"/>
    <w:rsid w:val="72DC3C99"/>
    <w:rsid w:val="72E1540E"/>
    <w:rsid w:val="72E36AF8"/>
    <w:rsid w:val="72ED3483"/>
    <w:rsid w:val="72F18960"/>
    <w:rsid w:val="72F52209"/>
    <w:rsid w:val="730232A5"/>
    <w:rsid w:val="730A1C75"/>
    <w:rsid w:val="7318870A"/>
    <w:rsid w:val="731F6C8A"/>
    <w:rsid w:val="7325BAF4"/>
    <w:rsid w:val="7327E107"/>
    <w:rsid w:val="732BA0D2"/>
    <w:rsid w:val="732C070B"/>
    <w:rsid w:val="7331FD53"/>
    <w:rsid w:val="73424703"/>
    <w:rsid w:val="7342A7BF"/>
    <w:rsid w:val="734621E5"/>
    <w:rsid w:val="73638BDD"/>
    <w:rsid w:val="73649037"/>
    <w:rsid w:val="7383ADA2"/>
    <w:rsid w:val="7383D544"/>
    <w:rsid w:val="73851888"/>
    <w:rsid w:val="738F8A5A"/>
    <w:rsid w:val="739314B9"/>
    <w:rsid w:val="73993854"/>
    <w:rsid w:val="73B2B699"/>
    <w:rsid w:val="73B48DB9"/>
    <w:rsid w:val="73B94FC8"/>
    <w:rsid w:val="73C093A7"/>
    <w:rsid w:val="73C6F502"/>
    <w:rsid w:val="73CCD406"/>
    <w:rsid w:val="73D7A8C9"/>
    <w:rsid w:val="73E81DFD"/>
    <w:rsid w:val="73EE3D11"/>
    <w:rsid w:val="73F4CAD8"/>
    <w:rsid w:val="7404540B"/>
    <w:rsid w:val="741A9D62"/>
    <w:rsid w:val="741B295C"/>
    <w:rsid w:val="742D0EF0"/>
    <w:rsid w:val="74327373"/>
    <w:rsid w:val="74334AF5"/>
    <w:rsid w:val="7439D537"/>
    <w:rsid w:val="74403F32"/>
    <w:rsid w:val="74556A55"/>
    <w:rsid w:val="746B532D"/>
    <w:rsid w:val="747DCAB1"/>
    <w:rsid w:val="74883CC9"/>
    <w:rsid w:val="749BFB2D"/>
    <w:rsid w:val="749F74A9"/>
    <w:rsid w:val="74AA4A7E"/>
    <w:rsid w:val="74B391F4"/>
    <w:rsid w:val="74C9F09D"/>
    <w:rsid w:val="74E2D45A"/>
    <w:rsid w:val="74E4365F"/>
    <w:rsid w:val="7510ADD1"/>
    <w:rsid w:val="751BD206"/>
    <w:rsid w:val="751C19A6"/>
    <w:rsid w:val="7533AD12"/>
    <w:rsid w:val="7548B2E1"/>
    <w:rsid w:val="757559F3"/>
    <w:rsid w:val="75927D03"/>
    <w:rsid w:val="7596669F"/>
    <w:rsid w:val="7597EEC7"/>
    <w:rsid w:val="759AE227"/>
    <w:rsid w:val="759D2C64"/>
    <w:rsid w:val="75B83434"/>
    <w:rsid w:val="75BF32A1"/>
    <w:rsid w:val="75C284F8"/>
    <w:rsid w:val="75C31894"/>
    <w:rsid w:val="75C7344B"/>
    <w:rsid w:val="75CD494A"/>
    <w:rsid w:val="75DBA6DF"/>
    <w:rsid w:val="75E24EEF"/>
    <w:rsid w:val="7612419F"/>
    <w:rsid w:val="7612F9F3"/>
    <w:rsid w:val="76159AA5"/>
    <w:rsid w:val="7641E7F0"/>
    <w:rsid w:val="76479943"/>
    <w:rsid w:val="76635E3A"/>
    <w:rsid w:val="766F1FAF"/>
    <w:rsid w:val="766FE08A"/>
    <w:rsid w:val="7679EDF5"/>
    <w:rsid w:val="76818BFD"/>
    <w:rsid w:val="76A3873F"/>
    <w:rsid w:val="76AC6605"/>
    <w:rsid w:val="76B8E788"/>
    <w:rsid w:val="76C46BD5"/>
    <w:rsid w:val="76CA425F"/>
    <w:rsid w:val="76D6DE2C"/>
    <w:rsid w:val="770648AA"/>
    <w:rsid w:val="771C183E"/>
    <w:rsid w:val="772934A1"/>
    <w:rsid w:val="77302E3C"/>
    <w:rsid w:val="773B4DC3"/>
    <w:rsid w:val="773C9562"/>
    <w:rsid w:val="7746AA76"/>
    <w:rsid w:val="774879E6"/>
    <w:rsid w:val="774B98F1"/>
    <w:rsid w:val="77560599"/>
    <w:rsid w:val="776599A1"/>
    <w:rsid w:val="776DEE39"/>
    <w:rsid w:val="77770225"/>
    <w:rsid w:val="778065B8"/>
    <w:rsid w:val="77840787"/>
    <w:rsid w:val="77A2772F"/>
    <w:rsid w:val="77A74B73"/>
    <w:rsid w:val="77ADACF0"/>
    <w:rsid w:val="77C6BE79"/>
    <w:rsid w:val="77CDDFCB"/>
    <w:rsid w:val="77D27EEF"/>
    <w:rsid w:val="77D2E4E3"/>
    <w:rsid w:val="77DF4F1B"/>
    <w:rsid w:val="77E15BF5"/>
    <w:rsid w:val="77F93CDB"/>
    <w:rsid w:val="77FB522A"/>
    <w:rsid w:val="77FF6CAA"/>
    <w:rsid w:val="780A6816"/>
    <w:rsid w:val="78147A87"/>
    <w:rsid w:val="7818AC9A"/>
    <w:rsid w:val="7822D5D7"/>
    <w:rsid w:val="783303C0"/>
    <w:rsid w:val="78344786"/>
    <w:rsid w:val="7838AE04"/>
    <w:rsid w:val="783C0946"/>
    <w:rsid w:val="7842CDDF"/>
    <w:rsid w:val="7844327D"/>
    <w:rsid w:val="784BAA37"/>
    <w:rsid w:val="78525D06"/>
    <w:rsid w:val="78543C13"/>
    <w:rsid w:val="785DDA21"/>
    <w:rsid w:val="7867E3A9"/>
    <w:rsid w:val="78743912"/>
    <w:rsid w:val="78774BD1"/>
    <w:rsid w:val="787E2A06"/>
    <w:rsid w:val="789C34E5"/>
    <w:rsid w:val="78A0BD35"/>
    <w:rsid w:val="78A41763"/>
    <w:rsid w:val="78A48A61"/>
    <w:rsid w:val="78AB23BD"/>
    <w:rsid w:val="78B6F2BD"/>
    <w:rsid w:val="78D909EC"/>
    <w:rsid w:val="78ECB517"/>
    <w:rsid w:val="7906BDE8"/>
    <w:rsid w:val="79073A6E"/>
    <w:rsid w:val="79136750"/>
    <w:rsid w:val="79199113"/>
    <w:rsid w:val="791EB248"/>
    <w:rsid w:val="79494C48"/>
    <w:rsid w:val="794AB157"/>
    <w:rsid w:val="794DACDC"/>
    <w:rsid w:val="795E6E71"/>
    <w:rsid w:val="796226A5"/>
    <w:rsid w:val="7968DF1A"/>
    <w:rsid w:val="79694A73"/>
    <w:rsid w:val="796F4FD2"/>
    <w:rsid w:val="797ED6D3"/>
    <w:rsid w:val="797FF96F"/>
    <w:rsid w:val="7990F6D8"/>
    <w:rsid w:val="79AC644D"/>
    <w:rsid w:val="79ADD237"/>
    <w:rsid w:val="79AF7722"/>
    <w:rsid w:val="79B04AE8"/>
    <w:rsid w:val="79B30C0B"/>
    <w:rsid w:val="79C4261F"/>
    <w:rsid w:val="79C63326"/>
    <w:rsid w:val="79C9336F"/>
    <w:rsid w:val="79E6BC6F"/>
    <w:rsid w:val="7A113D69"/>
    <w:rsid w:val="7A15EAE2"/>
    <w:rsid w:val="7A2B7388"/>
    <w:rsid w:val="7A2DF522"/>
    <w:rsid w:val="7A2FFFCF"/>
    <w:rsid w:val="7A35AFD7"/>
    <w:rsid w:val="7A4E9FF1"/>
    <w:rsid w:val="7A6816B5"/>
    <w:rsid w:val="7A7432F3"/>
    <w:rsid w:val="7A7E548D"/>
    <w:rsid w:val="7A907A50"/>
    <w:rsid w:val="7A9C497D"/>
    <w:rsid w:val="7AA63E9B"/>
    <w:rsid w:val="7AB80837"/>
    <w:rsid w:val="7ABADF83"/>
    <w:rsid w:val="7ABF792C"/>
    <w:rsid w:val="7AC05580"/>
    <w:rsid w:val="7AC3CDE7"/>
    <w:rsid w:val="7AD28C24"/>
    <w:rsid w:val="7AE1AB83"/>
    <w:rsid w:val="7AF06C12"/>
    <w:rsid w:val="7AF08C82"/>
    <w:rsid w:val="7AF1B92C"/>
    <w:rsid w:val="7AF7BA2B"/>
    <w:rsid w:val="7AF7BC05"/>
    <w:rsid w:val="7B0FD563"/>
    <w:rsid w:val="7B172AD5"/>
    <w:rsid w:val="7B3E0CCD"/>
    <w:rsid w:val="7B4023E2"/>
    <w:rsid w:val="7B4344BE"/>
    <w:rsid w:val="7B55C67F"/>
    <w:rsid w:val="7B56CFB1"/>
    <w:rsid w:val="7B5EA45B"/>
    <w:rsid w:val="7B6687ED"/>
    <w:rsid w:val="7B773C8C"/>
    <w:rsid w:val="7B89C430"/>
    <w:rsid w:val="7B8EE729"/>
    <w:rsid w:val="7B945654"/>
    <w:rsid w:val="7B9F71D1"/>
    <w:rsid w:val="7BA40936"/>
    <w:rsid w:val="7BABD3A0"/>
    <w:rsid w:val="7BB10335"/>
    <w:rsid w:val="7BBDB282"/>
    <w:rsid w:val="7BC47FFB"/>
    <w:rsid w:val="7BD112A2"/>
    <w:rsid w:val="7BDACE84"/>
    <w:rsid w:val="7BDD2FB5"/>
    <w:rsid w:val="7BE06F56"/>
    <w:rsid w:val="7BEF9CE6"/>
    <w:rsid w:val="7C019691"/>
    <w:rsid w:val="7C074F9C"/>
    <w:rsid w:val="7C0913F7"/>
    <w:rsid w:val="7C0B3B2C"/>
    <w:rsid w:val="7C2047F1"/>
    <w:rsid w:val="7C327C3D"/>
    <w:rsid w:val="7C41903F"/>
    <w:rsid w:val="7C4724D6"/>
    <w:rsid w:val="7C4A4431"/>
    <w:rsid w:val="7C4DABD6"/>
    <w:rsid w:val="7C54DCFE"/>
    <w:rsid w:val="7C6379DC"/>
    <w:rsid w:val="7C889169"/>
    <w:rsid w:val="7C8DC565"/>
    <w:rsid w:val="7C9D70E8"/>
    <w:rsid w:val="7CA2B0BE"/>
    <w:rsid w:val="7CB018AC"/>
    <w:rsid w:val="7CC08479"/>
    <w:rsid w:val="7CC1E91D"/>
    <w:rsid w:val="7CE31257"/>
    <w:rsid w:val="7CE82850"/>
    <w:rsid w:val="7CFD9FC6"/>
    <w:rsid w:val="7D055A9F"/>
    <w:rsid w:val="7D148451"/>
    <w:rsid w:val="7D178914"/>
    <w:rsid w:val="7D1ED57E"/>
    <w:rsid w:val="7D32F559"/>
    <w:rsid w:val="7D39F80D"/>
    <w:rsid w:val="7D3D6F54"/>
    <w:rsid w:val="7D43D258"/>
    <w:rsid w:val="7D44F975"/>
    <w:rsid w:val="7D4B7E0A"/>
    <w:rsid w:val="7D5346F1"/>
    <w:rsid w:val="7D69FDB7"/>
    <w:rsid w:val="7D6DF719"/>
    <w:rsid w:val="7D6E7B93"/>
    <w:rsid w:val="7D743CFF"/>
    <w:rsid w:val="7D7488AC"/>
    <w:rsid w:val="7D83F910"/>
    <w:rsid w:val="7D86AFD6"/>
    <w:rsid w:val="7D96CC06"/>
    <w:rsid w:val="7DA56573"/>
    <w:rsid w:val="7DBE713F"/>
    <w:rsid w:val="7DE22A03"/>
    <w:rsid w:val="7DE66720"/>
    <w:rsid w:val="7DEB6DB4"/>
    <w:rsid w:val="7E066044"/>
    <w:rsid w:val="7E109908"/>
    <w:rsid w:val="7E120073"/>
    <w:rsid w:val="7E20C0E3"/>
    <w:rsid w:val="7E231359"/>
    <w:rsid w:val="7E2591D8"/>
    <w:rsid w:val="7E30FCB0"/>
    <w:rsid w:val="7E345C02"/>
    <w:rsid w:val="7E459863"/>
    <w:rsid w:val="7E4A3865"/>
    <w:rsid w:val="7E52E50F"/>
    <w:rsid w:val="7E9C33B0"/>
    <w:rsid w:val="7E9C9266"/>
    <w:rsid w:val="7EA04507"/>
    <w:rsid w:val="7EAAFC9B"/>
    <w:rsid w:val="7EC07E66"/>
    <w:rsid w:val="7EDF1F23"/>
    <w:rsid w:val="7EEBAE1B"/>
    <w:rsid w:val="7EECE304"/>
    <w:rsid w:val="7EFEFEFB"/>
    <w:rsid w:val="7F0F703E"/>
    <w:rsid w:val="7F16DF0D"/>
    <w:rsid w:val="7F296064"/>
    <w:rsid w:val="7F2E9E12"/>
    <w:rsid w:val="7F34CE03"/>
    <w:rsid w:val="7F35BFFE"/>
    <w:rsid w:val="7F41264B"/>
    <w:rsid w:val="7F62322D"/>
    <w:rsid w:val="7F6E963D"/>
    <w:rsid w:val="7F7F9E5A"/>
    <w:rsid w:val="7F8496B9"/>
    <w:rsid w:val="7F85DC10"/>
    <w:rsid w:val="7F9EE5BE"/>
    <w:rsid w:val="7FA0BB16"/>
    <w:rsid w:val="7FA48E72"/>
    <w:rsid w:val="7FACD95C"/>
    <w:rsid w:val="7FADDC7B"/>
    <w:rsid w:val="7FB0CF8E"/>
    <w:rsid w:val="7FB62DE3"/>
    <w:rsid w:val="7FBC2DFD"/>
    <w:rsid w:val="7FC26A3A"/>
    <w:rsid w:val="7FC7C3A2"/>
    <w:rsid w:val="7FDD8E66"/>
    <w:rsid w:val="7FDEA7A1"/>
    <w:rsid w:val="7FEB2AEA"/>
    <w:rsid w:val="7FF262AA"/>
    <w:rsid w:val="7FF8C5C9"/>
    <w:rsid w:val="7FFACCB0"/>
    <w:rsid w:val="7FFC23C2"/>
    <w:rsid w:val="7FFC48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465C33"/>
  <w15:docId w15:val="{454F962A-3EFC-4714-92AB-950770E16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C48"/>
  </w:style>
  <w:style w:type="paragraph" w:styleId="Heading1">
    <w:name w:val="heading 1"/>
    <w:basedOn w:val="Normal"/>
    <w:next w:val="Normal"/>
    <w:link w:val="Heading1Char"/>
    <w:uiPriority w:val="9"/>
    <w:qFormat/>
    <w:rsid w:val="00680B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80B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45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4E5"/>
  </w:style>
  <w:style w:type="paragraph" w:styleId="Header">
    <w:name w:val="header"/>
    <w:basedOn w:val="Normal"/>
    <w:link w:val="HeaderChar"/>
    <w:uiPriority w:val="99"/>
    <w:unhideWhenUsed/>
    <w:rsid w:val="009745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4529"/>
  </w:style>
  <w:style w:type="paragraph" w:styleId="ListParagraph">
    <w:name w:val="List Paragraph"/>
    <w:basedOn w:val="Normal"/>
    <w:uiPriority w:val="34"/>
    <w:qFormat/>
    <w:rsid w:val="00FE5D14"/>
    <w:pPr>
      <w:ind w:left="720"/>
      <w:contextualSpacing/>
    </w:pPr>
  </w:style>
  <w:style w:type="paragraph" w:styleId="BalloonText">
    <w:name w:val="Balloon Text"/>
    <w:basedOn w:val="Normal"/>
    <w:link w:val="BalloonTextChar"/>
    <w:uiPriority w:val="99"/>
    <w:semiHidden/>
    <w:unhideWhenUsed/>
    <w:rsid w:val="00CA4F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F8D"/>
    <w:rPr>
      <w:rFonts w:ascii="Segoe UI" w:hAnsi="Segoe UI" w:cs="Segoe UI"/>
      <w:sz w:val="18"/>
      <w:szCs w:val="18"/>
    </w:rPr>
  </w:style>
  <w:style w:type="character" w:styleId="Hyperlink">
    <w:name w:val="Hyperlink"/>
    <w:basedOn w:val="DefaultParagraphFont"/>
    <w:uiPriority w:val="99"/>
    <w:unhideWhenUsed/>
    <w:rsid w:val="00361775"/>
    <w:rPr>
      <w:color w:val="0563C1" w:themeColor="hyperlink"/>
      <w:u w:val="single"/>
    </w:rPr>
  </w:style>
  <w:style w:type="table" w:styleId="TableGrid">
    <w:name w:val="Table Grid"/>
    <w:basedOn w:val="TableNormal"/>
    <w:uiPriority w:val="39"/>
    <w:rsid w:val="00515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4A90"/>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9B5F5C"/>
    <w:rPr>
      <w:sz w:val="16"/>
      <w:szCs w:val="16"/>
    </w:rPr>
  </w:style>
  <w:style w:type="paragraph" w:styleId="CommentText">
    <w:name w:val="annotation text"/>
    <w:basedOn w:val="Normal"/>
    <w:link w:val="CommentTextChar"/>
    <w:uiPriority w:val="99"/>
    <w:unhideWhenUsed/>
    <w:rsid w:val="009B5F5C"/>
    <w:pPr>
      <w:spacing w:line="240" w:lineRule="auto"/>
    </w:pPr>
    <w:rPr>
      <w:sz w:val="20"/>
      <w:szCs w:val="20"/>
    </w:rPr>
  </w:style>
  <w:style w:type="character" w:customStyle="1" w:styleId="CommentTextChar">
    <w:name w:val="Comment Text Char"/>
    <w:basedOn w:val="DefaultParagraphFont"/>
    <w:link w:val="CommentText"/>
    <w:uiPriority w:val="99"/>
    <w:rsid w:val="009B5F5C"/>
    <w:rPr>
      <w:sz w:val="20"/>
      <w:szCs w:val="20"/>
    </w:rPr>
  </w:style>
  <w:style w:type="paragraph" w:styleId="CommentSubject">
    <w:name w:val="annotation subject"/>
    <w:basedOn w:val="CommentText"/>
    <w:next w:val="CommentText"/>
    <w:link w:val="CommentSubjectChar"/>
    <w:uiPriority w:val="99"/>
    <w:semiHidden/>
    <w:unhideWhenUsed/>
    <w:rsid w:val="009B5F5C"/>
    <w:rPr>
      <w:b/>
      <w:bCs/>
    </w:rPr>
  </w:style>
  <w:style w:type="character" w:customStyle="1" w:styleId="CommentSubjectChar">
    <w:name w:val="Comment Subject Char"/>
    <w:basedOn w:val="CommentTextChar"/>
    <w:link w:val="CommentSubject"/>
    <w:uiPriority w:val="99"/>
    <w:semiHidden/>
    <w:rsid w:val="009B5F5C"/>
    <w:rPr>
      <w:b/>
      <w:bCs/>
      <w:sz w:val="20"/>
      <w:szCs w:val="20"/>
    </w:rPr>
  </w:style>
  <w:style w:type="paragraph" w:styleId="NoSpacing">
    <w:name w:val="No Spacing"/>
    <w:uiPriority w:val="1"/>
    <w:qFormat/>
    <w:rsid w:val="00A20245"/>
    <w:pPr>
      <w:spacing w:after="0" w:line="240" w:lineRule="auto"/>
    </w:pPr>
  </w:style>
  <w:style w:type="table" w:customStyle="1" w:styleId="TableGrid1">
    <w:name w:val="Table Grid1"/>
    <w:basedOn w:val="TableNormal"/>
    <w:next w:val="TableGrid"/>
    <w:uiPriority w:val="39"/>
    <w:rsid w:val="003B4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15DAA"/>
    <w:rPr>
      <w:color w:val="808080"/>
    </w:rPr>
  </w:style>
  <w:style w:type="paragraph" w:styleId="NormalWeb">
    <w:name w:val="Normal (Web)"/>
    <w:basedOn w:val="Normal"/>
    <w:semiHidden/>
    <w:unhideWhenUsed/>
    <w:rsid w:val="0044482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rsid w:val="00F54ADA"/>
    <w:pPr>
      <w:suppressAutoHyphens/>
      <w:autoSpaceDN w:val="0"/>
      <w:spacing w:after="120" w:line="276" w:lineRule="auto"/>
      <w:textAlignment w:val="baseline"/>
    </w:pPr>
    <w:rPr>
      <w:rFonts w:ascii="Calibri" w:eastAsia="Times New Roman" w:hAnsi="Calibri" w:cs="Times New Roman"/>
      <w:lang w:eastAsia="en-GB"/>
    </w:rPr>
  </w:style>
  <w:style w:type="character" w:customStyle="1" w:styleId="BodyTextChar">
    <w:name w:val="Body Text Char"/>
    <w:basedOn w:val="DefaultParagraphFont"/>
    <w:link w:val="BodyText"/>
    <w:rsid w:val="00F54ADA"/>
    <w:rPr>
      <w:rFonts w:ascii="Calibri" w:eastAsia="Times New Roman" w:hAnsi="Calibri" w:cs="Times New Roman"/>
      <w:lang w:eastAsia="en-GB"/>
    </w:rPr>
  </w:style>
  <w:style w:type="character" w:customStyle="1" w:styleId="UnresolvedMention1">
    <w:name w:val="Unresolved Mention1"/>
    <w:basedOn w:val="DefaultParagraphFont"/>
    <w:uiPriority w:val="99"/>
    <w:unhideWhenUsed/>
    <w:rsid w:val="000C0A62"/>
    <w:rPr>
      <w:color w:val="605E5C"/>
      <w:shd w:val="clear" w:color="auto" w:fill="E1DFDD"/>
    </w:rPr>
  </w:style>
  <w:style w:type="character" w:styleId="FollowedHyperlink">
    <w:name w:val="FollowedHyperlink"/>
    <w:basedOn w:val="DefaultParagraphFont"/>
    <w:uiPriority w:val="99"/>
    <w:semiHidden/>
    <w:unhideWhenUsed/>
    <w:rsid w:val="00E03AC1"/>
    <w:rPr>
      <w:color w:val="954F72" w:themeColor="followedHyperlink"/>
      <w:u w:val="single"/>
    </w:rPr>
  </w:style>
  <w:style w:type="character" w:customStyle="1" w:styleId="Mention1">
    <w:name w:val="Mention1"/>
    <w:basedOn w:val="DefaultParagraphFont"/>
    <w:uiPriority w:val="99"/>
    <w:unhideWhenUsed/>
    <w:rsid w:val="00AA7786"/>
    <w:rPr>
      <w:color w:val="2B579A"/>
      <w:shd w:val="clear" w:color="auto" w:fill="E1DFDD"/>
    </w:rPr>
  </w:style>
  <w:style w:type="table" w:customStyle="1" w:styleId="TableGridLight1">
    <w:name w:val="Table Grid Light1"/>
    <w:basedOn w:val="TableNormal"/>
    <w:uiPriority w:val="40"/>
    <w:rsid w:val="001900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B0693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A9774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680B2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80B25"/>
    <w:rPr>
      <w:rFonts w:asciiTheme="majorHAnsi" w:eastAsiaTheme="majorEastAsia" w:hAnsiTheme="majorHAnsi" w:cstheme="majorBidi"/>
      <w:color w:val="2E74B5" w:themeColor="accent1" w:themeShade="BF"/>
      <w:sz w:val="26"/>
      <w:szCs w:val="26"/>
    </w:rPr>
  </w:style>
  <w:style w:type="paragraph" w:styleId="Quote">
    <w:name w:val="Quote"/>
    <w:basedOn w:val="Normal"/>
    <w:next w:val="Normal"/>
    <w:link w:val="QuoteChar"/>
    <w:uiPriority w:val="29"/>
    <w:qFormat/>
    <w:rsid w:val="00680B2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80B25"/>
    <w:rPr>
      <w:i/>
      <w:iCs/>
      <w:color w:val="404040" w:themeColor="text1" w:themeTint="BF"/>
    </w:rPr>
  </w:style>
  <w:style w:type="character" w:customStyle="1" w:styleId="UnresolvedMention2">
    <w:name w:val="Unresolved Mention2"/>
    <w:basedOn w:val="DefaultParagraphFont"/>
    <w:uiPriority w:val="99"/>
    <w:unhideWhenUsed/>
    <w:rsid w:val="007E49F3"/>
    <w:rPr>
      <w:color w:val="605E5C"/>
      <w:shd w:val="clear" w:color="auto" w:fill="E1DFDD"/>
    </w:rPr>
  </w:style>
  <w:style w:type="character" w:customStyle="1" w:styleId="Mention2">
    <w:name w:val="Mention2"/>
    <w:basedOn w:val="DefaultParagraphFont"/>
    <w:uiPriority w:val="99"/>
    <w:unhideWhenUsed/>
    <w:rsid w:val="007E49F3"/>
    <w:rPr>
      <w:color w:val="2B579A"/>
      <w:shd w:val="clear" w:color="auto" w:fill="E1DFDD"/>
    </w:rPr>
  </w:style>
  <w:style w:type="paragraph" w:customStyle="1" w:styleId="xmsonormal">
    <w:name w:val="x_msonormal"/>
    <w:basedOn w:val="Normal"/>
    <w:rsid w:val="00A0538F"/>
    <w:pPr>
      <w:spacing w:after="0" w:line="240" w:lineRule="auto"/>
    </w:pPr>
    <w:rPr>
      <w:rFonts w:ascii="Calibri" w:hAnsi="Calibri" w:cs="Calibri"/>
      <w:lang w:eastAsia="en-GB"/>
    </w:rPr>
  </w:style>
  <w:style w:type="table" w:customStyle="1" w:styleId="GridTable4-Accent11">
    <w:name w:val="Grid Table 4 - Accent 11"/>
    <w:basedOn w:val="TableNormal"/>
    <w:uiPriority w:val="49"/>
    <w:rsid w:val="00285306"/>
    <w:pPr>
      <w:spacing w:after="0" w:line="240" w:lineRule="auto"/>
    </w:pPr>
    <w:rPr>
      <w:rFonts w:ascii="Calibri" w:eastAsia="Calibri" w:hAnsi="Calibri" w:cs="Calibri"/>
      <w:lang w:eastAsia="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PlainTable11">
    <w:name w:val="Plain Table 11"/>
    <w:basedOn w:val="TableNormal"/>
    <w:uiPriority w:val="41"/>
    <w:rsid w:val="00211AC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rsid w:val="00ED0C4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821362">
      <w:bodyDiv w:val="1"/>
      <w:marLeft w:val="0"/>
      <w:marRight w:val="0"/>
      <w:marTop w:val="0"/>
      <w:marBottom w:val="0"/>
      <w:divBdr>
        <w:top w:val="none" w:sz="0" w:space="0" w:color="auto"/>
        <w:left w:val="none" w:sz="0" w:space="0" w:color="auto"/>
        <w:bottom w:val="none" w:sz="0" w:space="0" w:color="auto"/>
        <w:right w:val="none" w:sz="0" w:space="0" w:color="auto"/>
      </w:divBdr>
    </w:div>
    <w:div w:id="70202573">
      <w:bodyDiv w:val="1"/>
      <w:marLeft w:val="0"/>
      <w:marRight w:val="0"/>
      <w:marTop w:val="0"/>
      <w:marBottom w:val="0"/>
      <w:divBdr>
        <w:top w:val="none" w:sz="0" w:space="0" w:color="auto"/>
        <w:left w:val="none" w:sz="0" w:space="0" w:color="auto"/>
        <w:bottom w:val="none" w:sz="0" w:space="0" w:color="auto"/>
        <w:right w:val="none" w:sz="0" w:space="0" w:color="auto"/>
      </w:divBdr>
    </w:div>
    <w:div w:id="177039627">
      <w:bodyDiv w:val="1"/>
      <w:marLeft w:val="0"/>
      <w:marRight w:val="0"/>
      <w:marTop w:val="0"/>
      <w:marBottom w:val="0"/>
      <w:divBdr>
        <w:top w:val="none" w:sz="0" w:space="0" w:color="auto"/>
        <w:left w:val="none" w:sz="0" w:space="0" w:color="auto"/>
        <w:bottom w:val="none" w:sz="0" w:space="0" w:color="auto"/>
        <w:right w:val="none" w:sz="0" w:space="0" w:color="auto"/>
      </w:divBdr>
      <w:divsChild>
        <w:div w:id="2094012458">
          <w:marLeft w:val="0"/>
          <w:marRight w:val="0"/>
          <w:marTop w:val="0"/>
          <w:marBottom w:val="0"/>
          <w:divBdr>
            <w:top w:val="none" w:sz="0" w:space="0" w:color="auto"/>
            <w:left w:val="none" w:sz="0" w:space="0" w:color="auto"/>
            <w:bottom w:val="none" w:sz="0" w:space="0" w:color="auto"/>
            <w:right w:val="none" w:sz="0" w:space="0" w:color="auto"/>
          </w:divBdr>
          <w:divsChild>
            <w:div w:id="102938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4805">
      <w:bodyDiv w:val="1"/>
      <w:marLeft w:val="0"/>
      <w:marRight w:val="0"/>
      <w:marTop w:val="0"/>
      <w:marBottom w:val="0"/>
      <w:divBdr>
        <w:top w:val="none" w:sz="0" w:space="0" w:color="auto"/>
        <w:left w:val="none" w:sz="0" w:space="0" w:color="auto"/>
        <w:bottom w:val="none" w:sz="0" w:space="0" w:color="auto"/>
        <w:right w:val="none" w:sz="0" w:space="0" w:color="auto"/>
      </w:divBdr>
    </w:div>
    <w:div w:id="415514684">
      <w:bodyDiv w:val="1"/>
      <w:marLeft w:val="0"/>
      <w:marRight w:val="0"/>
      <w:marTop w:val="0"/>
      <w:marBottom w:val="0"/>
      <w:divBdr>
        <w:top w:val="none" w:sz="0" w:space="0" w:color="auto"/>
        <w:left w:val="none" w:sz="0" w:space="0" w:color="auto"/>
        <w:bottom w:val="none" w:sz="0" w:space="0" w:color="auto"/>
        <w:right w:val="none" w:sz="0" w:space="0" w:color="auto"/>
      </w:divBdr>
    </w:div>
    <w:div w:id="523247384">
      <w:bodyDiv w:val="1"/>
      <w:marLeft w:val="0"/>
      <w:marRight w:val="0"/>
      <w:marTop w:val="0"/>
      <w:marBottom w:val="0"/>
      <w:divBdr>
        <w:top w:val="none" w:sz="0" w:space="0" w:color="auto"/>
        <w:left w:val="none" w:sz="0" w:space="0" w:color="auto"/>
        <w:bottom w:val="none" w:sz="0" w:space="0" w:color="auto"/>
        <w:right w:val="none" w:sz="0" w:space="0" w:color="auto"/>
      </w:divBdr>
    </w:div>
    <w:div w:id="550384975">
      <w:bodyDiv w:val="1"/>
      <w:marLeft w:val="0"/>
      <w:marRight w:val="0"/>
      <w:marTop w:val="0"/>
      <w:marBottom w:val="0"/>
      <w:divBdr>
        <w:top w:val="none" w:sz="0" w:space="0" w:color="auto"/>
        <w:left w:val="none" w:sz="0" w:space="0" w:color="auto"/>
        <w:bottom w:val="none" w:sz="0" w:space="0" w:color="auto"/>
        <w:right w:val="none" w:sz="0" w:space="0" w:color="auto"/>
      </w:divBdr>
    </w:div>
    <w:div w:id="600138865">
      <w:bodyDiv w:val="1"/>
      <w:marLeft w:val="0"/>
      <w:marRight w:val="0"/>
      <w:marTop w:val="0"/>
      <w:marBottom w:val="0"/>
      <w:divBdr>
        <w:top w:val="none" w:sz="0" w:space="0" w:color="auto"/>
        <w:left w:val="none" w:sz="0" w:space="0" w:color="auto"/>
        <w:bottom w:val="none" w:sz="0" w:space="0" w:color="auto"/>
        <w:right w:val="none" w:sz="0" w:space="0" w:color="auto"/>
      </w:divBdr>
    </w:div>
    <w:div w:id="717975997">
      <w:bodyDiv w:val="1"/>
      <w:marLeft w:val="0"/>
      <w:marRight w:val="0"/>
      <w:marTop w:val="0"/>
      <w:marBottom w:val="0"/>
      <w:divBdr>
        <w:top w:val="none" w:sz="0" w:space="0" w:color="auto"/>
        <w:left w:val="none" w:sz="0" w:space="0" w:color="auto"/>
        <w:bottom w:val="none" w:sz="0" w:space="0" w:color="auto"/>
        <w:right w:val="none" w:sz="0" w:space="0" w:color="auto"/>
      </w:divBdr>
    </w:div>
    <w:div w:id="1329675115">
      <w:bodyDiv w:val="1"/>
      <w:marLeft w:val="0"/>
      <w:marRight w:val="0"/>
      <w:marTop w:val="0"/>
      <w:marBottom w:val="0"/>
      <w:divBdr>
        <w:top w:val="none" w:sz="0" w:space="0" w:color="auto"/>
        <w:left w:val="none" w:sz="0" w:space="0" w:color="auto"/>
        <w:bottom w:val="none" w:sz="0" w:space="0" w:color="auto"/>
        <w:right w:val="none" w:sz="0" w:space="0" w:color="auto"/>
      </w:divBdr>
    </w:div>
    <w:div w:id="1363169890">
      <w:bodyDiv w:val="1"/>
      <w:marLeft w:val="0"/>
      <w:marRight w:val="0"/>
      <w:marTop w:val="0"/>
      <w:marBottom w:val="0"/>
      <w:divBdr>
        <w:top w:val="none" w:sz="0" w:space="0" w:color="auto"/>
        <w:left w:val="none" w:sz="0" w:space="0" w:color="auto"/>
        <w:bottom w:val="none" w:sz="0" w:space="0" w:color="auto"/>
        <w:right w:val="none" w:sz="0" w:space="0" w:color="auto"/>
      </w:divBdr>
    </w:div>
    <w:div w:id="1483932662">
      <w:bodyDiv w:val="1"/>
      <w:marLeft w:val="0"/>
      <w:marRight w:val="0"/>
      <w:marTop w:val="0"/>
      <w:marBottom w:val="0"/>
      <w:divBdr>
        <w:top w:val="none" w:sz="0" w:space="0" w:color="auto"/>
        <w:left w:val="none" w:sz="0" w:space="0" w:color="auto"/>
        <w:bottom w:val="none" w:sz="0" w:space="0" w:color="auto"/>
        <w:right w:val="none" w:sz="0" w:space="0" w:color="auto"/>
      </w:divBdr>
    </w:div>
    <w:div w:id="1528635123">
      <w:bodyDiv w:val="1"/>
      <w:marLeft w:val="0"/>
      <w:marRight w:val="0"/>
      <w:marTop w:val="0"/>
      <w:marBottom w:val="0"/>
      <w:divBdr>
        <w:top w:val="none" w:sz="0" w:space="0" w:color="auto"/>
        <w:left w:val="none" w:sz="0" w:space="0" w:color="auto"/>
        <w:bottom w:val="none" w:sz="0" w:space="0" w:color="auto"/>
        <w:right w:val="none" w:sz="0" w:space="0" w:color="auto"/>
      </w:divBdr>
    </w:div>
    <w:div w:id="1606964034">
      <w:bodyDiv w:val="1"/>
      <w:marLeft w:val="0"/>
      <w:marRight w:val="0"/>
      <w:marTop w:val="0"/>
      <w:marBottom w:val="0"/>
      <w:divBdr>
        <w:top w:val="none" w:sz="0" w:space="0" w:color="auto"/>
        <w:left w:val="none" w:sz="0" w:space="0" w:color="auto"/>
        <w:bottom w:val="none" w:sz="0" w:space="0" w:color="auto"/>
        <w:right w:val="none" w:sz="0" w:space="0" w:color="auto"/>
      </w:divBdr>
    </w:div>
    <w:div w:id="1757896948">
      <w:bodyDiv w:val="1"/>
      <w:marLeft w:val="0"/>
      <w:marRight w:val="0"/>
      <w:marTop w:val="0"/>
      <w:marBottom w:val="0"/>
      <w:divBdr>
        <w:top w:val="none" w:sz="0" w:space="0" w:color="auto"/>
        <w:left w:val="none" w:sz="0" w:space="0" w:color="auto"/>
        <w:bottom w:val="none" w:sz="0" w:space="0" w:color="auto"/>
        <w:right w:val="none" w:sz="0" w:space="0" w:color="auto"/>
      </w:divBdr>
    </w:div>
    <w:div w:id="1858886248">
      <w:bodyDiv w:val="1"/>
      <w:marLeft w:val="0"/>
      <w:marRight w:val="0"/>
      <w:marTop w:val="0"/>
      <w:marBottom w:val="0"/>
      <w:divBdr>
        <w:top w:val="none" w:sz="0" w:space="0" w:color="auto"/>
        <w:left w:val="none" w:sz="0" w:space="0" w:color="auto"/>
        <w:bottom w:val="none" w:sz="0" w:space="0" w:color="auto"/>
        <w:right w:val="none" w:sz="0" w:space="0" w:color="auto"/>
      </w:divBdr>
    </w:div>
    <w:div w:id="1877617937">
      <w:bodyDiv w:val="1"/>
      <w:marLeft w:val="0"/>
      <w:marRight w:val="0"/>
      <w:marTop w:val="0"/>
      <w:marBottom w:val="0"/>
      <w:divBdr>
        <w:top w:val="none" w:sz="0" w:space="0" w:color="auto"/>
        <w:left w:val="none" w:sz="0" w:space="0" w:color="auto"/>
        <w:bottom w:val="none" w:sz="0" w:space="0" w:color="auto"/>
        <w:right w:val="none" w:sz="0" w:space="0" w:color="auto"/>
      </w:divBdr>
      <w:divsChild>
        <w:div w:id="633949949">
          <w:marLeft w:val="0"/>
          <w:marRight w:val="0"/>
          <w:marTop w:val="0"/>
          <w:marBottom w:val="0"/>
          <w:divBdr>
            <w:top w:val="none" w:sz="0" w:space="0" w:color="auto"/>
            <w:left w:val="none" w:sz="0" w:space="0" w:color="auto"/>
            <w:bottom w:val="none" w:sz="0" w:space="0" w:color="auto"/>
            <w:right w:val="none" w:sz="0" w:space="0" w:color="auto"/>
          </w:divBdr>
          <w:divsChild>
            <w:div w:id="959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1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NULL"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NULL" TargetMode="External"/><Relationship Id="rId17" Type="http://schemas.openxmlformats.org/officeDocument/2006/relationships/image" Target="media/image4.png"/><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8.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NUL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NULL" TargetMode="External"/><Relationship Id="rId27" Type="http://schemas.openxmlformats.org/officeDocument/2006/relationships/hyperlink" Target="NU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f3a3061-9063-4aed-a8b2-fb23f79398cc">
      <UserInfo>
        <DisplayName>Rachel Lawless</DisplayName>
        <AccountId>29</AccountId>
        <AccountType/>
      </UserInfo>
      <UserInfo>
        <DisplayName>David Quinn</DisplayName>
        <AccountId>30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26F016F769EE448DB46CE25A9F4DB1" ma:contentTypeVersion="12" ma:contentTypeDescription="Create a new document." ma:contentTypeScope="" ma:versionID="b763d4f9f286c89c7970c86f629e28be">
  <xsd:schema xmlns:xsd="http://www.w3.org/2001/XMLSchema" xmlns:xs="http://www.w3.org/2001/XMLSchema" xmlns:p="http://schemas.microsoft.com/office/2006/metadata/properties" xmlns:ns2="e7a4f1b6-8c9b-4470-957c-cc883dc32f42" xmlns:ns3="8f3a3061-9063-4aed-a8b2-fb23f79398cc" targetNamespace="http://schemas.microsoft.com/office/2006/metadata/properties" ma:root="true" ma:fieldsID="9fba9d3b766ca06f849ca6d5b7f8ee57" ns2:_="" ns3:_="">
    <xsd:import namespace="e7a4f1b6-8c9b-4470-957c-cc883dc32f42"/>
    <xsd:import namespace="8f3a3061-9063-4aed-a8b2-fb23f79398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4f1b6-8c9b-4470-957c-cc883dc32f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3a3061-9063-4aed-a8b2-fb23f79398c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29136D-D838-4D10-BF9C-26487F2F3C5C}">
  <ds:schemaRefs>
    <ds:schemaRef ds:uri="http://schemas.microsoft.com/office/2006/metadata/properties"/>
    <ds:schemaRef ds:uri="http://schemas.microsoft.com/office/infopath/2007/PartnerControls"/>
    <ds:schemaRef ds:uri="8f3a3061-9063-4aed-a8b2-fb23f79398cc"/>
  </ds:schemaRefs>
</ds:datastoreItem>
</file>

<file path=customXml/itemProps2.xml><?xml version="1.0" encoding="utf-8"?>
<ds:datastoreItem xmlns:ds="http://schemas.openxmlformats.org/officeDocument/2006/customXml" ds:itemID="{E29BD3CA-FC30-418A-A611-9005947191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4f1b6-8c9b-4470-957c-cc883dc32f42"/>
    <ds:schemaRef ds:uri="8f3a3061-9063-4aed-a8b2-fb23f7939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C0F954-9A95-46F6-9EAF-3138CBE5CC88}">
  <ds:schemaRefs>
    <ds:schemaRef ds:uri="http://schemas.openxmlformats.org/officeDocument/2006/bibliography"/>
  </ds:schemaRefs>
</ds:datastoreItem>
</file>

<file path=customXml/itemProps4.xml><?xml version="1.0" encoding="utf-8"?>
<ds:datastoreItem xmlns:ds="http://schemas.openxmlformats.org/officeDocument/2006/customXml" ds:itemID="{C6BD0EBC-5A24-463B-B8F4-726FC6C969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50</Pages>
  <Words>16627</Words>
  <Characters>94777</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111182</CharactersWithSpaces>
  <SharedDoc>false</SharedDoc>
  <HLinks>
    <vt:vector size="84" baseType="variant">
      <vt:variant>
        <vt:i4>4915271</vt:i4>
      </vt:variant>
      <vt:variant>
        <vt:i4>15</vt:i4>
      </vt:variant>
      <vt:variant>
        <vt:i4>0</vt:i4>
      </vt:variant>
      <vt:variant>
        <vt:i4>5</vt:i4>
      </vt:variant>
      <vt:variant>
        <vt:lpwstr>https://eur-lex.europa.eu/legal-content/EN/TXT/PDF/?uri=CELEX:52020XC0401(05)&amp;from=EN</vt:lpwstr>
      </vt:variant>
      <vt:variant>
        <vt:lpwstr/>
      </vt:variant>
      <vt:variant>
        <vt:i4>327687</vt:i4>
      </vt:variant>
      <vt:variant>
        <vt:i4>12</vt:i4>
      </vt:variant>
      <vt:variant>
        <vt:i4>0</vt:i4>
      </vt:variant>
      <vt:variant>
        <vt:i4>5</vt:i4>
      </vt:variant>
      <vt:variant>
        <vt:lpwstr>https://www.gov.uk/guidance/state-aid</vt:lpwstr>
      </vt:variant>
      <vt:variant>
        <vt:lpwstr/>
      </vt:variant>
      <vt:variant>
        <vt:i4>7143484</vt:i4>
      </vt:variant>
      <vt:variant>
        <vt:i4>0</vt:i4>
      </vt:variant>
      <vt:variant>
        <vt:i4>0</vt:i4>
      </vt:variant>
      <vt:variant>
        <vt:i4>5</vt:i4>
      </vt:variant>
      <vt:variant>
        <vt:lpwstr>https://www.gov.uk/government/publications/the-green-bookappraisal-and-evaluation-in-central-governent</vt:lpwstr>
      </vt:variant>
      <vt:variant>
        <vt:lpwstr/>
      </vt:variant>
      <vt:variant>
        <vt:i4>3407953</vt:i4>
      </vt:variant>
      <vt:variant>
        <vt:i4>30</vt:i4>
      </vt:variant>
      <vt:variant>
        <vt:i4>0</vt:i4>
      </vt:variant>
      <vt:variant>
        <vt:i4>5</vt:i4>
      </vt:variant>
      <vt:variant>
        <vt:lpwstr>mailto:david.hillier@md.catapult.org.uk</vt:lpwstr>
      </vt:variant>
      <vt:variant>
        <vt:lpwstr/>
      </vt:variant>
      <vt:variant>
        <vt:i4>4653093</vt:i4>
      </vt:variant>
      <vt:variant>
        <vt:i4>27</vt:i4>
      </vt:variant>
      <vt:variant>
        <vt:i4>0</vt:i4>
      </vt:variant>
      <vt:variant>
        <vt:i4>5</vt:i4>
      </vt:variant>
      <vt:variant>
        <vt:lpwstr>mailto:sally.price@md.catapult.org.uk</vt:lpwstr>
      </vt:variant>
      <vt:variant>
        <vt:lpwstr/>
      </vt:variant>
      <vt:variant>
        <vt:i4>3407953</vt:i4>
      </vt:variant>
      <vt:variant>
        <vt:i4>24</vt:i4>
      </vt:variant>
      <vt:variant>
        <vt:i4>0</vt:i4>
      </vt:variant>
      <vt:variant>
        <vt:i4>5</vt:i4>
      </vt:variant>
      <vt:variant>
        <vt:lpwstr>mailto:david.hillier@md.catapult.org.uk</vt:lpwstr>
      </vt:variant>
      <vt:variant>
        <vt:lpwstr/>
      </vt:variant>
      <vt:variant>
        <vt:i4>4653093</vt:i4>
      </vt:variant>
      <vt:variant>
        <vt:i4>21</vt:i4>
      </vt:variant>
      <vt:variant>
        <vt:i4>0</vt:i4>
      </vt:variant>
      <vt:variant>
        <vt:i4>5</vt:i4>
      </vt:variant>
      <vt:variant>
        <vt:lpwstr>mailto:sally.price@md.catapult.org.uk</vt:lpwstr>
      </vt:variant>
      <vt:variant>
        <vt:lpwstr/>
      </vt:variant>
      <vt:variant>
        <vt:i4>3407953</vt:i4>
      </vt:variant>
      <vt:variant>
        <vt:i4>18</vt:i4>
      </vt:variant>
      <vt:variant>
        <vt:i4>0</vt:i4>
      </vt:variant>
      <vt:variant>
        <vt:i4>5</vt:i4>
      </vt:variant>
      <vt:variant>
        <vt:lpwstr>mailto:david.hillier@md.catapult.org.uk</vt:lpwstr>
      </vt:variant>
      <vt:variant>
        <vt:lpwstr/>
      </vt:variant>
      <vt:variant>
        <vt:i4>917627</vt:i4>
      </vt:variant>
      <vt:variant>
        <vt:i4>15</vt:i4>
      </vt:variant>
      <vt:variant>
        <vt:i4>0</vt:i4>
      </vt:variant>
      <vt:variant>
        <vt:i4>5</vt:i4>
      </vt:variant>
      <vt:variant>
        <vt:lpwstr>mailto:Marc.Daigneault@md.catapult.org.uk</vt:lpwstr>
      </vt:variant>
      <vt:variant>
        <vt:lpwstr/>
      </vt:variant>
      <vt:variant>
        <vt:i4>917627</vt:i4>
      </vt:variant>
      <vt:variant>
        <vt:i4>12</vt:i4>
      </vt:variant>
      <vt:variant>
        <vt:i4>0</vt:i4>
      </vt:variant>
      <vt:variant>
        <vt:i4>5</vt:i4>
      </vt:variant>
      <vt:variant>
        <vt:lpwstr>mailto:Marc.Daigneault@md.catapult.org.uk</vt:lpwstr>
      </vt:variant>
      <vt:variant>
        <vt:lpwstr/>
      </vt:variant>
      <vt:variant>
        <vt:i4>4653093</vt:i4>
      </vt:variant>
      <vt:variant>
        <vt:i4>9</vt:i4>
      </vt:variant>
      <vt:variant>
        <vt:i4>0</vt:i4>
      </vt:variant>
      <vt:variant>
        <vt:i4>5</vt:i4>
      </vt:variant>
      <vt:variant>
        <vt:lpwstr>mailto:sally.price@md.catapult.org.uk</vt:lpwstr>
      </vt:variant>
      <vt:variant>
        <vt:lpwstr/>
      </vt:variant>
      <vt:variant>
        <vt:i4>3407953</vt:i4>
      </vt:variant>
      <vt:variant>
        <vt:i4>6</vt:i4>
      </vt:variant>
      <vt:variant>
        <vt:i4>0</vt:i4>
      </vt:variant>
      <vt:variant>
        <vt:i4>5</vt:i4>
      </vt:variant>
      <vt:variant>
        <vt:lpwstr>mailto:david.hillier@md.catapult.org.uk</vt:lpwstr>
      </vt:variant>
      <vt:variant>
        <vt:lpwstr/>
      </vt:variant>
      <vt:variant>
        <vt:i4>4653093</vt:i4>
      </vt:variant>
      <vt:variant>
        <vt:i4>3</vt:i4>
      </vt:variant>
      <vt:variant>
        <vt:i4>0</vt:i4>
      </vt:variant>
      <vt:variant>
        <vt:i4>5</vt:i4>
      </vt:variant>
      <vt:variant>
        <vt:lpwstr>mailto:sally.price@md.catapult.org.uk</vt:lpwstr>
      </vt:variant>
      <vt:variant>
        <vt:lpwstr/>
      </vt:variant>
      <vt:variant>
        <vt:i4>2490455</vt:i4>
      </vt:variant>
      <vt:variant>
        <vt:i4>0</vt:i4>
      </vt:variant>
      <vt:variant>
        <vt:i4>0</vt:i4>
      </vt:variant>
      <vt:variant>
        <vt:i4>5</vt:i4>
      </vt:variant>
      <vt:variant>
        <vt:lpwstr>mailto:alexander.henzing@md.catapult.org.uk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Hulme;Rachel Laver</dc:creator>
  <cp:keywords/>
  <dc:description/>
  <cp:lastModifiedBy>Rachel Laver</cp:lastModifiedBy>
  <cp:revision>4</cp:revision>
  <cp:lastPrinted>2014-11-24T08:23:00Z</cp:lastPrinted>
  <dcterms:created xsi:type="dcterms:W3CDTF">2020-11-13T11:32:00Z</dcterms:created>
  <dcterms:modified xsi:type="dcterms:W3CDTF">2020-11-23T22:51:00Z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0x010100CA26F016F769EE448DB46CE25A9F4DB1</vt:lpwstr>
  </property>
</Properties>
</file>